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348" w:type="dxa"/>
        <w:tblInd w:w="-459" w:type="dxa"/>
        <w:tblBorders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5387"/>
        <w:gridCol w:w="4961"/>
        <w:tblGridChange w:id="0">
          <w:tblGrid>
            <w:gridCol w:w="5387"/>
            <w:gridCol w:w="4961"/>
          </w:tblGrid>
        </w:tblGridChange>
      </w:tblGrid>
      <w:tr w:rsidR="001156B4" w:rsidRPr="00235EE7" w:rsidTr="00AD4B09">
        <w:tc>
          <w:tcPr>
            <w:tcW w:w="5387" w:type="dxa"/>
            <w:shd w:val="clear" w:color="auto" w:fill="auto"/>
          </w:tcPr>
          <w:p w:rsidR="005F425D" w:rsidRPr="00235EE7" w:rsidRDefault="005F425D" w:rsidP="00235EE7">
            <w:pPr>
              <w:pStyle w:val="aff1"/>
              <w:shd w:val="clear" w:color="auto" w:fill="FFFFFF"/>
              <w:rPr>
                <w:rFonts w:ascii="Arial" w:hAnsi="Arial" w:cs="Arial"/>
                <w:color w:val="616161"/>
                <w:sz w:val="17"/>
                <w:szCs w:val="17"/>
              </w:rPr>
            </w:pPr>
            <w:bookmarkStart w:id="1" w:name="_Toc183236595"/>
            <w:bookmarkStart w:id="2" w:name="_Toc188439115"/>
            <w:bookmarkStart w:id="3" w:name="_Toc190670133"/>
            <w:bookmarkStart w:id="4" w:name="_Toc203294416"/>
            <w:bookmarkStart w:id="5" w:name="_GoBack"/>
            <w:bookmarkEnd w:id="5"/>
          </w:p>
        </w:tc>
        <w:tc>
          <w:tcPr>
            <w:tcW w:w="4961" w:type="dxa"/>
            <w:shd w:val="clear" w:color="auto" w:fill="auto"/>
          </w:tcPr>
          <w:p w:rsidR="005F425D" w:rsidRPr="0090722F" w:rsidRDefault="005F425D" w:rsidP="0090722F">
            <w:pPr>
              <w:spacing w:before="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550EBB" w:rsidRPr="00F72E1D" w:rsidRDefault="00550EBB" w:rsidP="00550EBB">
      <w:pPr>
        <w:keepNext/>
        <w:jc w:val="center"/>
        <w:rPr>
          <w:rFonts w:ascii="Times New Roman" w:hAnsi="Times New Roman"/>
          <w:sz w:val="28"/>
          <w:szCs w:val="28"/>
        </w:rPr>
      </w:pPr>
      <w:r w:rsidRPr="00F72E1D">
        <w:rPr>
          <w:rFonts w:ascii="Times New Roman" w:hAnsi="Times New Roman"/>
          <w:sz w:val="28"/>
          <w:szCs w:val="28"/>
        </w:rPr>
        <w:t>ООО «ИБС Экспертиза»</w:t>
      </w:r>
    </w:p>
    <w:tbl>
      <w:tblPr>
        <w:tblW w:w="0" w:type="auto"/>
        <w:jc w:val="center"/>
        <w:tblLook w:val="0000" w:firstRow="0" w:lastRow="0" w:firstColumn="0" w:lastColumn="0" w:noHBand="0" w:noVBand="0"/>
      </w:tblPr>
      <w:tblGrid>
        <w:gridCol w:w="4871"/>
        <w:gridCol w:w="4699"/>
      </w:tblGrid>
      <w:tr w:rsidR="00550EBB" w:rsidRPr="00F72E1D" w:rsidTr="00AA3542">
        <w:trPr>
          <w:trHeight w:val="338"/>
          <w:jc w:val="center"/>
        </w:trPr>
        <w:tc>
          <w:tcPr>
            <w:tcW w:w="5210" w:type="dxa"/>
          </w:tcPr>
          <w:p w:rsidR="00550EBB" w:rsidRPr="00F72E1D" w:rsidRDefault="00550EBB" w:rsidP="00AA3542">
            <w:pPr>
              <w:keepNext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2E1D">
              <w:rPr>
                <w:rFonts w:ascii="Times New Roman" w:hAnsi="Times New Roman"/>
                <w:sz w:val="28"/>
                <w:szCs w:val="28"/>
              </w:rPr>
              <w:t>УТВЕРЖДЕН</w:t>
            </w:r>
          </w:p>
        </w:tc>
        <w:tc>
          <w:tcPr>
            <w:tcW w:w="5211" w:type="dxa"/>
          </w:tcPr>
          <w:p w:rsidR="00550EBB" w:rsidRPr="00F72E1D" w:rsidRDefault="00550EBB" w:rsidP="00AA3542">
            <w:pPr>
              <w:keepNext/>
              <w:jc w:val="right"/>
              <w:rPr>
                <w:rFonts w:ascii="Times New Roman" w:hAnsi="Times New Roman"/>
                <w:sz w:val="28"/>
                <w:szCs w:val="28"/>
                <w:highlight w:val="yellow"/>
              </w:rPr>
            </w:pPr>
          </w:p>
        </w:tc>
      </w:tr>
      <w:tr w:rsidR="00550EBB" w:rsidRPr="00EC18D7" w:rsidTr="00AA3542">
        <w:trPr>
          <w:jc w:val="center"/>
        </w:trPr>
        <w:tc>
          <w:tcPr>
            <w:tcW w:w="5210" w:type="dxa"/>
          </w:tcPr>
          <w:p w:rsidR="00550EBB" w:rsidRPr="00EC18D7" w:rsidRDefault="00550EBB" w:rsidP="00AA3542">
            <w:pPr>
              <w:keepNext/>
              <w:jc w:val="center"/>
            </w:pPr>
          </w:p>
        </w:tc>
        <w:tc>
          <w:tcPr>
            <w:tcW w:w="5211" w:type="dxa"/>
          </w:tcPr>
          <w:p w:rsidR="00550EBB" w:rsidRPr="00EC18D7" w:rsidRDefault="00550EBB" w:rsidP="00AA3542">
            <w:pPr>
              <w:keepNext/>
              <w:jc w:val="right"/>
            </w:pPr>
          </w:p>
        </w:tc>
      </w:tr>
    </w:tbl>
    <w:p w:rsidR="00550EBB" w:rsidRPr="00F72E1D" w:rsidRDefault="00550EBB" w:rsidP="00550EBB">
      <w:pPr>
        <w:keepNext/>
        <w:spacing w:before="240" w:after="60"/>
        <w:jc w:val="center"/>
        <w:rPr>
          <w:rFonts w:ascii="Times New Roman" w:hAnsi="Times New Roman"/>
          <w:b/>
          <w:bCs/>
          <w:kern w:val="28"/>
          <w:sz w:val="28"/>
          <w:szCs w:val="28"/>
        </w:rPr>
      </w:pPr>
      <w:r w:rsidRPr="00F72E1D">
        <w:rPr>
          <w:rFonts w:ascii="Times New Roman" w:hAnsi="Times New Roman"/>
          <w:b/>
          <w:bCs/>
          <w:kern w:val="28"/>
          <w:sz w:val="28"/>
          <w:szCs w:val="28"/>
        </w:rPr>
        <w:t>Единая интегрированная информационная система «Соцстрах» Фонда соц</w:t>
      </w:r>
      <w:r w:rsidRPr="00F72E1D">
        <w:rPr>
          <w:rFonts w:ascii="Times New Roman" w:hAnsi="Times New Roman"/>
          <w:b/>
          <w:bCs/>
          <w:kern w:val="28"/>
          <w:sz w:val="28"/>
          <w:szCs w:val="28"/>
        </w:rPr>
        <w:t>и</w:t>
      </w:r>
      <w:r w:rsidRPr="00F72E1D">
        <w:rPr>
          <w:rFonts w:ascii="Times New Roman" w:hAnsi="Times New Roman"/>
          <w:b/>
          <w:bCs/>
          <w:kern w:val="28"/>
          <w:sz w:val="28"/>
          <w:szCs w:val="28"/>
        </w:rPr>
        <w:t xml:space="preserve">ального страхования Российской Федерации </w:t>
      </w:r>
    </w:p>
    <w:p w:rsidR="00550EBB" w:rsidRPr="00F72E1D" w:rsidRDefault="00550EBB" w:rsidP="00550EBB">
      <w:pPr>
        <w:keepNext/>
        <w:spacing w:before="240" w:after="60"/>
        <w:jc w:val="center"/>
        <w:rPr>
          <w:rFonts w:ascii="Times New Roman" w:hAnsi="Times New Roman"/>
          <w:b/>
          <w:bCs/>
          <w:kern w:val="28"/>
          <w:sz w:val="28"/>
          <w:szCs w:val="28"/>
        </w:rPr>
      </w:pPr>
      <w:r w:rsidRPr="00F72E1D">
        <w:rPr>
          <w:rFonts w:ascii="Times New Roman" w:hAnsi="Times New Roman"/>
          <w:b/>
          <w:bCs/>
          <w:kern w:val="28"/>
          <w:sz w:val="28"/>
          <w:szCs w:val="28"/>
        </w:rPr>
        <w:t>Подсистема предоставления государственных услуг в электронном виде и межведомственного взаимодействия</w:t>
      </w:r>
    </w:p>
    <w:p w:rsidR="00550EBB" w:rsidRPr="00F72E1D" w:rsidRDefault="00550EBB" w:rsidP="00550EBB">
      <w:pPr>
        <w:keepNext/>
        <w:spacing w:before="240" w:after="60"/>
        <w:jc w:val="center"/>
        <w:rPr>
          <w:rFonts w:ascii="Times New Roman" w:hAnsi="Times New Roman"/>
          <w:b/>
          <w:bCs/>
          <w:kern w:val="28"/>
          <w:sz w:val="28"/>
          <w:szCs w:val="28"/>
        </w:rPr>
      </w:pPr>
      <w:r w:rsidRPr="00F72E1D">
        <w:rPr>
          <w:rFonts w:ascii="Times New Roman" w:hAnsi="Times New Roman"/>
          <w:b/>
          <w:bCs/>
          <w:kern w:val="28"/>
          <w:sz w:val="28"/>
          <w:szCs w:val="28"/>
        </w:rPr>
        <w:t>Функциональный компонент «Прямые выплаты страхового обеспечения» подсистемы управления страховыми выплатами в случае временной нетр</w:t>
      </w:r>
      <w:r w:rsidRPr="00F72E1D">
        <w:rPr>
          <w:rFonts w:ascii="Times New Roman" w:hAnsi="Times New Roman"/>
          <w:b/>
          <w:bCs/>
          <w:kern w:val="28"/>
          <w:sz w:val="28"/>
          <w:szCs w:val="28"/>
        </w:rPr>
        <w:t>у</w:t>
      </w:r>
      <w:r w:rsidRPr="00F72E1D">
        <w:rPr>
          <w:rFonts w:ascii="Times New Roman" w:hAnsi="Times New Roman"/>
          <w:b/>
          <w:bCs/>
          <w:kern w:val="28"/>
          <w:sz w:val="28"/>
          <w:szCs w:val="28"/>
        </w:rPr>
        <w:t>доспособности и в связи с материнством</w:t>
      </w:r>
    </w:p>
    <w:p w:rsidR="00550EBB" w:rsidRPr="00F72E1D" w:rsidRDefault="00550EBB" w:rsidP="00F72E1D">
      <w:pPr>
        <w:pStyle w:val="affd"/>
        <w:ind w:firstLine="0"/>
        <w:jc w:val="center"/>
        <w:rPr>
          <w:rFonts w:eastAsia="Times New Roman"/>
          <w:b/>
          <w:caps/>
          <w:kern w:val="0"/>
          <w:szCs w:val="28"/>
        </w:rPr>
      </w:pPr>
    </w:p>
    <w:p w:rsidR="00F72E1D" w:rsidRPr="00F72E1D" w:rsidRDefault="00F72E1D" w:rsidP="00F72E1D">
      <w:pPr>
        <w:pStyle w:val="affd"/>
        <w:ind w:firstLine="0"/>
        <w:jc w:val="center"/>
        <w:rPr>
          <w:rFonts w:eastAsia="Times New Roman"/>
          <w:b/>
          <w:caps/>
          <w:kern w:val="0"/>
          <w:szCs w:val="28"/>
        </w:rPr>
      </w:pPr>
    </w:p>
    <w:p w:rsidR="00F72E1D" w:rsidRPr="00F72E1D" w:rsidRDefault="00F72E1D" w:rsidP="00F72E1D">
      <w:pPr>
        <w:pStyle w:val="affd"/>
        <w:ind w:firstLine="0"/>
        <w:jc w:val="center"/>
        <w:rPr>
          <w:rFonts w:eastAsia="Times New Roman"/>
          <w:b/>
          <w:caps/>
          <w:kern w:val="0"/>
          <w:szCs w:val="28"/>
        </w:rPr>
      </w:pPr>
    </w:p>
    <w:p w:rsidR="00550EBB" w:rsidRPr="00F72E1D" w:rsidRDefault="00550EBB" w:rsidP="00F72E1D">
      <w:pPr>
        <w:pStyle w:val="affd"/>
        <w:ind w:firstLine="0"/>
        <w:jc w:val="center"/>
        <w:rPr>
          <w:rFonts w:eastAsia="Times New Roman"/>
          <w:b/>
          <w:caps/>
          <w:kern w:val="0"/>
          <w:szCs w:val="28"/>
        </w:rPr>
      </w:pPr>
    </w:p>
    <w:p w:rsidR="00550EBB" w:rsidRDefault="00550EBB" w:rsidP="00B45670">
      <w:pPr>
        <w:pStyle w:val="affd"/>
        <w:ind w:firstLine="0"/>
        <w:jc w:val="center"/>
        <w:rPr>
          <w:rFonts w:eastAsia="Times New Roman"/>
          <w:b/>
          <w:caps/>
          <w:kern w:val="0"/>
          <w:szCs w:val="28"/>
        </w:rPr>
      </w:pPr>
      <w:r w:rsidRPr="00EC18D7">
        <w:rPr>
          <w:rFonts w:eastAsia="Times New Roman"/>
          <w:b/>
          <w:caps/>
          <w:kern w:val="0"/>
          <w:szCs w:val="28"/>
        </w:rPr>
        <w:t>Руководство пользователя</w:t>
      </w:r>
      <w:r w:rsidRPr="00746CB4">
        <w:rPr>
          <w:rFonts w:eastAsia="Times New Roman"/>
          <w:b/>
          <w:caps/>
          <w:kern w:val="0"/>
          <w:szCs w:val="28"/>
        </w:rPr>
        <w:t xml:space="preserve"> </w:t>
      </w:r>
    </w:p>
    <w:p w:rsidR="00550EBB" w:rsidRDefault="00550EBB" w:rsidP="00B45670">
      <w:pPr>
        <w:pStyle w:val="affd"/>
        <w:ind w:firstLine="0"/>
        <w:jc w:val="center"/>
        <w:rPr>
          <w:rFonts w:eastAsia="Times New Roman"/>
          <w:b/>
          <w:caps/>
          <w:kern w:val="0"/>
          <w:szCs w:val="28"/>
        </w:rPr>
      </w:pPr>
      <w:r>
        <w:rPr>
          <w:rFonts w:eastAsia="Times New Roman"/>
          <w:b/>
          <w:caps/>
          <w:kern w:val="0"/>
          <w:szCs w:val="28"/>
        </w:rPr>
        <w:t>«ПОДГОТОВКА РАСЧЕТОВ ДЛЯ ФСС»</w:t>
      </w:r>
    </w:p>
    <w:p w:rsidR="00F72E1D" w:rsidRPr="00F72E1D" w:rsidRDefault="00F72E1D" w:rsidP="00F72E1D">
      <w:pPr>
        <w:pStyle w:val="affd"/>
        <w:ind w:firstLine="0"/>
        <w:jc w:val="center"/>
        <w:rPr>
          <w:rFonts w:eastAsia="Times New Roman"/>
          <w:b/>
          <w:caps/>
          <w:kern w:val="0"/>
          <w:szCs w:val="28"/>
          <w:lang w:val="en-US"/>
        </w:rPr>
      </w:pPr>
      <w:r>
        <w:rPr>
          <w:rFonts w:eastAsia="Times New Roman"/>
          <w:b/>
          <w:caps/>
          <w:kern w:val="0"/>
          <w:szCs w:val="28"/>
          <w:lang w:val="en-US"/>
        </w:rPr>
        <w:t>(</w:t>
      </w:r>
      <w:r w:rsidRPr="00F72E1D">
        <w:rPr>
          <w:rFonts w:eastAsia="Times New Roman"/>
          <w:b/>
          <w:caps/>
          <w:kern w:val="0"/>
          <w:szCs w:val="28"/>
        </w:rPr>
        <w:t>98957020.425790.001.И3-4</w:t>
      </w:r>
      <w:r>
        <w:rPr>
          <w:rFonts w:eastAsia="Times New Roman"/>
          <w:b/>
          <w:caps/>
          <w:kern w:val="0"/>
          <w:szCs w:val="28"/>
          <w:lang w:val="en-US"/>
        </w:rPr>
        <w:t>)</w:t>
      </w:r>
    </w:p>
    <w:p w:rsidR="00603B4A" w:rsidRPr="00F72E1D" w:rsidRDefault="00F72E1D" w:rsidP="00603B4A">
      <w:pPr>
        <w:pStyle w:val="affd"/>
        <w:ind w:firstLine="0"/>
        <w:jc w:val="center"/>
        <w:rPr>
          <w:rFonts w:eastAsia="Times New Roman"/>
          <w:b/>
          <w:caps/>
          <w:kern w:val="0"/>
          <w:szCs w:val="28"/>
          <w:lang w:val="en-US"/>
        </w:rPr>
      </w:pPr>
      <w:r>
        <w:rPr>
          <w:rFonts w:eastAsia="Times New Roman"/>
          <w:b/>
          <w:caps/>
          <w:kern w:val="0"/>
          <w:szCs w:val="28"/>
        </w:rPr>
        <w:t xml:space="preserve">ТОМ </w:t>
      </w:r>
      <w:r>
        <w:rPr>
          <w:rFonts w:eastAsia="Times New Roman"/>
          <w:b/>
          <w:caps/>
          <w:kern w:val="0"/>
          <w:szCs w:val="28"/>
          <w:lang w:val="en-US"/>
        </w:rPr>
        <w:t>4</w:t>
      </w:r>
    </w:p>
    <w:p w:rsidR="00603B4A" w:rsidRDefault="00603B4A" w:rsidP="00603B4A">
      <w:pPr>
        <w:pStyle w:val="affd"/>
        <w:ind w:firstLine="0"/>
        <w:jc w:val="center"/>
        <w:rPr>
          <w:rFonts w:eastAsia="Times New Roman"/>
          <w:b/>
          <w:caps/>
          <w:kern w:val="0"/>
          <w:szCs w:val="28"/>
        </w:rPr>
      </w:pPr>
    </w:p>
    <w:p w:rsidR="00F72E1D" w:rsidRDefault="00F72E1D" w:rsidP="00603B4A">
      <w:pPr>
        <w:pStyle w:val="affd"/>
        <w:ind w:firstLine="0"/>
        <w:jc w:val="center"/>
        <w:rPr>
          <w:rFonts w:eastAsia="Times New Roman"/>
          <w:b/>
          <w:caps/>
          <w:kern w:val="0"/>
          <w:szCs w:val="28"/>
        </w:rPr>
      </w:pPr>
    </w:p>
    <w:p w:rsidR="00603B4A" w:rsidRDefault="00603B4A" w:rsidP="00603B4A">
      <w:pPr>
        <w:pStyle w:val="affd"/>
        <w:ind w:firstLine="0"/>
        <w:jc w:val="center"/>
        <w:rPr>
          <w:rFonts w:eastAsia="Times New Roman"/>
          <w:b/>
          <w:caps/>
          <w:kern w:val="0"/>
          <w:szCs w:val="28"/>
        </w:rPr>
      </w:pPr>
    </w:p>
    <w:p w:rsidR="00F72E1D" w:rsidRDefault="00F72E1D" w:rsidP="00603B4A">
      <w:pPr>
        <w:pStyle w:val="affd"/>
        <w:ind w:firstLine="0"/>
        <w:jc w:val="center"/>
        <w:rPr>
          <w:rFonts w:eastAsia="Times New Roman"/>
          <w:b/>
          <w:caps/>
          <w:kern w:val="0"/>
          <w:szCs w:val="28"/>
        </w:rPr>
      </w:pPr>
    </w:p>
    <w:p w:rsidR="00F72E1D" w:rsidRDefault="00F72E1D" w:rsidP="00603B4A">
      <w:pPr>
        <w:pStyle w:val="affd"/>
        <w:ind w:firstLine="0"/>
        <w:jc w:val="center"/>
        <w:rPr>
          <w:rFonts w:eastAsia="Times New Roman"/>
          <w:b/>
          <w:caps/>
          <w:kern w:val="0"/>
          <w:szCs w:val="28"/>
        </w:rPr>
      </w:pPr>
    </w:p>
    <w:p w:rsidR="00F72E1D" w:rsidRDefault="00F72E1D" w:rsidP="00603B4A">
      <w:pPr>
        <w:pStyle w:val="affd"/>
        <w:ind w:firstLine="0"/>
        <w:jc w:val="center"/>
        <w:rPr>
          <w:rFonts w:eastAsia="Times New Roman"/>
          <w:b/>
          <w:caps/>
          <w:kern w:val="0"/>
          <w:szCs w:val="28"/>
        </w:rPr>
      </w:pPr>
    </w:p>
    <w:p w:rsidR="00603B4A" w:rsidRDefault="00603B4A" w:rsidP="00603B4A">
      <w:pPr>
        <w:pStyle w:val="affd"/>
        <w:ind w:firstLine="0"/>
        <w:jc w:val="center"/>
        <w:rPr>
          <w:rFonts w:eastAsia="Times New Roman"/>
          <w:b/>
          <w:caps/>
          <w:kern w:val="0"/>
          <w:szCs w:val="28"/>
        </w:rPr>
      </w:pPr>
    </w:p>
    <w:p w:rsidR="00603B4A" w:rsidRPr="00603B4A" w:rsidRDefault="00603B4A" w:rsidP="00603B4A">
      <w:pPr>
        <w:pStyle w:val="affd"/>
        <w:ind w:firstLine="0"/>
        <w:jc w:val="center"/>
        <w:rPr>
          <w:rFonts w:eastAsia="Times New Roman"/>
          <w:caps/>
          <w:kern w:val="0"/>
          <w:szCs w:val="28"/>
        </w:rPr>
      </w:pPr>
      <w:r w:rsidRPr="00603B4A">
        <w:rPr>
          <w:rFonts w:eastAsia="Times New Roman"/>
          <w:kern w:val="0"/>
          <w:szCs w:val="28"/>
        </w:rPr>
        <w:t>Москва</w:t>
      </w:r>
      <w:r w:rsidRPr="00603B4A">
        <w:rPr>
          <w:rFonts w:eastAsia="Times New Roman"/>
          <w:caps/>
          <w:kern w:val="0"/>
          <w:szCs w:val="28"/>
        </w:rPr>
        <w:t xml:space="preserve"> 2016</w:t>
      </w:r>
    </w:p>
    <w:p w:rsidR="00550EBB" w:rsidRDefault="00550EBB" w:rsidP="00603B4A">
      <w:pPr>
        <w:pStyle w:val="affd"/>
        <w:ind w:firstLine="0"/>
        <w:jc w:val="center"/>
        <w:rPr>
          <w:rFonts w:eastAsia="Times New Roman"/>
          <w:b/>
          <w:caps/>
          <w:kern w:val="0"/>
          <w:szCs w:val="28"/>
        </w:rPr>
      </w:pPr>
      <w:r>
        <w:rPr>
          <w:rFonts w:eastAsia="Times New Roman"/>
          <w:b/>
          <w:caps/>
          <w:kern w:val="0"/>
          <w:szCs w:val="28"/>
        </w:rPr>
        <w:br w:type="page"/>
      </w:r>
      <w:r w:rsidR="00F72E1D">
        <w:rPr>
          <w:rFonts w:eastAsia="Times New Roman"/>
          <w:b/>
          <w:caps/>
          <w:kern w:val="0"/>
          <w:szCs w:val="28"/>
        </w:rPr>
        <w:lastRenderedPageBreak/>
        <w:t>Аннотация</w:t>
      </w:r>
    </w:p>
    <w:tbl>
      <w:tblPr>
        <w:tblW w:w="10065" w:type="dxa"/>
        <w:tblInd w:w="-176" w:type="dxa"/>
        <w:tblBorders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5104"/>
        <w:gridCol w:w="4961"/>
        <w:tblGridChange w:id="6">
          <w:tblGrid>
            <w:gridCol w:w="5104"/>
            <w:gridCol w:w="4961"/>
          </w:tblGrid>
        </w:tblGridChange>
      </w:tblGrid>
      <w:tr w:rsidR="0090722F" w:rsidRPr="00235EE7" w:rsidTr="00AD4B09">
        <w:tc>
          <w:tcPr>
            <w:tcW w:w="5104" w:type="dxa"/>
            <w:shd w:val="clear" w:color="auto" w:fill="auto"/>
          </w:tcPr>
          <w:p w:rsidR="00550EBB" w:rsidRPr="00235EE7" w:rsidRDefault="00550EBB" w:rsidP="00AF089B">
            <w:pPr>
              <w:pStyle w:val="aff1"/>
              <w:shd w:val="clear" w:color="auto" w:fill="FFFFFF"/>
              <w:rPr>
                <w:rFonts w:ascii="Arial" w:hAnsi="Arial" w:cs="Arial"/>
                <w:color w:val="616161"/>
                <w:sz w:val="17"/>
                <w:szCs w:val="17"/>
              </w:rPr>
            </w:pPr>
          </w:p>
        </w:tc>
        <w:tc>
          <w:tcPr>
            <w:tcW w:w="4961" w:type="dxa"/>
            <w:shd w:val="clear" w:color="auto" w:fill="auto"/>
          </w:tcPr>
          <w:p w:rsidR="0090722F" w:rsidRPr="0090722F" w:rsidRDefault="0090722F" w:rsidP="00AF089B">
            <w:pPr>
              <w:spacing w:before="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F61AD3" w:rsidRDefault="00F61AD3" w:rsidP="00550EBB">
      <w:pPr>
        <w:pStyle w:val="35"/>
      </w:pPr>
      <w:r>
        <w:t xml:space="preserve">Настоящее руководство пользователя (далее </w:t>
      </w:r>
      <w:r w:rsidR="0029661B">
        <w:t>–</w:t>
      </w:r>
      <w:r>
        <w:t xml:space="preserve"> </w:t>
      </w:r>
      <w:r w:rsidRPr="00550EBB">
        <w:t>Руководство</w:t>
      </w:r>
      <w:r>
        <w:t>) содержит сведения,</w:t>
      </w:r>
      <w:r w:rsidRPr="00F61AD3">
        <w:t xml:space="preserve"> </w:t>
      </w:r>
      <w:r>
        <w:t>необходимые пользователю для эксплуатации автоматизированного рабочего места</w:t>
      </w:r>
      <w:r w:rsidRPr="00F61AD3">
        <w:t xml:space="preserve"> </w:t>
      </w:r>
      <w:r>
        <w:t>(</w:t>
      </w:r>
      <w:r w:rsidRPr="00550EBB">
        <w:t>АРМ</w:t>
      </w:r>
      <w:r>
        <w:t xml:space="preserve">) «Подготовка расчетов для ФСС РФ» (далее </w:t>
      </w:r>
      <w:r w:rsidR="0029661B">
        <w:t xml:space="preserve">– </w:t>
      </w:r>
      <w:r w:rsidRPr="00550EBB">
        <w:t>Модуль</w:t>
      </w:r>
      <w:r>
        <w:t xml:space="preserve">) прикладной функциональной подсистемы «Прямые выплаты страхового обеспечения» (далее </w:t>
      </w:r>
      <w:r w:rsidR="0029661B">
        <w:t>–</w:t>
      </w:r>
      <w:r w:rsidRPr="00550EBB">
        <w:t>Подсистема, ПВСО</w:t>
      </w:r>
      <w:r>
        <w:t xml:space="preserve">) Единой интегрированной информационной системы «Соцстрах» (далее – </w:t>
      </w:r>
      <w:r w:rsidRPr="00550EBB">
        <w:t>ЕИИС «Соцстрах»</w:t>
      </w:r>
      <w:r>
        <w:t xml:space="preserve">) Фонда социального страхования Российской Федерации (далее </w:t>
      </w:r>
      <w:r w:rsidR="0029661B">
        <w:t xml:space="preserve">– </w:t>
      </w:r>
      <w:r w:rsidRPr="00550EBB">
        <w:t>ФСС РФ, Фонд, Заказчик</w:t>
      </w:r>
      <w:r>
        <w:t>).</w:t>
      </w:r>
    </w:p>
    <w:p w:rsidR="008E297B" w:rsidRPr="008E297B" w:rsidRDefault="00F61AD3" w:rsidP="001516D7">
      <w:pPr>
        <w:pStyle w:val="35"/>
        <w:shd w:val="clear" w:color="auto" w:fill="FFFFFF"/>
      </w:pPr>
      <w:r w:rsidRPr="008E297B">
        <w:t xml:space="preserve">Руководство подготовлено специалистами общества с ограниченной ответственностью «Новые сервисные технологии» (далее </w:t>
      </w:r>
      <w:r w:rsidR="0029661B">
        <w:t xml:space="preserve">– </w:t>
      </w:r>
      <w:r w:rsidRPr="0029661B">
        <w:rPr>
          <w:i/>
        </w:rPr>
        <w:t>ООО «НСТ», Разработчик</w:t>
      </w:r>
      <w:r w:rsidRPr="008E297B">
        <w:t xml:space="preserve">) </w:t>
      </w:r>
      <w:r w:rsidR="008E297B" w:rsidRPr="008E297B">
        <w:t xml:space="preserve">в соответствии с техническим заданием (Приложение 1 к Государственному контракту от 02 февраля 2015 года </w:t>
      </w:r>
      <w:r w:rsidR="0043527A">
        <w:t>№</w:t>
      </w:r>
      <w:r w:rsidR="008E297B" w:rsidRPr="008E297B">
        <w:t xml:space="preserve"> 23 «Сервисное сопровождение Единой интегрированной информационной системы «Соцстрах» Фонда социального страхования Российской Федерации», далее – </w:t>
      </w:r>
      <w:r w:rsidR="008E297B" w:rsidRPr="0029661B">
        <w:rPr>
          <w:i/>
        </w:rPr>
        <w:t>Контракт</w:t>
      </w:r>
      <w:r w:rsidR="008E297B" w:rsidRPr="008E297B">
        <w:t>), согласно требованиям раздела 2 технического задания.</w:t>
      </w:r>
    </w:p>
    <w:p w:rsidR="00F61AD3" w:rsidRDefault="00F61AD3" w:rsidP="00A8425F">
      <w:pPr>
        <w:pStyle w:val="35"/>
      </w:pPr>
      <w:r>
        <w:t>Руководство предназначено для работников, подготавливающих отчеты страхователей по Форме-4 ФСС и Форме-4а ФСС РФ, а также для администратора Модуля, выполняющего работы по его сопровождению.</w:t>
      </w:r>
    </w:p>
    <w:p w:rsidR="00545987" w:rsidRDefault="00F61AD3" w:rsidP="00A8425F">
      <w:pPr>
        <w:pStyle w:val="35"/>
      </w:pPr>
      <w:r>
        <w:t>В Руководстве приводится порядок подготовки программного обеспечения (</w:t>
      </w:r>
      <w:r w:rsidRPr="0029661B">
        <w:rPr>
          <w:i/>
        </w:rPr>
        <w:t>ПО</w:t>
      </w:r>
      <w:r>
        <w:t>) Модуля к работе, проверки его работоспособности и действий в аварийных ситуациях, а также описание основных автоматизированных операций, выполняемых пользователями Модуля.</w:t>
      </w:r>
    </w:p>
    <w:p w:rsidR="00F72E1D" w:rsidRPr="00374464" w:rsidRDefault="00F72E1D" w:rsidP="00A8425F">
      <w:pPr>
        <w:pStyle w:val="35"/>
      </w:pPr>
    </w:p>
    <w:bookmarkEnd w:id="4"/>
    <w:p w:rsidR="00C46730" w:rsidRPr="00C41F8B" w:rsidRDefault="00C46730" w:rsidP="00A50CB4">
      <w:pPr>
        <w:spacing w:before="0" w:line="240" w:lineRule="auto"/>
        <w:jc w:val="center"/>
        <w:rPr>
          <w:rFonts w:ascii="Arial" w:hAnsi="Arial" w:cs="Arial"/>
          <w:b/>
        </w:rPr>
        <w:sectPr w:rsidR="00C46730" w:rsidRPr="00C41F8B" w:rsidSect="004B74DD">
          <w:headerReference w:type="default" r:id="rId9"/>
          <w:footerReference w:type="default" r:id="rId10"/>
          <w:pgSz w:w="11906" w:h="16838"/>
          <w:pgMar w:top="709" w:right="851" w:bottom="1134" w:left="1701" w:header="709" w:footer="202" w:gutter="0"/>
          <w:cols w:space="708"/>
          <w:titlePg/>
          <w:docGrid w:linePitch="360"/>
        </w:sectPr>
      </w:pPr>
    </w:p>
    <w:p w:rsidR="002A222B" w:rsidRPr="00C41F8B" w:rsidRDefault="002A222B" w:rsidP="002A222B">
      <w:pPr>
        <w:spacing w:before="0" w:line="240" w:lineRule="auto"/>
        <w:jc w:val="center"/>
        <w:rPr>
          <w:rFonts w:ascii="Arial" w:hAnsi="Arial" w:cs="Arial"/>
          <w:b/>
        </w:rPr>
      </w:pPr>
    </w:p>
    <w:p w:rsidR="002A222B" w:rsidRPr="00C41F8B" w:rsidRDefault="002A222B" w:rsidP="002A222B">
      <w:pPr>
        <w:jc w:val="center"/>
        <w:rPr>
          <w:rFonts w:ascii="Arial" w:hAnsi="Arial" w:cs="Arial"/>
          <w:b/>
        </w:rPr>
      </w:pPr>
      <w:r w:rsidRPr="00C41F8B">
        <w:rPr>
          <w:rFonts w:ascii="Arial" w:hAnsi="Arial" w:cs="Arial"/>
          <w:b/>
        </w:rPr>
        <w:t>Содержание</w:t>
      </w:r>
    </w:p>
    <w:p w:rsidR="00F72E1D" w:rsidRPr="00F72E1D" w:rsidRDefault="00BB2F88">
      <w:pPr>
        <w:pStyle w:val="14"/>
        <w:tabs>
          <w:tab w:val="left" w:pos="480"/>
          <w:tab w:val="right" w:leader="dot" w:pos="9627"/>
        </w:tabs>
        <w:rPr>
          <w:rFonts w:ascii="Calibri" w:hAnsi="Calibri"/>
          <w:b w:val="0"/>
          <w:bCs w:val="0"/>
          <w:caps w:val="0"/>
          <w:noProof/>
          <w:szCs w:val="22"/>
        </w:rPr>
      </w:pPr>
      <w:r w:rsidRPr="00A47990">
        <w:rPr>
          <w:rFonts w:cs="Arial"/>
          <w:b w:val="0"/>
          <w:szCs w:val="22"/>
        </w:rPr>
        <w:fldChar w:fldCharType="begin"/>
      </w:r>
      <w:r w:rsidRPr="00A47990">
        <w:rPr>
          <w:rFonts w:cs="Arial"/>
          <w:b w:val="0"/>
          <w:szCs w:val="22"/>
        </w:rPr>
        <w:instrText xml:space="preserve"> TOC \o "1-3" \h \z \u </w:instrText>
      </w:r>
      <w:r w:rsidRPr="00A47990">
        <w:rPr>
          <w:rFonts w:cs="Arial"/>
          <w:b w:val="0"/>
          <w:szCs w:val="22"/>
        </w:rPr>
        <w:fldChar w:fldCharType="separate"/>
      </w:r>
      <w:hyperlink w:anchor="_Toc445820505" w:history="1">
        <w:r w:rsidR="00F72E1D" w:rsidRPr="005D0095">
          <w:rPr>
            <w:rStyle w:val="af9"/>
            <w:noProof/>
          </w:rPr>
          <w:t>1</w:t>
        </w:r>
        <w:r w:rsidR="00F72E1D" w:rsidRPr="00F72E1D">
          <w:rPr>
            <w:rFonts w:ascii="Calibri" w:hAnsi="Calibri"/>
            <w:b w:val="0"/>
            <w:bCs w:val="0"/>
            <w:caps w:val="0"/>
            <w:noProof/>
            <w:szCs w:val="22"/>
          </w:rPr>
          <w:tab/>
        </w:r>
        <w:r w:rsidR="00F72E1D" w:rsidRPr="005D0095">
          <w:rPr>
            <w:rStyle w:val="af9"/>
            <w:noProof/>
          </w:rPr>
          <w:t>Введение</w:t>
        </w:r>
        <w:r w:rsidR="00F72E1D">
          <w:rPr>
            <w:noProof/>
            <w:webHidden/>
          </w:rPr>
          <w:tab/>
        </w:r>
        <w:r w:rsidR="00F72E1D">
          <w:rPr>
            <w:noProof/>
            <w:webHidden/>
          </w:rPr>
          <w:fldChar w:fldCharType="begin"/>
        </w:r>
        <w:r w:rsidR="00F72E1D">
          <w:rPr>
            <w:noProof/>
            <w:webHidden/>
          </w:rPr>
          <w:instrText xml:space="preserve"> PAGEREF _Toc445820505 \h </w:instrText>
        </w:r>
        <w:r w:rsidR="00F72E1D">
          <w:rPr>
            <w:noProof/>
            <w:webHidden/>
          </w:rPr>
        </w:r>
        <w:r w:rsidR="00F72E1D"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6</w:t>
        </w:r>
        <w:r w:rsidR="00F72E1D"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24"/>
        <w:rPr>
          <w:rFonts w:ascii="Calibri" w:hAnsi="Calibri"/>
          <w:smallCaps w:val="0"/>
          <w:noProof/>
          <w:szCs w:val="22"/>
        </w:rPr>
      </w:pPr>
      <w:hyperlink w:anchor="_Toc445820506" w:history="1">
        <w:r w:rsidRPr="005D0095">
          <w:rPr>
            <w:rStyle w:val="af9"/>
            <w:noProof/>
          </w:rPr>
          <w:t>1.1</w:t>
        </w:r>
        <w:r w:rsidRPr="00F72E1D">
          <w:rPr>
            <w:rFonts w:ascii="Calibri" w:hAnsi="Calibri"/>
            <w:smallCaps w:val="0"/>
            <w:noProof/>
            <w:szCs w:val="22"/>
          </w:rPr>
          <w:tab/>
        </w:r>
        <w:r w:rsidRPr="005D0095">
          <w:rPr>
            <w:rStyle w:val="af9"/>
            <w:noProof/>
          </w:rPr>
          <w:t>Общие сведения о Модуле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24"/>
        <w:rPr>
          <w:rFonts w:ascii="Calibri" w:hAnsi="Calibri"/>
          <w:smallCaps w:val="0"/>
          <w:noProof/>
          <w:szCs w:val="22"/>
        </w:rPr>
      </w:pPr>
      <w:hyperlink w:anchor="_Toc445820507" w:history="1">
        <w:r w:rsidRPr="005D0095">
          <w:rPr>
            <w:rStyle w:val="af9"/>
            <w:noProof/>
          </w:rPr>
          <w:t>1.2</w:t>
        </w:r>
        <w:r w:rsidRPr="00F72E1D">
          <w:rPr>
            <w:rFonts w:ascii="Calibri" w:hAnsi="Calibri"/>
            <w:smallCaps w:val="0"/>
            <w:noProof/>
            <w:szCs w:val="22"/>
          </w:rPr>
          <w:tab/>
        </w:r>
        <w:r w:rsidRPr="005D0095">
          <w:rPr>
            <w:rStyle w:val="af9"/>
            <w:noProof/>
          </w:rPr>
          <w:t>Область применения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24"/>
        <w:rPr>
          <w:rFonts w:ascii="Calibri" w:hAnsi="Calibri"/>
          <w:smallCaps w:val="0"/>
          <w:noProof/>
          <w:szCs w:val="22"/>
        </w:rPr>
      </w:pPr>
      <w:hyperlink w:anchor="_Toc445820508" w:history="1">
        <w:r w:rsidRPr="005D0095">
          <w:rPr>
            <w:rStyle w:val="af9"/>
            <w:noProof/>
          </w:rPr>
          <w:t>1.3</w:t>
        </w:r>
        <w:r w:rsidRPr="00F72E1D">
          <w:rPr>
            <w:rFonts w:ascii="Calibri" w:hAnsi="Calibri"/>
            <w:smallCaps w:val="0"/>
            <w:noProof/>
            <w:szCs w:val="22"/>
          </w:rPr>
          <w:tab/>
        </w:r>
        <w:r w:rsidRPr="005D0095">
          <w:rPr>
            <w:rStyle w:val="af9"/>
            <w:noProof/>
          </w:rPr>
          <w:t>Уровень подготовки пользователей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24"/>
        <w:rPr>
          <w:rFonts w:ascii="Calibri" w:hAnsi="Calibri"/>
          <w:smallCaps w:val="0"/>
          <w:noProof/>
          <w:szCs w:val="22"/>
        </w:rPr>
      </w:pPr>
      <w:hyperlink w:anchor="_Toc445820509" w:history="1">
        <w:r w:rsidRPr="005D0095">
          <w:rPr>
            <w:rStyle w:val="af9"/>
            <w:noProof/>
          </w:rPr>
          <w:t>1.4</w:t>
        </w:r>
        <w:r w:rsidRPr="00F72E1D">
          <w:rPr>
            <w:rFonts w:ascii="Calibri" w:hAnsi="Calibri"/>
            <w:smallCaps w:val="0"/>
            <w:noProof/>
            <w:szCs w:val="22"/>
          </w:rPr>
          <w:tab/>
        </w:r>
        <w:r w:rsidRPr="005D0095">
          <w:rPr>
            <w:rStyle w:val="af9"/>
            <w:noProof/>
          </w:rPr>
          <w:t>Перечень эксплуатационной документации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14"/>
        <w:tabs>
          <w:tab w:val="left" w:pos="480"/>
          <w:tab w:val="right" w:leader="dot" w:pos="9627"/>
        </w:tabs>
        <w:rPr>
          <w:rFonts w:ascii="Calibri" w:hAnsi="Calibri"/>
          <w:b w:val="0"/>
          <w:bCs w:val="0"/>
          <w:caps w:val="0"/>
          <w:noProof/>
          <w:szCs w:val="22"/>
        </w:rPr>
      </w:pPr>
      <w:hyperlink w:anchor="_Toc445820510" w:history="1">
        <w:r w:rsidRPr="005D0095">
          <w:rPr>
            <w:rStyle w:val="af9"/>
            <w:noProof/>
          </w:rPr>
          <w:t>2</w:t>
        </w:r>
        <w:r w:rsidRPr="00F72E1D">
          <w:rPr>
            <w:rFonts w:ascii="Calibri" w:hAnsi="Calibri"/>
            <w:b w:val="0"/>
            <w:bCs w:val="0"/>
            <w:caps w:val="0"/>
            <w:noProof/>
            <w:szCs w:val="22"/>
          </w:rPr>
          <w:tab/>
        </w:r>
        <w:r w:rsidRPr="005D0095">
          <w:rPr>
            <w:rStyle w:val="af9"/>
            <w:noProof/>
          </w:rPr>
          <w:t>Назначение и условия применения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24"/>
        <w:rPr>
          <w:rFonts w:ascii="Calibri" w:hAnsi="Calibri"/>
          <w:smallCaps w:val="0"/>
          <w:noProof/>
          <w:szCs w:val="22"/>
        </w:rPr>
      </w:pPr>
      <w:hyperlink w:anchor="_Toc445820511" w:history="1">
        <w:r w:rsidRPr="005D0095">
          <w:rPr>
            <w:rStyle w:val="af9"/>
            <w:noProof/>
          </w:rPr>
          <w:t>2.1</w:t>
        </w:r>
        <w:r w:rsidRPr="00F72E1D">
          <w:rPr>
            <w:rFonts w:ascii="Calibri" w:hAnsi="Calibri"/>
            <w:smallCaps w:val="0"/>
            <w:noProof/>
            <w:szCs w:val="22"/>
          </w:rPr>
          <w:tab/>
        </w:r>
        <w:r w:rsidRPr="005D0095">
          <w:rPr>
            <w:rStyle w:val="af9"/>
            <w:noProof/>
          </w:rPr>
          <w:t>Функции Модуля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24"/>
        <w:rPr>
          <w:rFonts w:ascii="Calibri" w:hAnsi="Calibri"/>
          <w:smallCaps w:val="0"/>
          <w:noProof/>
          <w:szCs w:val="22"/>
        </w:rPr>
      </w:pPr>
      <w:hyperlink w:anchor="_Toc445820512" w:history="1">
        <w:r w:rsidRPr="005D0095">
          <w:rPr>
            <w:rStyle w:val="af9"/>
            <w:noProof/>
          </w:rPr>
          <w:t>2.2</w:t>
        </w:r>
        <w:r w:rsidRPr="00F72E1D">
          <w:rPr>
            <w:rFonts w:ascii="Calibri" w:hAnsi="Calibri"/>
            <w:smallCaps w:val="0"/>
            <w:noProof/>
            <w:szCs w:val="22"/>
          </w:rPr>
          <w:tab/>
        </w:r>
        <w:r w:rsidRPr="005D0095">
          <w:rPr>
            <w:rStyle w:val="af9"/>
            <w:noProof/>
          </w:rPr>
          <w:t>Системные требования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24"/>
        <w:rPr>
          <w:rFonts w:ascii="Calibri" w:hAnsi="Calibri"/>
          <w:smallCaps w:val="0"/>
          <w:noProof/>
          <w:szCs w:val="22"/>
        </w:rPr>
      </w:pPr>
      <w:hyperlink w:anchor="_Toc445820513" w:history="1">
        <w:r w:rsidRPr="005D0095">
          <w:rPr>
            <w:rStyle w:val="af9"/>
            <w:noProof/>
          </w:rPr>
          <w:t>2.3</w:t>
        </w:r>
        <w:r w:rsidRPr="00F72E1D">
          <w:rPr>
            <w:rFonts w:ascii="Calibri" w:hAnsi="Calibri"/>
            <w:smallCaps w:val="0"/>
            <w:noProof/>
            <w:szCs w:val="22"/>
          </w:rPr>
          <w:tab/>
        </w:r>
        <w:r w:rsidRPr="005D0095">
          <w:rPr>
            <w:rStyle w:val="af9"/>
            <w:noProof/>
          </w:rPr>
          <w:t>Установка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14"/>
        <w:tabs>
          <w:tab w:val="right" w:leader="dot" w:pos="9627"/>
        </w:tabs>
        <w:rPr>
          <w:rFonts w:ascii="Calibri" w:hAnsi="Calibri"/>
          <w:b w:val="0"/>
          <w:bCs w:val="0"/>
          <w:caps w:val="0"/>
          <w:noProof/>
          <w:szCs w:val="22"/>
        </w:rPr>
      </w:pPr>
      <w:hyperlink w:anchor="_Toc445820514" w:history="1">
        <w:r w:rsidRPr="005D0095">
          <w:rPr>
            <w:rStyle w:val="af9"/>
            <w:smallCaps/>
            <w:noProof/>
          </w:rPr>
          <w:t>Описание операций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24"/>
        <w:rPr>
          <w:rFonts w:ascii="Calibri" w:hAnsi="Calibri"/>
          <w:smallCaps w:val="0"/>
          <w:noProof/>
          <w:szCs w:val="22"/>
        </w:rPr>
      </w:pPr>
      <w:hyperlink w:anchor="_Toc445820515" w:history="1">
        <w:r w:rsidRPr="005D0095">
          <w:rPr>
            <w:rStyle w:val="af9"/>
            <w:noProof/>
          </w:rPr>
          <w:t>2.4</w:t>
        </w:r>
        <w:r w:rsidRPr="00F72E1D">
          <w:rPr>
            <w:rFonts w:ascii="Calibri" w:hAnsi="Calibri"/>
            <w:smallCaps w:val="0"/>
            <w:noProof/>
            <w:szCs w:val="22"/>
          </w:rPr>
          <w:tab/>
        </w:r>
        <w:r w:rsidRPr="005D0095">
          <w:rPr>
            <w:rStyle w:val="af9"/>
            <w:noProof/>
          </w:rPr>
          <w:t>Задачи Модуля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16" w:history="1">
        <w:r w:rsidRPr="005D0095">
          <w:rPr>
            <w:rStyle w:val="af9"/>
            <w:noProof/>
          </w:rPr>
          <w:t>2.4.1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Интерфейс Модуля и общие принципы работы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17" w:history="1">
        <w:r w:rsidRPr="005D0095">
          <w:rPr>
            <w:rStyle w:val="af9"/>
            <w:noProof/>
          </w:rPr>
          <w:t>2.4.2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Резервное копирование и восстановление базы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18" w:history="1">
        <w:r w:rsidRPr="005D0095">
          <w:rPr>
            <w:rStyle w:val="af9"/>
            <w:noProof/>
          </w:rPr>
          <w:t>2.4.3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Функциональные кнопки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19" w:history="1">
        <w:r w:rsidRPr="005D0095">
          <w:rPr>
            <w:rStyle w:val="af9"/>
            <w:noProof/>
          </w:rPr>
          <w:t>2.4.4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Фильтр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20" w:history="1">
        <w:r w:rsidRPr="005D0095">
          <w:rPr>
            <w:rStyle w:val="af9"/>
            <w:noProof/>
          </w:rPr>
          <w:t>2.4.5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Сортировка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21" w:history="1">
        <w:r w:rsidRPr="005D0095">
          <w:rPr>
            <w:rStyle w:val="af9"/>
            <w:noProof/>
          </w:rPr>
          <w:t>2.4.6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Группировка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22" w:history="1">
        <w:r w:rsidRPr="005D0095">
          <w:rPr>
            <w:rStyle w:val="af9"/>
            <w:noProof/>
          </w:rPr>
          <w:t>2.4.7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Отображение полей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23" w:history="1">
        <w:r w:rsidRPr="005D0095">
          <w:rPr>
            <w:rStyle w:val="af9"/>
            <w:noProof/>
          </w:rPr>
          <w:t>2.4.8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Форма-4 ФСС. Общие сведения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24" w:history="1">
        <w:r w:rsidRPr="005D0095">
          <w:rPr>
            <w:rStyle w:val="af9"/>
            <w:noProof/>
          </w:rPr>
          <w:t>2.4.9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Форма-4а ФСС РФ. Общие сведения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25" w:history="1">
        <w:r w:rsidRPr="005D0095">
          <w:rPr>
            <w:rStyle w:val="af9"/>
            <w:noProof/>
          </w:rPr>
          <w:t>2.4.10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Контроль вводимых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26" w:history="1">
        <w:r w:rsidRPr="005D0095">
          <w:rPr>
            <w:rStyle w:val="af9"/>
            <w:noProof/>
          </w:rPr>
          <w:t>2.4.11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Форматный контроль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27" w:history="1">
        <w:r w:rsidRPr="005D0095">
          <w:rPr>
            <w:rStyle w:val="af9"/>
            <w:noProof/>
          </w:rPr>
          <w:t>2.4.12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Логический контроль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24"/>
        <w:rPr>
          <w:rFonts w:ascii="Calibri" w:hAnsi="Calibri"/>
          <w:smallCaps w:val="0"/>
          <w:noProof/>
          <w:szCs w:val="22"/>
        </w:rPr>
      </w:pPr>
      <w:hyperlink w:anchor="_Toc445820528" w:history="1">
        <w:r w:rsidRPr="005D0095">
          <w:rPr>
            <w:rStyle w:val="af9"/>
            <w:noProof/>
          </w:rPr>
          <w:t>2.5</w:t>
        </w:r>
        <w:r w:rsidRPr="00F72E1D">
          <w:rPr>
            <w:rFonts w:ascii="Calibri" w:hAnsi="Calibri"/>
            <w:smallCaps w:val="0"/>
            <w:noProof/>
            <w:szCs w:val="22"/>
          </w:rPr>
          <w:tab/>
        </w:r>
        <w:r w:rsidRPr="005D0095">
          <w:rPr>
            <w:rStyle w:val="af9"/>
            <w:noProof/>
          </w:rPr>
          <w:t>Справочники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29" w:history="1">
        <w:r w:rsidRPr="005D0095">
          <w:rPr>
            <w:rStyle w:val="af9"/>
            <w:noProof/>
          </w:rPr>
          <w:t>2.5.1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Справочники физических лиц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30" w:history="1">
        <w:r w:rsidRPr="005D0095">
          <w:rPr>
            <w:rStyle w:val="af9"/>
            <w:noProof/>
          </w:rPr>
          <w:t>2.5.2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Застрахованные лица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31" w:history="1">
        <w:r w:rsidRPr="005D0095">
          <w:rPr>
            <w:rStyle w:val="af9"/>
            <w:noProof/>
          </w:rPr>
          <w:t>2.5.3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Врачи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32" w:history="1">
        <w:r w:rsidRPr="005D0095">
          <w:rPr>
            <w:rStyle w:val="af9"/>
            <w:noProof/>
          </w:rPr>
          <w:t>2.5.4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Родственники, иждивенцы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33" w:history="1">
        <w:r w:rsidRPr="005D0095">
          <w:rPr>
            <w:rStyle w:val="af9"/>
            <w:noProof/>
          </w:rPr>
          <w:t>2.5.5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Уполномоченные и другие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34" w:history="1">
        <w:r w:rsidRPr="005D0095">
          <w:rPr>
            <w:rStyle w:val="af9"/>
            <w:noProof/>
          </w:rPr>
          <w:t>2.5.6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Организации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35" w:history="1">
        <w:r w:rsidRPr="005D0095">
          <w:rPr>
            <w:rStyle w:val="af9"/>
            <w:noProof/>
          </w:rPr>
          <w:t>2.5.7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Страхователи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36" w:history="1">
        <w:r w:rsidRPr="005D0095">
          <w:rPr>
            <w:rStyle w:val="af9"/>
            <w:noProof/>
          </w:rPr>
          <w:t>2.5.8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Медицинские учреждения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37" w:history="1">
        <w:r w:rsidRPr="005D0095">
          <w:rPr>
            <w:rStyle w:val="af9"/>
            <w:noProof/>
          </w:rPr>
          <w:t>2.5.9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Нормативные параметры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38" w:history="1">
        <w:r w:rsidRPr="005D0095">
          <w:rPr>
            <w:rStyle w:val="af9"/>
            <w:noProof/>
          </w:rPr>
          <w:t>2.5.10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Классификатор ОКВЭД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24"/>
        <w:rPr>
          <w:rFonts w:ascii="Calibri" w:hAnsi="Calibri"/>
          <w:smallCaps w:val="0"/>
          <w:noProof/>
          <w:szCs w:val="22"/>
        </w:rPr>
      </w:pPr>
      <w:hyperlink w:anchor="_Toc445820539" w:history="1">
        <w:r w:rsidRPr="005D0095">
          <w:rPr>
            <w:rStyle w:val="af9"/>
            <w:noProof/>
          </w:rPr>
          <w:t>2.6</w:t>
        </w:r>
        <w:r w:rsidRPr="00F72E1D">
          <w:rPr>
            <w:rFonts w:ascii="Calibri" w:hAnsi="Calibri"/>
            <w:smallCaps w:val="0"/>
            <w:noProof/>
            <w:szCs w:val="22"/>
          </w:rPr>
          <w:tab/>
        </w:r>
        <w:r w:rsidRPr="005D0095">
          <w:rPr>
            <w:rStyle w:val="af9"/>
            <w:noProof/>
          </w:rPr>
          <w:t>Справка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24"/>
        <w:rPr>
          <w:rFonts w:ascii="Calibri" w:hAnsi="Calibri"/>
          <w:smallCaps w:val="0"/>
          <w:noProof/>
          <w:szCs w:val="22"/>
        </w:rPr>
      </w:pPr>
      <w:hyperlink w:anchor="_Toc445820540" w:history="1">
        <w:r w:rsidRPr="005D0095">
          <w:rPr>
            <w:rStyle w:val="af9"/>
            <w:noProof/>
          </w:rPr>
          <w:t>2.7</w:t>
        </w:r>
        <w:r w:rsidRPr="00F72E1D">
          <w:rPr>
            <w:rFonts w:ascii="Calibri" w:hAnsi="Calibri"/>
            <w:smallCaps w:val="0"/>
            <w:noProof/>
            <w:szCs w:val="22"/>
          </w:rPr>
          <w:tab/>
        </w:r>
        <w:r w:rsidRPr="005D0095">
          <w:rPr>
            <w:rStyle w:val="af9"/>
            <w:noProof/>
          </w:rPr>
          <w:t>Расчетная ведомость по Форме-4 ФСС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41" w:history="1">
        <w:r w:rsidRPr="005D0095">
          <w:rPr>
            <w:rStyle w:val="af9"/>
            <w:noProof/>
          </w:rPr>
          <w:t>2.7.1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Раздел I. Титульный лист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42" w:history="1">
        <w:r w:rsidRPr="005D0095">
          <w:rPr>
            <w:rStyle w:val="af9"/>
            <w:noProof/>
          </w:rPr>
          <w:t>2.7.2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Раздел I. Таблица «Расчеты по обязательному социальному страхованию на случай временной нетрудоспособности и в связи с материнством»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43" w:history="1">
        <w:r w:rsidRPr="005D0095">
          <w:rPr>
            <w:rStyle w:val="af9"/>
            <w:noProof/>
          </w:rPr>
          <w:t>2.7.3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Раздел I. Таблица «Расходы по обязательному социальному страхованию на случай временной нетрудоспособности и в связи с материнством и расходы, осуществляемые в соответствии с законодательством Российской Федерации за счет межбюджетных трансфертов из федерального бюджета, предоставляемых бюджету Фонда социального страхования Российской Федерации»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44" w:history="1">
        <w:r w:rsidRPr="005D0095">
          <w:rPr>
            <w:rStyle w:val="af9"/>
            <w:noProof/>
          </w:rPr>
          <w:t>2.7.4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Раздел I. Таблица «Расчеты базы для начисления страховых взносов»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45" w:history="1">
        <w:r w:rsidRPr="005D0095">
          <w:rPr>
            <w:rStyle w:val="af9"/>
            <w:noProof/>
          </w:rPr>
          <w:t>2.7.5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Раздел I. Таблица «Сведения об иностранных гражданах и лицах без гражданства, временно пребывающих в Российской Федерации»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46" w:history="1">
        <w:r w:rsidRPr="005D0095">
          <w:rPr>
            <w:rStyle w:val="af9"/>
            <w:noProof/>
          </w:rPr>
          <w:t>2.7.6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Раздел I. Таблица «Расчет соответствия условий на право применения пониженного тарифа страховых взносов плательщиками страховых взносов (страхователями), указанными в пункте 6 части 1 статьи 58 Федерального закона от 24 июля 2009г. № 212-ФЗ. Для организаций, осуществляющих деятельность в области информационных технологий»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47" w:history="1">
        <w:r w:rsidRPr="005D0095">
          <w:rPr>
            <w:rStyle w:val="af9"/>
            <w:noProof/>
          </w:rPr>
          <w:t>2.7.7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I. Таблица «Расчет соответствия условий на право применения пониженного тарифа страховых взносов плательщиками страховых взносов (страхователями), указанными в пункте 8 части 1 статьи 58 Федерального закона от 24 июля 2009г. № 212-ФЗ»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48" w:history="1">
        <w:r w:rsidRPr="005D0095">
          <w:rPr>
            <w:rStyle w:val="af9"/>
            <w:noProof/>
          </w:rPr>
          <w:t>2.7.8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Раздел I. Таблица «Расчет соответствия условий на право применения пониженного тарифа страховых взносов плательщиками страховых взносов (страхователями), указанными в пункте 11 части 1 статьи 58 Федерального закона от 24 июля 2009г. № 212-ФЗ. Для некоммерческих организаций»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49" w:history="1">
        <w:r w:rsidRPr="005D0095">
          <w:rPr>
            <w:rStyle w:val="af9"/>
            <w:noProof/>
          </w:rPr>
          <w:t>2.7.9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Раздел I. Таблица «Сведения, необходимые для применения пониженного тарифа страховых взносов плательщиками страховых взносов (страхователями), указанными в пункте 14 части 1статьи 58 Федерального закона от 24 июля 2009г. № 212-ФЗ»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50" w:history="1">
        <w:r w:rsidRPr="005D0095">
          <w:rPr>
            <w:rStyle w:val="af9"/>
            <w:noProof/>
          </w:rPr>
          <w:t>2.7.10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Раздел I. Таблица «Расшифровка выплат, произведенных за счет средств, финансируемых из федерального бюджета»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51" w:history="1">
        <w:r w:rsidRPr="005D0095">
          <w:rPr>
            <w:rStyle w:val="af9"/>
            <w:noProof/>
          </w:rPr>
          <w:t>2.7.11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rFonts w:eastAsia="Arial Unicode MS"/>
            <w:noProof/>
          </w:rPr>
          <w:t>Раздел II. «Расчет по начисленным, уплаченным взносам на обязательное социальное страхование от несчастных случаев на производстве и профессиональных заболеваний и расходов на выплату страхового обеспечения». Таблица «База для начисления взносов»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52" w:history="1">
        <w:r w:rsidRPr="005D0095">
          <w:rPr>
            <w:rStyle w:val="af9"/>
            <w:noProof/>
          </w:rPr>
          <w:t>2.7.12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  <w:lang w:bidi="ru-RU"/>
          </w:rPr>
          <w:t>Раздел II. Таблица «Расчеты по обязательному социальному страхованию от несчастных случаев на производстве и профессиональных заболеваний»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53" w:history="1">
        <w:r w:rsidRPr="005D0095">
          <w:rPr>
            <w:rStyle w:val="af9"/>
            <w:noProof/>
          </w:rPr>
          <w:t>2.7.13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Раздел II. Таблица «Расходы по обязательному социальному страхованию от несчастных случаев на производстве и профессиональных заболеваний»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54" w:history="1">
        <w:r w:rsidRPr="005D0095">
          <w:rPr>
            <w:rStyle w:val="af9"/>
            <w:noProof/>
          </w:rPr>
          <w:t>2.7.14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Раздел II. Таблица «Численность пострадавших (застрахованных) в связи со страховыми случаями в отчетном периоде»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55" w:history="1">
        <w:r w:rsidRPr="005D0095">
          <w:rPr>
            <w:rStyle w:val="af9"/>
            <w:noProof/>
          </w:rPr>
          <w:t>2.7.15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Раздел II. Таблица «Сведения о результатах проведенной специальной оценки условий труда и проведенных обязательных предварительных и периодических медицинских осмотров работников на начало года»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56" w:history="1">
        <w:r w:rsidRPr="005D0095">
          <w:rPr>
            <w:rStyle w:val="af9"/>
            <w:noProof/>
          </w:rPr>
          <w:t>2.7.16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Таблица «Самостоятельные классификационные единицы»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69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24"/>
        <w:rPr>
          <w:rFonts w:ascii="Calibri" w:hAnsi="Calibri"/>
          <w:smallCaps w:val="0"/>
          <w:noProof/>
          <w:szCs w:val="22"/>
        </w:rPr>
      </w:pPr>
      <w:hyperlink w:anchor="_Toc445820557" w:history="1">
        <w:r w:rsidRPr="005D0095">
          <w:rPr>
            <w:rStyle w:val="af9"/>
            <w:noProof/>
          </w:rPr>
          <w:t>2.8</w:t>
        </w:r>
        <w:r w:rsidRPr="00F72E1D">
          <w:rPr>
            <w:rFonts w:ascii="Calibri" w:hAnsi="Calibri"/>
            <w:smallCaps w:val="0"/>
            <w:noProof/>
            <w:szCs w:val="22"/>
          </w:rPr>
          <w:tab/>
        </w:r>
        <w:r w:rsidRPr="005D0095">
          <w:rPr>
            <w:rStyle w:val="af9"/>
            <w:noProof/>
            <w:w w:val="105"/>
            <w:lang w:bidi="ru-RU"/>
          </w:rPr>
          <w:t>Расчет по Форме-4а ФСС РФ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58" w:history="1">
        <w:r w:rsidRPr="005D0095">
          <w:rPr>
            <w:rStyle w:val="af9"/>
            <w:noProof/>
          </w:rPr>
          <w:t>2.8.1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  <w:w w:val="105"/>
            <w:lang w:bidi="ru-RU"/>
          </w:rPr>
          <w:t>Титульный лист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59" w:history="1">
        <w:r w:rsidRPr="005D0095">
          <w:rPr>
            <w:rStyle w:val="af9"/>
            <w:noProof/>
          </w:rPr>
          <w:t>2.8.2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rFonts w:eastAsia="Arial Unicode MS"/>
            <w:noProof/>
          </w:rPr>
          <w:t>Таблица 1 «Сведения об уплате страховых взносов»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60" w:history="1">
        <w:r w:rsidRPr="005D0095">
          <w:rPr>
            <w:rStyle w:val="af9"/>
            <w:noProof/>
          </w:rPr>
          <w:t>2.8.3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  <w:lang w:val="en-US"/>
          </w:rPr>
          <w:t>Таблица 2 «Расшифровка сумм пособий»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24"/>
        <w:rPr>
          <w:rFonts w:ascii="Calibri" w:hAnsi="Calibri"/>
          <w:smallCaps w:val="0"/>
          <w:noProof/>
          <w:szCs w:val="22"/>
        </w:rPr>
      </w:pPr>
      <w:hyperlink w:anchor="_Toc445820561" w:history="1">
        <w:r w:rsidRPr="005D0095">
          <w:rPr>
            <w:rStyle w:val="af9"/>
            <w:noProof/>
          </w:rPr>
          <w:t>2.9</w:t>
        </w:r>
        <w:r w:rsidRPr="00F72E1D">
          <w:rPr>
            <w:rFonts w:ascii="Calibri" w:hAnsi="Calibri"/>
            <w:smallCaps w:val="0"/>
            <w:noProof/>
            <w:szCs w:val="22"/>
          </w:rPr>
          <w:tab/>
        </w:r>
        <w:r w:rsidRPr="005D0095">
          <w:rPr>
            <w:rStyle w:val="af9"/>
            <w:rFonts w:ascii="Arial Unicode MS" w:eastAsia="Arial Unicode MS" w:hAnsi="Arial Unicode MS" w:cs="Arial Unicode MS"/>
            <w:noProof/>
            <w:spacing w:val="3"/>
            <w:lang w:bidi="ru-RU"/>
          </w:rPr>
          <w:t xml:space="preserve">Файл в </w:t>
        </w:r>
        <w:r w:rsidRPr="005D0095">
          <w:rPr>
            <w:rStyle w:val="af9"/>
            <w:rFonts w:eastAsia="Arial Unicode MS"/>
            <w:noProof/>
          </w:rPr>
          <w:t>формате</w:t>
        </w:r>
        <w:r w:rsidRPr="005D0095">
          <w:rPr>
            <w:rStyle w:val="af9"/>
            <w:rFonts w:ascii="Arial Unicode MS" w:eastAsia="Arial Unicode MS" w:hAnsi="Arial Unicode MS" w:cs="Arial Unicode MS"/>
            <w:noProof/>
            <w:spacing w:val="3"/>
            <w:lang w:bidi="ru-RU"/>
          </w:rPr>
          <w:t xml:space="preserve"> </w:t>
        </w:r>
        <w:r w:rsidRPr="005D0095">
          <w:rPr>
            <w:rStyle w:val="af9"/>
            <w:rFonts w:ascii="Arial Unicode MS" w:eastAsia="Arial Unicode MS" w:hAnsi="Arial Unicode MS" w:cs="Arial Unicode MS"/>
            <w:noProof/>
            <w:spacing w:val="3"/>
            <w:lang w:val="en-US" w:eastAsia="en-US" w:bidi="en-US"/>
          </w:rPr>
          <w:t>XML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62" w:history="1">
        <w:r w:rsidRPr="005D0095">
          <w:rPr>
            <w:rStyle w:val="af9"/>
            <w:noProof/>
          </w:rPr>
          <w:t>2.9.1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rFonts w:eastAsia="Arial Unicode MS"/>
            <w:noProof/>
          </w:rPr>
          <w:t>Импорт отчетов из файлов в формате XML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63" w:history="1">
        <w:r w:rsidRPr="005D0095">
          <w:rPr>
            <w:rStyle w:val="af9"/>
            <w:rFonts w:eastAsia="Arial Unicode MS"/>
            <w:noProof/>
          </w:rPr>
          <w:t>2.9.2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rFonts w:eastAsia="Arial Unicode MS"/>
            <w:noProof/>
          </w:rPr>
          <w:t>Экспорт отчетов в файл формата XML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24"/>
        <w:rPr>
          <w:rFonts w:ascii="Calibri" w:hAnsi="Calibri"/>
          <w:smallCaps w:val="0"/>
          <w:noProof/>
          <w:szCs w:val="22"/>
        </w:rPr>
      </w:pPr>
      <w:hyperlink w:anchor="_Toc445820564" w:history="1">
        <w:r w:rsidRPr="005D0095">
          <w:rPr>
            <w:rStyle w:val="af9"/>
            <w:noProof/>
          </w:rPr>
          <w:t>2.10</w:t>
        </w:r>
        <w:r w:rsidRPr="00F72E1D">
          <w:rPr>
            <w:rFonts w:ascii="Calibri" w:hAnsi="Calibri"/>
            <w:smallCaps w:val="0"/>
            <w:noProof/>
            <w:szCs w:val="22"/>
          </w:rPr>
          <w:tab/>
        </w:r>
        <w:r w:rsidRPr="005D0095">
          <w:rPr>
            <w:rStyle w:val="af9"/>
            <w:rFonts w:eastAsia="Arial Unicode MS"/>
            <w:noProof/>
          </w:rPr>
          <w:t>Печать отчета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24"/>
        <w:rPr>
          <w:rFonts w:ascii="Calibri" w:hAnsi="Calibri"/>
          <w:smallCaps w:val="0"/>
          <w:noProof/>
          <w:szCs w:val="22"/>
        </w:rPr>
      </w:pPr>
      <w:hyperlink w:anchor="_Toc445820565" w:history="1">
        <w:r w:rsidRPr="005D0095">
          <w:rPr>
            <w:rStyle w:val="af9"/>
            <w:noProof/>
          </w:rPr>
          <w:t>2.11</w:t>
        </w:r>
        <w:r w:rsidRPr="00F72E1D">
          <w:rPr>
            <w:rFonts w:ascii="Calibri" w:hAnsi="Calibri"/>
            <w:smallCaps w:val="0"/>
            <w:noProof/>
            <w:szCs w:val="22"/>
          </w:rPr>
          <w:tab/>
        </w:r>
        <w:r w:rsidRPr="005D0095">
          <w:rPr>
            <w:rStyle w:val="af9"/>
            <w:rFonts w:eastAsia="Arial Unicode MS"/>
            <w:noProof/>
          </w:rPr>
          <w:t>Подготовка реестров ЛН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66" w:history="1">
        <w:r w:rsidRPr="005D0095">
          <w:rPr>
            <w:rStyle w:val="af9"/>
            <w:noProof/>
          </w:rPr>
          <w:t>2.11.1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Настройка взаимодействия с электронными сервисами ФСС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67" w:history="1">
        <w:r w:rsidRPr="005D0095">
          <w:rPr>
            <w:rStyle w:val="af9"/>
            <w:noProof/>
          </w:rPr>
          <w:t>2.11.2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Настройка расчёта ЛН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82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68" w:history="1">
        <w:r w:rsidRPr="005D0095">
          <w:rPr>
            <w:rStyle w:val="af9"/>
            <w:noProof/>
          </w:rPr>
          <w:t>2.11.3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noProof/>
          </w:rPr>
          <w:t>Листки нетрудоспособности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34"/>
        <w:tabs>
          <w:tab w:val="left" w:pos="1320"/>
          <w:tab w:val="right" w:leader="dot" w:pos="9627"/>
        </w:tabs>
        <w:rPr>
          <w:rFonts w:ascii="Calibri" w:hAnsi="Calibri"/>
          <w:noProof/>
          <w:sz w:val="22"/>
          <w:szCs w:val="22"/>
        </w:rPr>
      </w:pPr>
      <w:hyperlink w:anchor="_Toc445820569" w:history="1">
        <w:r w:rsidRPr="005D0095">
          <w:rPr>
            <w:rStyle w:val="af9"/>
            <w:noProof/>
          </w:rPr>
          <w:t>2.11.4</w:t>
        </w:r>
        <w:r w:rsidRPr="00F72E1D">
          <w:rPr>
            <w:rFonts w:ascii="Calibri" w:hAnsi="Calibri"/>
            <w:noProof/>
            <w:sz w:val="22"/>
            <w:szCs w:val="22"/>
          </w:rPr>
          <w:tab/>
        </w:r>
        <w:r w:rsidRPr="005D0095">
          <w:rPr>
            <w:rStyle w:val="af9"/>
            <w:rFonts w:eastAsia="Arial Unicode MS"/>
            <w:noProof/>
          </w:rPr>
          <w:t>Файл реестра в формате XML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24"/>
        <w:rPr>
          <w:rFonts w:ascii="Calibri" w:hAnsi="Calibri"/>
          <w:smallCaps w:val="0"/>
          <w:noProof/>
          <w:szCs w:val="22"/>
        </w:rPr>
      </w:pPr>
      <w:hyperlink w:anchor="_Toc445820570" w:history="1">
        <w:r w:rsidRPr="005D0095">
          <w:rPr>
            <w:rStyle w:val="af9"/>
            <w:rFonts w:eastAsia="Arial Unicode MS"/>
            <w:noProof/>
          </w:rPr>
          <w:t>2.12</w:t>
        </w:r>
        <w:r w:rsidRPr="00F72E1D">
          <w:rPr>
            <w:rFonts w:ascii="Calibri" w:hAnsi="Calibri"/>
            <w:smallCaps w:val="0"/>
            <w:noProof/>
            <w:szCs w:val="22"/>
          </w:rPr>
          <w:tab/>
        </w:r>
        <w:r w:rsidRPr="005D0095">
          <w:rPr>
            <w:rStyle w:val="af9"/>
            <w:rFonts w:eastAsia="Arial Unicode MS"/>
            <w:noProof/>
          </w:rPr>
          <w:t>Печать реестров, заявления о выдаче пособия и описей документов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104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14"/>
        <w:tabs>
          <w:tab w:val="left" w:pos="480"/>
          <w:tab w:val="right" w:leader="dot" w:pos="9627"/>
        </w:tabs>
        <w:rPr>
          <w:rFonts w:ascii="Calibri" w:hAnsi="Calibri"/>
          <w:b w:val="0"/>
          <w:bCs w:val="0"/>
          <w:caps w:val="0"/>
          <w:noProof/>
          <w:szCs w:val="22"/>
        </w:rPr>
      </w:pPr>
      <w:hyperlink w:anchor="_Toc445820571" w:history="1">
        <w:r w:rsidRPr="005D0095">
          <w:rPr>
            <w:rStyle w:val="af9"/>
            <w:noProof/>
          </w:rPr>
          <w:t>3</w:t>
        </w:r>
        <w:r w:rsidRPr="00F72E1D">
          <w:rPr>
            <w:rFonts w:ascii="Calibri" w:hAnsi="Calibri"/>
            <w:b w:val="0"/>
            <w:bCs w:val="0"/>
            <w:caps w:val="0"/>
            <w:noProof/>
            <w:szCs w:val="22"/>
          </w:rPr>
          <w:tab/>
        </w:r>
        <w:r w:rsidRPr="005D0095">
          <w:rPr>
            <w:rStyle w:val="af9"/>
            <w:rFonts w:eastAsia="Arial Unicode MS"/>
            <w:noProof/>
          </w:rPr>
          <w:t>Аварийные ситуации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105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14"/>
        <w:tabs>
          <w:tab w:val="left" w:pos="480"/>
          <w:tab w:val="right" w:leader="dot" w:pos="9627"/>
        </w:tabs>
        <w:rPr>
          <w:rFonts w:ascii="Calibri" w:hAnsi="Calibri"/>
          <w:b w:val="0"/>
          <w:bCs w:val="0"/>
          <w:caps w:val="0"/>
          <w:noProof/>
          <w:szCs w:val="22"/>
        </w:rPr>
      </w:pPr>
      <w:hyperlink w:anchor="_Toc445820572" w:history="1">
        <w:r w:rsidRPr="005D0095">
          <w:rPr>
            <w:rStyle w:val="af9"/>
            <w:noProof/>
          </w:rPr>
          <w:t>4</w:t>
        </w:r>
        <w:r w:rsidRPr="00F72E1D">
          <w:rPr>
            <w:rFonts w:ascii="Calibri" w:hAnsi="Calibri"/>
            <w:b w:val="0"/>
            <w:bCs w:val="0"/>
            <w:caps w:val="0"/>
            <w:noProof/>
            <w:szCs w:val="22"/>
          </w:rPr>
          <w:tab/>
        </w:r>
        <w:r w:rsidRPr="005D0095">
          <w:rPr>
            <w:rStyle w:val="af9"/>
            <w:rFonts w:eastAsia="Arial Unicode MS"/>
            <w:noProof/>
          </w:rPr>
          <w:t>Рекомендации по освоению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106</w:t>
        </w:r>
        <w:r>
          <w:rPr>
            <w:noProof/>
            <w:webHidden/>
          </w:rPr>
          <w:fldChar w:fldCharType="end"/>
        </w:r>
      </w:hyperlink>
    </w:p>
    <w:p w:rsidR="00F72E1D" w:rsidRPr="00F72E1D" w:rsidRDefault="00F72E1D">
      <w:pPr>
        <w:pStyle w:val="14"/>
        <w:tabs>
          <w:tab w:val="left" w:pos="480"/>
          <w:tab w:val="right" w:leader="dot" w:pos="9627"/>
        </w:tabs>
        <w:rPr>
          <w:rFonts w:ascii="Calibri" w:hAnsi="Calibri"/>
          <w:b w:val="0"/>
          <w:bCs w:val="0"/>
          <w:caps w:val="0"/>
          <w:noProof/>
          <w:szCs w:val="22"/>
        </w:rPr>
      </w:pPr>
      <w:hyperlink w:anchor="_Toc445820573" w:history="1">
        <w:r w:rsidRPr="005D0095">
          <w:rPr>
            <w:rStyle w:val="af9"/>
            <w:noProof/>
          </w:rPr>
          <w:t>5</w:t>
        </w:r>
        <w:r w:rsidRPr="00F72E1D">
          <w:rPr>
            <w:rFonts w:ascii="Calibri" w:hAnsi="Calibri"/>
            <w:b w:val="0"/>
            <w:bCs w:val="0"/>
            <w:caps w:val="0"/>
            <w:noProof/>
            <w:szCs w:val="22"/>
          </w:rPr>
          <w:tab/>
        </w:r>
        <w:r w:rsidRPr="005D0095">
          <w:rPr>
            <w:rStyle w:val="af9"/>
            <w:rFonts w:eastAsia="Arial Unicode MS"/>
            <w:noProof/>
          </w:rPr>
          <w:t>Перечень используемых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_Toc445820573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7BD4">
          <w:rPr>
            <w:noProof/>
            <w:webHidden/>
          </w:rPr>
          <w:t>107</w:t>
        </w:r>
        <w:r>
          <w:rPr>
            <w:noProof/>
            <w:webHidden/>
          </w:rPr>
          <w:fldChar w:fldCharType="end"/>
        </w:r>
      </w:hyperlink>
    </w:p>
    <w:p w:rsidR="000E2CC9" w:rsidRDefault="00BB2F88" w:rsidP="0029661B">
      <w:pPr>
        <w:spacing w:before="60" w:after="60"/>
        <w:jc w:val="left"/>
        <w:rPr>
          <w:rFonts w:ascii="Arial" w:hAnsi="Arial" w:cs="Arial"/>
          <w:b/>
          <w:sz w:val="22"/>
          <w:szCs w:val="22"/>
        </w:rPr>
      </w:pPr>
      <w:r w:rsidRPr="00A47990">
        <w:rPr>
          <w:rFonts w:ascii="Arial" w:hAnsi="Arial" w:cs="Arial"/>
          <w:b/>
          <w:sz w:val="22"/>
          <w:szCs w:val="22"/>
        </w:rPr>
        <w:fldChar w:fldCharType="end"/>
      </w:r>
    </w:p>
    <w:p w:rsidR="003D685E" w:rsidRDefault="000E2CC9" w:rsidP="003D685E">
      <w:pPr>
        <w:pStyle w:val="10"/>
        <w:pageBreakBefore w:val="0"/>
        <w:tabs>
          <w:tab w:val="num" w:pos="360"/>
        </w:tabs>
        <w:ind w:left="0" w:firstLine="0"/>
      </w:pPr>
      <w:r>
        <w:rPr>
          <w:b w:val="0"/>
        </w:rPr>
        <w:br w:type="page"/>
      </w:r>
      <w:bookmarkStart w:id="7" w:name="_Toc445820505"/>
      <w:r w:rsidR="003D685E">
        <w:lastRenderedPageBreak/>
        <w:t>Введение</w:t>
      </w:r>
      <w:bookmarkEnd w:id="7"/>
    </w:p>
    <w:p w:rsidR="003D685E" w:rsidRDefault="003D685E" w:rsidP="003D685E">
      <w:pPr>
        <w:pStyle w:val="20"/>
        <w:tabs>
          <w:tab w:val="num" w:pos="576"/>
        </w:tabs>
        <w:ind w:left="1512" w:hanging="462"/>
        <w:jc w:val="left"/>
      </w:pPr>
      <w:bookmarkStart w:id="8" w:name="bookmark0"/>
      <w:bookmarkStart w:id="9" w:name="_Toc445820506"/>
      <w:r w:rsidRPr="00D918D5">
        <w:t>Общие сведения о Модуле</w:t>
      </w:r>
      <w:bookmarkEnd w:id="8"/>
      <w:bookmarkEnd w:id="9"/>
    </w:p>
    <w:p w:rsidR="003D685E" w:rsidRDefault="003D685E" w:rsidP="00DB68F2">
      <w:pPr>
        <w:pStyle w:val="35"/>
      </w:pPr>
      <w:r>
        <w:t xml:space="preserve">Полное наименование автоматизированной системы </w:t>
      </w:r>
      <w:r w:rsidR="00561D83">
        <w:t>–</w:t>
      </w:r>
      <w:r>
        <w:t xml:space="preserve"> «Единая интегрированная</w:t>
      </w:r>
      <w:r>
        <w:br/>
        <w:t>информационная система «Соцстрах» Фонда социал</w:t>
      </w:r>
      <w:r w:rsidR="00DB68F2">
        <w:t>ьного страхования Российской Фе</w:t>
      </w:r>
      <w:r>
        <w:t>дерации».</w:t>
      </w:r>
    </w:p>
    <w:p w:rsidR="003D685E" w:rsidRDefault="003D685E" w:rsidP="00DB68F2">
      <w:pPr>
        <w:pStyle w:val="35"/>
      </w:pPr>
      <w:r>
        <w:t xml:space="preserve">Полное наименование подсистемы </w:t>
      </w:r>
      <w:r w:rsidR="00561D83">
        <w:t xml:space="preserve">– </w:t>
      </w:r>
      <w:r>
        <w:t>Прикладная функциональная подсистема</w:t>
      </w:r>
      <w:r>
        <w:br/>
      </w:r>
      <w:r w:rsidR="00DB68F2">
        <w:t xml:space="preserve"> </w:t>
      </w:r>
      <w:r>
        <w:t>«Сбор отчетности Фонда социального страхования Российской Федерации».</w:t>
      </w:r>
    </w:p>
    <w:p w:rsidR="003D685E" w:rsidRDefault="003D685E" w:rsidP="00DB68F2">
      <w:pPr>
        <w:pStyle w:val="35"/>
      </w:pPr>
      <w:r>
        <w:t xml:space="preserve">Полное наименование Модуля </w:t>
      </w:r>
      <w:r w:rsidR="00561D83">
        <w:t xml:space="preserve">– </w:t>
      </w:r>
      <w:r>
        <w:t>Автоматизированное рабочее место «Подготовка</w:t>
      </w:r>
      <w:r>
        <w:br/>
        <w:t>расчетов для Фонда социального страхования Российской Федерации».</w:t>
      </w:r>
    </w:p>
    <w:p w:rsidR="003D685E" w:rsidRPr="00DB68F2" w:rsidRDefault="003D685E" w:rsidP="001516D7">
      <w:pPr>
        <w:pStyle w:val="35"/>
        <w:shd w:val="clear" w:color="auto" w:fill="FFFFFF"/>
      </w:pPr>
      <w:r w:rsidRPr="00DB68F2">
        <w:t xml:space="preserve">Заказчик Модуля </w:t>
      </w:r>
      <w:r w:rsidR="00561D83">
        <w:t xml:space="preserve">– </w:t>
      </w:r>
      <w:r w:rsidRPr="00DB68F2">
        <w:t>Фонд социального страхования Российской Федерации:</w:t>
      </w:r>
      <w:r w:rsidRPr="00DB68F2">
        <w:br/>
      </w:r>
      <w:r w:rsidRPr="001516D7">
        <w:rPr>
          <w:shd w:val="clear" w:color="auto" w:fill="FFFFFF"/>
        </w:rPr>
        <w:t>10713</w:t>
      </w:r>
      <w:r w:rsidRPr="00DB68F2">
        <w:t>9, г. Москва, Орликов пер., д</w:t>
      </w:r>
      <w:r w:rsidRPr="001516D7">
        <w:rPr>
          <w:shd w:val="clear" w:color="auto" w:fill="FFFFFF"/>
        </w:rPr>
        <w:t>. 3,</w:t>
      </w:r>
      <w:r w:rsidRPr="00DB68F2">
        <w:t xml:space="preserve"> корп. А.</w:t>
      </w:r>
    </w:p>
    <w:p w:rsidR="003D685E" w:rsidRDefault="003D685E" w:rsidP="001516D7">
      <w:pPr>
        <w:pStyle w:val="35"/>
        <w:shd w:val="clear" w:color="auto" w:fill="FFFFFF"/>
      </w:pPr>
      <w:r w:rsidRPr="00DB68F2">
        <w:t>Основанием для выполнения Работ является Государственный контракт от</w:t>
      </w:r>
      <w:r w:rsidRPr="00DB68F2">
        <w:br/>
        <w:t>02 февраля 2</w:t>
      </w:r>
      <w:r w:rsidRPr="001516D7">
        <w:rPr>
          <w:shd w:val="clear" w:color="auto" w:fill="FFFFFF"/>
        </w:rPr>
        <w:t>015</w:t>
      </w:r>
      <w:r w:rsidRPr="00DB68F2">
        <w:t xml:space="preserve"> года номер 23 «Сервисное сопровождение Единой интегрированной системы «Соцстрах» Фонда социального страхования Российской Федерации».</w:t>
      </w:r>
    </w:p>
    <w:p w:rsidR="003D685E" w:rsidRDefault="003D685E" w:rsidP="003D685E">
      <w:pPr>
        <w:pStyle w:val="20"/>
        <w:tabs>
          <w:tab w:val="num" w:pos="576"/>
        </w:tabs>
        <w:ind w:left="1512" w:hanging="462"/>
        <w:jc w:val="left"/>
      </w:pPr>
      <w:bookmarkStart w:id="10" w:name="bookmark1"/>
      <w:r w:rsidRPr="00D918D5">
        <w:t xml:space="preserve"> </w:t>
      </w:r>
      <w:bookmarkStart w:id="11" w:name="_Toc445820507"/>
      <w:r w:rsidRPr="00D918D5">
        <w:t>Область применения</w:t>
      </w:r>
      <w:bookmarkEnd w:id="10"/>
      <w:bookmarkEnd w:id="11"/>
    </w:p>
    <w:p w:rsidR="003D685E" w:rsidRDefault="003D685E" w:rsidP="001516D7">
      <w:pPr>
        <w:pStyle w:val="35"/>
        <w:shd w:val="clear" w:color="auto" w:fill="FFFFFF"/>
      </w:pPr>
      <w:r>
        <w:t>Область применения Модуля:</w:t>
      </w:r>
    </w:p>
    <w:p w:rsidR="003D685E" w:rsidRDefault="003D685E" w:rsidP="00CA349D">
      <w:pPr>
        <w:pStyle w:val="11"/>
      </w:pPr>
      <w:r>
        <w:t>ввод и корректировка данных квартальных расчетных ведомостей по средствам Фонда социального страхования РФ по начисленным и уплаченным страховым</w:t>
      </w:r>
      <w:r w:rsidR="00CA349D">
        <w:t xml:space="preserve"> </w:t>
      </w:r>
      <w:r>
        <w:t>взносам на обязательное социальное страхование на случай временной нетрудоспособности и в связи с материнством и по обязательному социальному страхованию от</w:t>
      </w:r>
      <w:r w:rsidR="00CA349D">
        <w:t xml:space="preserve"> </w:t>
      </w:r>
      <w:r>
        <w:t>несчастных случаев на производстве и профессиональных заболеваний, а также по расходам на выплату страхового обеспечения (Форма-4 ФСС);</w:t>
      </w:r>
    </w:p>
    <w:p w:rsidR="003D685E" w:rsidRDefault="003D685E" w:rsidP="00CA349D">
      <w:pPr>
        <w:pStyle w:val="11"/>
      </w:pPr>
      <w:r>
        <w:t xml:space="preserve"> ввод и корректировка данных годовых отчетов, предоставляемых лицами,</w:t>
      </w:r>
      <w:r w:rsidR="00CA349D">
        <w:t xml:space="preserve"> </w:t>
      </w:r>
      <w:r>
        <w:t>добровольно вступившими в правоотношения по обязательному социальному страхованию на случай временной нетрудоспособности и в связи с материнством (Форма-4а ФСС</w:t>
      </w:r>
      <w:r w:rsidR="00CA349D">
        <w:t xml:space="preserve"> </w:t>
      </w:r>
      <w:r>
        <w:t>РФ);</w:t>
      </w:r>
    </w:p>
    <w:p w:rsidR="003D685E" w:rsidRDefault="003D685E" w:rsidP="00CA349D">
      <w:pPr>
        <w:pStyle w:val="11"/>
      </w:pPr>
      <w:r>
        <w:t xml:space="preserve"> ввод и расчет листков нетрудоспособности.</w:t>
      </w:r>
    </w:p>
    <w:p w:rsidR="003D685E" w:rsidRDefault="003D685E" w:rsidP="003D685E">
      <w:pPr>
        <w:pStyle w:val="20"/>
        <w:tabs>
          <w:tab w:val="num" w:pos="576"/>
        </w:tabs>
        <w:ind w:left="1512" w:hanging="462"/>
        <w:jc w:val="left"/>
      </w:pPr>
      <w:bookmarkStart w:id="12" w:name="bookmark2"/>
      <w:r w:rsidRPr="00D918D5">
        <w:t xml:space="preserve"> </w:t>
      </w:r>
      <w:bookmarkStart w:id="13" w:name="_Toc445820508"/>
      <w:r w:rsidRPr="00D918D5">
        <w:t>Уровень подготовки пользователей</w:t>
      </w:r>
      <w:bookmarkEnd w:id="12"/>
      <w:bookmarkEnd w:id="13"/>
    </w:p>
    <w:p w:rsidR="003D685E" w:rsidRDefault="003D685E" w:rsidP="00506AB3">
      <w:pPr>
        <w:pStyle w:val="35"/>
      </w:pPr>
      <w:r>
        <w:t>Пользователями Модуля являются уполномоченные представители страхователей (юридических лиц).</w:t>
      </w:r>
    </w:p>
    <w:p w:rsidR="003D685E" w:rsidRDefault="003D685E" w:rsidP="001516D7">
      <w:pPr>
        <w:pStyle w:val="35"/>
        <w:shd w:val="clear" w:color="auto" w:fill="FFFFFF"/>
      </w:pPr>
      <w:r>
        <w:t xml:space="preserve">Для эксплуатации Модуля пользователь должен иметь опыт работы в среде современных операционных систем семейства </w:t>
      </w:r>
      <w:r>
        <w:rPr>
          <w:lang w:val="en-US" w:eastAsia="en-US" w:bidi="en-US"/>
        </w:rPr>
        <w:t>Microsoft</w:t>
      </w:r>
      <w:r w:rsidRPr="00AD51FD">
        <w:rPr>
          <w:lang w:eastAsia="en-US" w:bidi="en-US"/>
        </w:rPr>
        <w:t xml:space="preserve"> </w:t>
      </w:r>
      <w:r>
        <w:rPr>
          <w:lang w:val="en-US" w:eastAsia="en-US" w:bidi="en-US"/>
        </w:rPr>
        <w:t>Windows</w:t>
      </w:r>
      <w:r w:rsidRPr="00AD51FD">
        <w:rPr>
          <w:lang w:eastAsia="en-US" w:bidi="en-US"/>
        </w:rPr>
        <w:t xml:space="preserve">. </w:t>
      </w:r>
      <w:r>
        <w:t>Иметь опыт работы с</w:t>
      </w:r>
      <w:r w:rsidR="00506AB3">
        <w:t xml:space="preserve"> </w:t>
      </w:r>
      <w:r>
        <w:lastRenderedPageBreak/>
        <w:t xml:space="preserve">современными офисными пакетами, например, </w:t>
      </w:r>
      <w:r>
        <w:rPr>
          <w:lang w:val="en-US" w:eastAsia="en-US" w:bidi="en-US"/>
        </w:rPr>
        <w:t>Microsoft</w:t>
      </w:r>
      <w:r w:rsidRPr="00AD51FD">
        <w:rPr>
          <w:lang w:eastAsia="en-US" w:bidi="en-US"/>
        </w:rPr>
        <w:t xml:space="preserve"> </w:t>
      </w:r>
      <w:r>
        <w:rPr>
          <w:lang w:val="en-US" w:eastAsia="en-US" w:bidi="en-US"/>
        </w:rPr>
        <w:t>Office</w:t>
      </w:r>
      <w:r w:rsidRPr="00AD51FD">
        <w:rPr>
          <w:lang w:eastAsia="en-US" w:bidi="en-US"/>
        </w:rPr>
        <w:t xml:space="preserve"> </w:t>
      </w:r>
      <w:r>
        <w:t>ил</w:t>
      </w:r>
      <w:r w:rsidRPr="001516D7">
        <w:rPr>
          <w:shd w:val="clear" w:color="auto" w:fill="FFFFFF"/>
        </w:rPr>
        <w:t xml:space="preserve">и </w:t>
      </w:r>
      <w:r w:rsidRPr="001516D7">
        <w:rPr>
          <w:shd w:val="clear" w:color="auto" w:fill="FFFFFF"/>
          <w:lang w:val="en-US" w:eastAsia="en-US" w:bidi="en-US"/>
        </w:rPr>
        <w:t>OpenOffice</w:t>
      </w:r>
      <w:r w:rsidRPr="00AD51FD">
        <w:rPr>
          <w:lang w:eastAsia="en-US" w:bidi="en-US"/>
        </w:rPr>
        <w:t>.</w:t>
      </w:r>
      <w:r>
        <w:rPr>
          <w:lang w:val="en-US" w:eastAsia="en-US" w:bidi="en-US"/>
        </w:rPr>
        <w:t>org</w:t>
      </w:r>
      <w:r w:rsidRPr="00AD51FD">
        <w:rPr>
          <w:lang w:eastAsia="en-US" w:bidi="en-US"/>
        </w:rPr>
        <w:t xml:space="preserve">, </w:t>
      </w:r>
      <w:r>
        <w:t>знать</w:t>
      </w:r>
      <w:r w:rsidR="00506AB3">
        <w:t xml:space="preserve"> </w:t>
      </w:r>
      <w:r>
        <w:t>порядок и правила приема отчетов по Форме-4 ФСС и Форме-4а ФСС РФ, знать организационно-распорядительные и методические материалы по работе с указанным отчетом. Знать порядок оформления и правила расчета листков нетрудоспособности.</w:t>
      </w:r>
    </w:p>
    <w:p w:rsidR="003D685E" w:rsidRDefault="003D685E" w:rsidP="001516D7">
      <w:pPr>
        <w:pStyle w:val="35"/>
        <w:shd w:val="clear" w:color="auto" w:fill="FFFFFF"/>
      </w:pPr>
      <w:r>
        <w:t>Пользователь обязан изучить настоящее Руководство.</w:t>
      </w:r>
    </w:p>
    <w:p w:rsidR="003D685E" w:rsidRDefault="003D685E" w:rsidP="003D685E">
      <w:pPr>
        <w:pStyle w:val="20"/>
        <w:tabs>
          <w:tab w:val="num" w:pos="576"/>
        </w:tabs>
        <w:ind w:left="1512" w:hanging="462"/>
        <w:jc w:val="left"/>
      </w:pPr>
      <w:bookmarkStart w:id="14" w:name="bookmark3"/>
      <w:bookmarkStart w:id="15" w:name="_Toc445820509"/>
      <w:r w:rsidRPr="001A1556">
        <w:t>Перечень эксплуатационной документации</w:t>
      </w:r>
      <w:bookmarkEnd w:id="14"/>
      <w:bookmarkEnd w:id="15"/>
    </w:p>
    <w:p w:rsidR="003D685E" w:rsidRDefault="003D685E" w:rsidP="003D685E">
      <w:pPr>
        <w:pStyle w:val="27"/>
        <w:shd w:val="clear" w:color="auto" w:fill="auto"/>
        <w:ind w:firstLine="600"/>
      </w:pPr>
      <w:r w:rsidRPr="00A904BD">
        <w:rPr>
          <w:rStyle w:val="36"/>
        </w:rPr>
        <w:t>Перечень эксплуатационной документации Модуля указан в таблице 1.</w:t>
      </w:r>
    </w:p>
    <w:p w:rsidR="00032324" w:rsidRDefault="00032324" w:rsidP="00032324">
      <w:pPr>
        <w:pStyle w:val="aff"/>
        <w:keepNext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4A7BD4">
        <w:rPr>
          <w:noProof/>
        </w:rPr>
        <w:t>1</w:t>
      </w:r>
      <w:r>
        <w:fldChar w:fldCharType="end"/>
      </w:r>
    </w:p>
    <w:tbl>
      <w:tblPr>
        <w:tblW w:w="983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203"/>
        <w:gridCol w:w="4627"/>
      </w:tblGrid>
      <w:tr w:rsidR="003D685E" w:rsidTr="00032324">
        <w:trPr>
          <w:trHeight w:hRule="exact" w:val="461"/>
        </w:trPr>
        <w:tc>
          <w:tcPr>
            <w:tcW w:w="52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D685E" w:rsidRDefault="003D685E" w:rsidP="00457E90">
            <w:pPr>
              <w:pStyle w:val="80"/>
              <w:shd w:val="clear" w:color="auto" w:fill="auto"/>
              <w:spacing w:line="210" w:lineRule="exact"/>
              <w:ind w:firstLine="0"/>
              <w:jc w:val="center"/>
            </w:pPr>
            <w:r>
              <w:rPr>
                <w:rStyle w:val="0pt"/>
              </w:rPr>
              <w:t>Наименование</w:t>
            </w:r>
          </w:p>
        </w:tc>
        <w:tc>
          <w:tcPr>
            <w:tcW w:w="46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D685E" w:rsidRDefault="003D685E" w:rsidP="00457E90">
            <w:pPr>
              <w:pStyle w:val="80"/>
              <w:shd w:val="clear" w:color="auto" w:fill="auto"/>
              <w:spacing w:line="210" w:lineRule="exact"/>
              <w:ind w:firstLine="0"/>
              <w:jc w:val="center"/>
            </w:pPr>
            <w:r>
              <w:rPr>
                <w:rStyle w:val="0pt"/>
              </w:rPr>
              <w:t>Обозначение</w:t>
            </w:r>
          </w:p>
        </w:tc>
      </w:tr>
      <w:tr w:rsidR="003D685E" w:rsidTr="001516D7">
        <w:trPr>
          <w:trHeight w:hRule="exact" w:val="475"/>
        </w:trPr>
        <w:tc>
          <w:tcPr>
            <w:tcW w:w="5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D685E" w:rsidRDefault="003D685E" w:rsidP="00457E90">
            <w:pPr>
              <w:pStyle w:val="80"/>
              <w:shd w:val="clear" w:color="auto" w:fill="auto"/>
              <w:spacing w:line="210" w:lineRule="exact"/>
              <w:ind w:left="180" w:firstLine="0"/>
              <w:jc w:val="left"/>
            </w:pPr>
            <w:r>
              <w:t>Руководство пользователя</w:t>
            </w:r>
          </w:p>
        </w:tc>
        <w:tc>
          <w:tcPr>
            <w:tcW w:w="4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D685E" w:rsidRDefault="00B45670" w:rsidP="00EE5A4B">
            <w:pPr>
              <w:pStyle w:val="80"/>
              <w:shd w:val="clear" w:color="auto" w:fill="auto"/>
              <w:spacing w:line="210" w:lineRule="exact"/>
              <w:ind w:left="140" w:firstLine="0"/>
              <w:jc w:val="left"/>
            </w:pPr>
            <w:r w:rsidRPr="00B45670">
              <w:t>98957020.425790.001.И3-4</w:t>
            </w:r>
          </w:p>
        </w:tc>
      </w:tr>
    </w:tbl>
    <w:p w:rsidR="003D685E" w:rsidRPr="00D918D5" w:rsidRDefault="003D685E" w:rsidP="003D685E"/>
    <w:p w:rsidR="003D685E" w:rsidRPr="00D918D5" w:rsidRDefault="003D685E" w:rsidP="003D685E">
      <w:pPr>
        <w:pStyle w:val="10"/>
        <w:pageBreakBefore w:val="0"/>
        <w:tabs>
          <w:tab w:val="num" w:pos="360"/>
        </w:tabs>
        <w:ind w:left="0" w:firstLine="0"/>
      </w:pPr>
      <w:r>
        <w:br w:type="page"/>
      </w:r>
      <w:bookmarkStart w:id="16" w:name="_Toc445820510"/>
      <w:r>
        <w:lastRenderedPageBreak/>
        <w:t>Назначение и условия применения</w:t>
      </w:r>
      <w:bookmarkEnd w:id="16"/>
    </w:p>
    <w:p w:rsidR="003D685E" w:rsidRDefault="003D685E" w:rsidP="00B8025C">
      <w:pPr>
        <w:pStyle w:val="35"/>
      </w:pPr>
      <w:bookmarkStart w:id="17" w:name="_Toc425796239"/>
      <w:r>
        <w:t>Модуль предназначен для ввода и корректировки данных квартальных расчетных</w:t>
      </w:r>
      <w:r>
        <w:br/>
        <w:t>ведомостей для каждого страхователя по средствам Фонда социального страхования</w:t>
      </w:r>
      <w:r>
        <w:br/>
        <w:t>РФ, а также ввода, корректировки и расчета листков нетрудоспособности.</w:t>
      </w:r>
    </w:p>
    <w:p w:rsidR="003D685E" w:rsidRDefault="003D685E" w:rsidP="003D685E">
      <w:pPr>
        <w:pStyle w:val="20"/>
        <w:tabs>
          <w:tab w:val="num" w:pos="576"/>
        </w:tabs>
        <w:ind w:left="1512" w:hanging="462"/>
        <w:jc w:val="left"/>
      </w:pPr>
      <w:bookmarkStart w:id="18" w:name="bookmark4"/>
      <w:bookmarkStart w:id="19" w:name="_Toc445820511"/>
      <w:r w:rsidRPr="00D918D5">
        <w:t>Функции Модуля</w:t>
      </w:r>
      <w:bookmarkEnd w:id="18"/>
      <w:bookmarkEnd w:id="19"/>
    </w:p>
    <w:p w:rsidR="003D685E" w:rsidRDefault="003D685E" w:rsidP="00B8025C">
      <w:pPr>
        <w:pStyle w:val="35"/>
      </w:pPr>
      <w:r>
        <w:t>АРМ «Подготовка расчетов для ФСС» выполняет нижеприведенные функции.</w:t>
      </w:r>
    </w:p>
    <w:p w:rsidR="003D685E" w:rsidRDefault="003D685E" w:rsidP="00B8025C">
      <w:pPr>
        <w:pStyle w:val="35"/>
      </w:pPr>
      <w:r>
        <w:t>При подготовке Формы-4а ФСС РФ:</w:t>
      </w:r>
    </w:p>
    <w:p w:rsidR="003D685E" w:rsidRDefault="003D685E" w:rsidP="00B8025C">
      <w:pPr>
        <w:pStyle w:val="11"/>
      </w:pPr>
      <w:r>
        <w:t xml:space="preserve"> ввод, подписание и шифрование данных отчета «Форма-4а ФСС РФ»;</w:t>
      </w:r>
    </w:p>
    <w:p w:rsidR="003D685E" w:rsidRDefault="003D685E" w:rsidP="00B8025C">
      <w:pPr>
        <w:pStyle w:val="11"/>
      </w:pPr>
      <w:r>
        <w:t xml:space="preserve"> сохранение отчёта в файл формата </w:t>
      </w:r>
      <w:r>
        <w:rPr>
          <w:lang w:val="en-US" w:eastAsia="en-US" w:bidi="en-US"/>
        </w:rPr>
        <w:t>XML</w:t>
      </w:r>
      <w:r w:rsidRPr="00AD51FD">
        <w:rPr>
          <w:lang w:eastAsia="en-US" w:bidi="en-US"/>
        </w:rPr>
        <w:t>;</w:t>
      </w:r>
    </w:p>
    <w:p w:rsidR="003D685E" w:rsidRDefault="003D685E" w:rsidP="00B8025C">
      <w:pPr>
        <w:pStyle w:val="11"/>
      </w:pPr>
      <w:r>
        <w:t xml:space="preserve"> загрузка отчёта из файла в формате </w:t>
      </w:r>
      <w:r>
        <w:rPr>
          <w:lang w:val="en-US" w:eastAsia="en-US" w:bidi="en-US"/>
        </w:rPr>
        <w:t>XML</w:t>
      </w:r>
      <w:r w:rsidRPr="00AD51FD">
        <w:rPr>
          <w:lang w:eastAsia="en-US" w:bidi="en-US"/>
        </w:rPr>
        <w:t>;</w:t>
      </w:r>
    </w:p>
    <w:p w:rsidR="003D685E" w:rsidRDefault="003D685E" w:rsidP="00B8025C">
      <w:pPr>
        <w:pStyle w:val="11"/>
      </w:pPr>
      <w:r>
        <w:t xml:space="preserve"> печать отчёта;</w:t>
      </w:r>
    </w:p>
    <w:p w:rsidR="003D685E" w:rsidRDefault="003D685E" w:rsidP="001516D7">
      <w:pPr>
        <w:pStyle w:val="11"/>
        <w:shd w:val="clear" w:color="auto" w:fill="FFFFFF"/>
      </w:pPr>
      <w:r>
        <w:t xml:space="preserve"> возможность ведения отчётности по нескольким организациям путём создания профилей, содержащих информацию об организациях (наименования,</w:t>
      </w:r>
      <w:r w:rsidR="00B8025C">
        <w:t xml:space="preserve"> </w:t>
      </w:r>
      <w:r>
        <w:t>адреса, коды и т.п.);</w:t>
      </w:r>
    </w:p>
    <w:p w:rsidR="003D685E" w:rsidRDefault="003D685E" w:rsidP="001516D7">
      <w:pPr>
        <w:pStyle w:val="11"/>
        <w:shd w:val="clear" w:color="auto" w:fill="FFFFFF"/>
      </w:pPr>
      <w:r>
        <w:t xml:space="preserve"> отправка подписанного и зашифрованного файла отчёта на шлюз приёма</w:t>
      </w:r>
      <w:r w:rsidR="00B8025C">
        <w:t xml:space="preserve"> </w:t>
      </w:r>
      <w:r>
        <w:t>отчёта с электронной подписью (</w:t>
      </w:r>
      <w:r w:rsidRPr="001516D7">
        <w:rPr>
          <w:shd w:val="clear" w:color="auto" w:fill="FFFFFF"/>
        </w:rPr>
        <w:t>Э</w:t>
      </w:r>
      <w:r w:rsidR="00883FCC" w:rsidRPr="001516D7">
        <w:rPr>
          <w:shd w:val="clear" w:color="auto" w:fill="FFFFFF"/>
        </w:rPr>
        <w:t>П</w:t>
      </w:r>
      <w:r>
        <w:t>);</w:t>
      </w:r>
    </w:p>
    <w:p w:rsidR="00B8025C" w:rsidRDefault="003D685E" w:rsidP="001516D7">
      <w:pPr>
        <w:pStyle w:val="11"/>
        <w:shd w:val="clear" w:color="auto" w:fill="FFFFFF"/>
      </w:pPr>
      <w:r>
        <w:t xml:space="preserve"> проверка выхода новой версии и обновление программы через Интернет.</w:t>
      </w:r>
    </w:p>
    <w:p w:rsidR="003D685E" w:rsidRDefault="003D685E" w:rsidP="00B8025C">
      <w:pPr>
        <w:pStyle w:val="35"/>
      </w:pPr>
      <w:r>
        <w:t>При подготовке Формы -4 ФСС:</w:t>
      </w:r>
    </w:p>
    <w:p w:rsidR="003D685E" w:rsidRDefault="003D685E" w:rsidP="001516D7">
      <w:pPr>
        <w:pStyle w:val="11"/>
        <w:shd w:val="clear" w:color="auto" w:fill="FFFFFF"/>
      </w:pPr>
      <w:r>
        <w:t xml:space="preserve"> ввод, подписание и шифрование данных отчетов «Форма-4 ФСС»;</w:t>
      </w:r>
    </w:p>
    <w:p w:rsidR="003D685E" w:rsidRDefault="003D685E" w:rsidP="001516D7">
      <w:pPr>
        <w:pStyle w:val="11"/>
        <w:shd w:val="clear" w:color="auto" w:fill="FFFFFF"/>
      </w:pPr>
      <w:r>
        <w:t xml:space="preserve"> логический контроль введённых данных по утверждённым взаимоувязкам;</w:t>
      </w:r>
    </w:p>
    <w:p w:rsidR="003D685E" w:rsidRDefault="003D685E" w:rsidP="001516D7">
      <w:pPr>
        <w:pStyle w:val="11"/>
        <w:shd w:val="clear" w:color="auto" w:fill="FFFFFF"/>
      </w:pPr>
      <w:r>
        <w:t xml:space="preserve"> сохранение отчёта в файл формата </w:t>
      </w:r>
      <w:r>
        <w:rPr>
          <w:lang w:val="en-US" w:eastAsia="en-US" w:bidi="en-US"/>
        </w:rPr>
        <w:t>XML</w:t>
      </w:r>
      <w:r w:rsidRPr="00AD51FD">
        <w:rPr>
          <w:lang w:eastAsia="en-US" w:bidi="en-US"/>
        </w:rPr>
        <w:t>;</w:t>
      </w:r>
    </w:p>
    <w:p w:rsidR="003D685E" w:rsidRDefault="003D685E" w:rsidP="001516D7">
      <w:pPr>
        <w:pStyle w:val="11"/>
        <w:shd w:val="clear" w:color="auto" w:fill="FFFFFF"/>
      </w:pPr>
      <w:r>
        <w:t xml:space="preserve"> загрузка отчёта из файла в формате </w:t>
      </w:r>
      <w:r>
        <w:rPr>
          <w:lang w:val="en-US" w:eastAsia="en-US" w:bidi="en-US"/>
        </w:rPr>
        <w:t>XML</w:t>
      </w:r>
      <w:r w:rsidRPr="00AD51FD">
        <w:rPr>
          <w:lang w:eastAsia="en-US" w:bidi="en-US"/>
        </w:rPr>
        <w:t>;</w:t>
      </w:r>
    </w:p>
    <w:p w:rsidR="003D685E" w:rsidRDefault="003D685E" w:rsidP="001516D7">
      <w:pPr>
        <w:pStyle w:val="11"/>
        <w:shd w:val="clear" w:color="auto" w:fill="FFFFFF"/>
      </w:pPr>
      <w:r>
        <w:t xml:space="preserve"> печать отчёта;</w:t>
      </w:r>
    </w:p>
    <w:p w:rsidR="003D685E" w:rsidRDefault="003D685E" w:rsidP="001516D7">
      <w:pPr>
        <w:pStyle w:val="11"/>
        <w:shd w:val="clear" w:color="auto" w:fill="FFFFFF"/>
      </w:pPr>
      <w:r>
        <w:t xml:space="preserve"> возможность ведения отчётности по нескольким организациям путём создания профилей, содержащих информацию об организациях (наименования,</w:t>
      </w:r>
      <w:r w:rsidR="00B8025C">
        <w:t xml:space="preserve"> </w:t>
      </w:r>
      <w:r>
        <w:t>адреса, коды и т.п.);</w:t>
      </w:r>
    </w:p>
    <w:p w:rsidR="00B8025C" w:rsidRPr="00B8025C" w:rsidRDefault="003D685E" w:rsidP="00B8025C">
      <w:pPr>
        <w:pStyle w:val="11"/>
      </w:pPr>
      <w:r w:rsidRPr="00B8025C">
        <w:t xml:space="preserve"> отправка подписанного и зашифрованного файла отчёта на шлюз приёма</w:t>
      </w:r>
      <w:r w:rsidR="00B8025C" w:rsidRPr="00B8025C">
        <w:t xml:space="preserve"> </w:t>
      </w:r>
      <w:r w:rsidRPr="00B8025C">
        <w:t>отчёта с ЭП;</w:t>
      </w:r>
    </w:p>
    <w:p w:rsidR="00B8025C" w:rsidRPr="00B8025C" w:rsidRDefault="003D685E" w:rsidP="00B8025C">
      <w:pPr>
        <w:pStyle w:val="11"/>
      </w:pPr>
      <w:r w:rsidRPr="00B8025C">
        <w:t xml:space="preserve"> проверка выхода новой версии и обновление программы через Интернет.</w:t>
      </w:r>
      <w:r w:rsidR="00B8025C" w:rsidRPr="00B8025C">
        <w:t xml:space="preserve"> </w:t>
      </w:r>
    </w:p>
    <w:p w:rsidR="003D685E" w:rsidRDefault="003D685E" w:rsidP="00B8025C">
      <w:pPr>
        <w:pStyle w:val="35"/>
      </w:pPr>
      <w:r>
        <w:t>При подготовке листков нетрудоспособности:</w:t>
      </w:r>
    </w:p>
    <w:p w:rsidR="003D685E" w:rsidRDefault="003D685E" w:rsidP="00B8025C">
      <w:pPr>
        <w:pStyle w:val="11"/>
      </w:pPr>
      <w:r>
        <w:t xml:space="preserve"> ввод листков нетрудоспособности;</w:t>
      </w:r>
    </w:p>
    <w:p w:rsidR="003D685E" w:rsidRDefault="003D685E" w:rsidP="00B8025C">
      <w:pPr>
        <w:pStyle w:val="11"/>
      </w:pPr>
      <w:r>
        <w:lastRenderedPageBreak/>
        <w:t xml:space="preserve"> расчет листков нетрудоспособности.</w:t>
      </w:r>
    </w:p>
    <w:p w:rsidR="003D685E" w:rsidRDefault="003D685E" w:rsidP="003D685E">
      <w:pPr>
        <w:pStyle w:val="20"/>
        <w:tabs>
          <w:tab w:val="num" w:pos="576"/>
        </w:tabs>
        <w:ind w:left="1512" w:hanging="462"/>
        <w:jc w:val="left"/>
      </w:pPr>
      <w:bookmarkStart w:id="20" w:name="bookmark5"/>
      <w:bookmarkStart w:id="21" w:name="_Toc445820512"/>
      <w:bookmarkEnd w:id="17"/>
      <w:r w:rsidRPr="00FE2DB3">
        <w:t>Системные требования</w:t>
      </w:r>
      <w:bookmarkEnd w:id="20"/>
      <w:bookmarkEnd w:id="21"/>
    </w:p>
    <w:p w:rsidR="003D685E" w:rsidRDefault="003D685E" w:rsidP="00B8025C">
      <w:pPr>
        <w:pStyle w:val="35"/>
      </w:pPr>
      <w:r>
        <w:t>Минимальные требования к операционной системе:</w:t>
      </w:r>
    </w:p>
    <w:p w:rsidR="003D685E" w:rsidRDefault="003D685E" w:rsidP="00B8025C">
      <w:pPr>
        <w:pStyle w:val="11"/>
      </w:pPr>
      <w:r>
        <w:t xml:space="preserve"> </w:t>
      </w:r>
      <w:r>
        <w:rPr>
          <w:lang w:val="en-US" w:eastAsia="en-US" w:bidi="en-US"/>
        </w:rPr>
        <w:t xml:space="preserve">Microsoft Windows </w:t>
      </w:r>
      <w:r>
        <w:t>ХР.</w:t>
      </w:r>
    </w:p>
    <w:p w:rsidR="003D685E" w:rsidRDefault="003D685E" w:rsidP="00B8025C">
      <w:pPr>
        <w:pStyle w:val="35"/>
      </w:pPr>
      <w:r>
        <w:t>Минимальные требования к аппаратным средствам:</w:t>
      </w:r>
    </w:p>
    <w:p w:rsidR="003D685E" w:rsidRDefault="003D685E" w:rsidP="00B8025C">
      <w:pPr>
        <w:pStyle w:val="11"/>
      </w:pPr>
      <w:r>
        <w:t xml:space="preserve"> процессор</w:t>
      </w:r>
      <w:r w:rsidRPr="001516D7">
        <w:rPr>
          <w:shd w:val="clear" w:color="auto" w:fill="FFFFFF"/>
        </w:rPr>
        <w:t>: РЗ</w:t>
      </w:r>
      <w:r>
        <w:t xml:space="preserve"> с тактовой частотой 700 МГц;</w:t>
      </w:r>
    </w:p>
    <w:p w:rsidR="003D685E" w:rsidRDefault="003D685E" w:rsidP="00B8025C">
      <w:pPr>
        <w:pStyle w:val="11"/>
      </w:pPr>
      <w:r>
        <w:t xml:space="preserve"> объем оперативной памяти: 128 МиБ;</w:t>
      </w:r>
    </w:p>
    <w:p w:rsidR="003D685E" w:rsidRDefault="003D685E" w:rsidP="00B8025C">
      <w:pPr>
        <w:pStyle w:val="11"/>
      </w:pPr>
      <w:r>
        <w:t xml:space="preserve"> свободное место на жестком диске: 20 МБ;</w:t>
      </w:r>
    </w:p>
    <w:p w:rsidR="003D685E" w:rsidRDefault="003D685E" w:rsidP="00B8025C">
      <w:pPr>
        <w:pStyle w:val="11"/>
      </w:pPr>
      <w:r>
        <w:t xml:space="preserve"> монитор: </w:t>
      </w:r>
      <w:r>
        <w:rPr>
          <w:lang w:val="en-US" w:eastAsia="en-US" w:bidi="en-US"/>
        </w:rPr>
        <w:t>SVGA</w:t>
      </w:r>
      <w:r w:rsidRPr="00AD51FD">
        <w:rPr>
          <w:lang w:eastAsia="en-US" w:bidi="en-US"/>
        </w:rPr>
        <w:t xml:space="preserve"> </w:t>
      </w:r>
      <w:r>
        <w:t xml:space="preserve">(минимальный режим </w:t>
      </w:r>
      <w:r w:rsidRPr="001516D7">
        <w:rPr>
          <w:shd w:val="clear" w:color="auto" w:fill="FFFFFF"/>
        </w:rPr>
        <w:t>800*6</w:t>
      </w:r>
      <w:r>
        <w:t>00 пикселей, 256 цветов);</w:t>
      </w:r>
    </w:p>
    <w:p w:rsidR="003D685E" w:rsidRDefault="003D685E" w:rsidP="00B8025C">
      <w:pPr>
        <w:pStyle w:val="11"/>
      </w:pPr>
      <w:r>
        <w:t xml:space="preserve"> сетевая карта;</w:t>
      </w:r>
    </w:p>
    <w:p w:rsidR="003D685E" w:rsidRDefault="003D685E" w:rsidP="00B8025C">
      <w:pPr>
        <w:pStyle w:val="11"/>
      </w:pPr>
      <w:r>
        <w:t xml:space="preserve"> сетевой или локальный принтер (при необходимости печати выходных форм).</w:t>
      </w:r>
    </w:p>
    <w:p w:rsidR="003D685E" w:rsidRDefault="003D685E" w:rsidP="00B8025C">
      <w:pPr>
        <w:pStyle w:val="35"/>
      </w:pPr>
      <w:r>
        <w:t>Для функционирования Модуля необходимо убедиться, что компьютер подключен</w:t>
      </w:r>
      <w:r w:rsidR="00B8025C">
        <w:t xml:space="preserve"> </w:t>
      </w:r>
      <w:r>
        <w:t xml:space="preserve">к сети </w:t>
      </w:r>
      <w:r>
        <w:rPr>
          <w:lang w:val="en-US" w:eastAsia="en-US" w:bidi="en-US"/>
        </w:rPr>
        <w:t>Internet</w:t>
      </w:r>
      <w:r w:rsidRPr="00B8025C">
        <w:rPr>
          <w:lang w:eastAsia="en-US" w:bidi="en-US"/>
        </w:rPr>
        <w:t>.</w:t>
      </w:r>
    </w:p>
    <w:p w:rsidR="003D685E" w:rsidRDefault="003D685E" w:rsidP="003D685E">
      <w:pPr>
        <w:pStyle w:val="20"/>
        <w:tabs>
          <w:tab w:val="num" w:pos="576"/>
        </w:tabs>
        <w:ind w:left="1512" w:hanging="462"/>
        <w:jc w:val="left"/>
      </w:pPr>
      <w:bookmarkStart w:id="22" w:name="bookmark6"/>
      <w:bookmarkStart w:id="23" w:name="_Toc445820513"/>
      <w:r w:rsidRPr="00FE2DB3">
        <w:t>Установка программы</w:t>
      </w:r>
      <w:bookmarkEnd w:id="22"/>
      <w:bookmarkEnd w:id="23"/>
    </w:p>
    <w:p w:rsidR="003D685E" w:rsidRDefault="003D685E" w:rsidP="00A26C42">
      <w:pPr>
        <w:pStyle w:val="35"/>
      </w:pPr>
      <w:r>
        <w:t xml:space="preserve">Подробная инструкция по установке программы представлена в документе «Инструкция по установке </w:t>
      </w:r>
      <w:r w:rsidRPr="001516D7">
        <w:rPr>
          <w:shd w:val="clear" w:color="auto" w:fill="FFFFFF"/>
        </w:rPr>
        <w:t>ПО.</w:t>
      </w:r>
      <w:r w:rsidR="00A26C42" w:rsidRPr="001516D7">
        <w:rPr>
          <w:shd w:val="clear" w:color="auto" w:fill="FFFFFF"/>
          <w:lang w:val="en-US"/>
        </w:rPr>
        <w:t>d</w:t>
      </w:r>
      <w:r w:rsidRPr="001516D7">
        <w:rPr>
          <w:shd w:val="clear" w:color="auto" w:fill="FFFFFF"/>
        </w:rPr>
        <w:t>ос</w:t>
      </w:r>
      <w:r>
        <w:t>».</w:t>
      </w:r>
    </w:p>
    <w:p w:rsidR="003D685E" w:rsidRDefault="003D685E" w:rsidP="00A26C42">
      <w:pPr>
        <w:pStyle w:val="35"/>
      </w:pPr>
      <w:r>
        <w:t>Установка программы подразумевает два варианта:</w:t>
      </w:r>
    </w:p>
    <w:p w:rsidR="003D685E" w:rsidRPr="00A26C42" w:rsidRDefault="003D685E" w:rsidP="00A26C42">
      <w:pPr>
        <w:pStyle w:val="35"/>
      </w:pPr>
      <w:r>
        <w:t>Полная установка. Для установки программы необходимы два файла</w:t>
      </w:r>
      <w:r w:rsidRPr="00A26C42">
        <w:t>:</w:t>
      </w:r>
      <w:r w:rsidR="00A26C42" w:rsidRPr="00A26C42">
        <w:t xml:space="preserve"> </w:t>
      </w:r>
      <w:r w:rsidRPr="00A26C42">
        <w:rPr>
          <w:rFonts w:eastAsia="Courier New"/>
          <w:b/>
        </w:rPr>
        <w:t>setup_arm_fss.ехе</w:t>
      </w:r>
      <w:r w:rsidRPr="00A26C42">
        <w:rPr>
          <w:rStyle w:val="CourierNew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val="ru-RU" w:eastAsia="ru-RU" w:bidi="ar-SA"/>
        </w:rPr>
        <w:t xml:space="preserve"> </w:t>
      </w:r>
      <w:r w:rsidRPr="00A26C42">
        <w:t xml:space="preserve">- файл установки программы и </w:t>
      </w:r>
      <w:r w:rsidR="00A26C42" w:rsidRPr="00A26C42">
        <w:rPr>
          <w:rFonts w:eastAsia="Courier New"/>
          <w:b/>
        </w:rPr>
        <w:t>ADDRESS</w:t>
      </w:r>
      <w:r w:rsidRPr="00A26C42">
        <w:rPr>
          <w:rFonts w:eastAsia="Courier New"/>
          <w:b/>
        </w:rPr>
        <w:t>.zip</w:t>
      </w:r>
      <w:r w:rsidRPr="00A26C42">
        <w:rPr>
          <w:rStyle w:val="CourierNew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val="ru-RU" w:eastAsia="ru-RU" w:bidi="ar-SA"/>
        </w:rPr>
        <w:t xml:space="preserve"> </w:t>
      </w:r>
      <w:r w:rsidRPr="00A26C42">
        <w:t xml:space="preserve">- файл базы данных </w:t>
      </w:r>
      <w:r w:rsidRPr="00A26C42">
        <w:rPr>
          <w:rStyle w:val="0pt1"/>
          <w:rFonts w:ascii="Arial" w:hAnsi="Arial" w:cs="Times New Roman"/>
          <w:i w:val="0"/>
          <w:iCs w:val="0"/>
          <w:color w:val="auto"/>
          <w:spacing w:val="0"/>
          <w:sz w:val="22"/>
          <w:szCs w:val="24"/>
          <w:lang w:bidi="ar-SA"/>
        </w:rPr>
        <w:t>(БД),</w:t>
      </w:r>
      <w:r w:rsidRPr="00A26C42">
        <w:t xml:space="preserve"> содержащий КЛАДР. Запустить файл установки программы, выбрать путь установки. После установки разархивировать файл </w:t>
      </w:r>
      <w:r w:rsidR="00FF58AE" w:rsidRPr="00A26C42">
        <w:rPr>
          <w:rFonts w:eastAsia="Courier New"/>
          <w:b/>
        </w:rPr>
        <w:t>ADDRESS.zip</w:t>
      </w:r>
      <w:r w:rsidRPr="00A26C42">
        <w:rPr>
          <w:rStyle w:val="CourierNew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val="ru-RU" w:eastAsia="ru-RU" w:bidi="ar-SA"/>
        </w:rPr>
        <w:t xml:space="preserve"> </w:t>
      </w:r>
      <w:r w:rsidRPr="00A26C42">
        <w:t>в папку</w:t>
      </w:r>
      <w:r w:rsidR="00FF58AE" w:rsidRPr="00FF58AE">
        <w:t xml:space="preserve"> </w:t>
      </w:r>
      <w:r w:rsidRPr="00FF58AE">
        <w:rPr>
          <w:rFonts w:eastAsia="Arial Unicode MS"/>
          <w:b/>
        </w:rPr>
        <w:t>"DataBase\SBADDRESS"</w:t>
      </w:r>
      <w:r w:rsidRPr="00A26C42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, </w:t>
      </w:r>
      <w:r w:rsidRPr="00A26C42">
        <w:t xml:space="preserve">поверх существующего пустого файла </w:t>
      </w:r>
      <w:r w:rsidR="00FF58AE" w:rsidRPr="00FF58AE">
        <w:rPr>
          <w:rFonts w:eastAsia="Courier New"/>
        </w:rPr>
        <w:t>ADDRESS.FDB</w:t>
      </w:r>
      <w:r w:rsidRPr="00A26C42">
        <w:rPr>
          <w:rStyle w:val="CourierNew0pt0"/>
          <w:rFonts w:ascii="Arial" w:hAnsi="Arial" w:cs="Times New Roman"/>
          <w:b w:val="0"/>
          <w:bCs w:val="0"/>
          <w:smallCaps w:val="0"/>
          <w:color w:val="auto"/>
          <w:spacing w:val="0"/>
          <w:sz w:val="22"/>
          <w:szCs w:val="24"/>
          <w:shd w:val="clear" w:color="auto" w:fill="auto"/>
          <w:lang w:val="ru-RU" w:eastAsia="ru-RU" w:bidi="ar-SA"/>
        </w:rPr>
        <w:t>.</w:t>
      </w:r>
    </w:p>
    <w:p w:rsidR="003D685E" w:rsidRPr="00A26C42" w:rsidRDefault="003D685E" w:rsidP="00A26C42">
      <w:pPr>
        <w:pStyle w:val="35"/>
      </w:pPr>
      <w:r w:rsidRPr="00A26C42">
        <w:t xml:space="preserve">Установка с пустой базой адресов, с возможностью загрузки КЛАДР из официальных источников. Для установки программы необходим файл </w:t>
      </w:r>
      <w:r w:rsidRPr="00FF58AE">
        <w:rPr>
          <w:b/>
        </w:rPr>
        <w:t>setup_arm_fss.exe</w:t>
      </w:r>
      <w:r w:rsidRPr="00A26C42">
        <w:t xml:space="preserve"> -</w:t>
      </w:r>
      <w:r w:rsidR="00A26C42" w:rsidRPr="00A26C42">
        <w:t xml:space="preserve"> </w:t>
      </w:r>
      <w:r w:rsidRPr="00A26C42">
        <w:t xml:space="preserve">файл установки программы. Запустить файл установки программы, выбрать путь установки. Для загрузки КЛАДР следует использовать пункт меню </w:t>
      </w:r>
      <w:r w:rsidRPr="00FF58AE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 xml:space="preserve">"Настройки" </w:t>
      </w:r>
      <w:r w:rsidR="00A26C42" w:rsidRPr="00FF58AE">
        <w:rPr>
          <w:rFonts w:cs="Arial"/>
        </w:rPr>
        <w:t xml:space="preserve">→ </w:t>
      </w:r>
      <w:r w:rsidRPr="00FF58AE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 xml:space="preserve">"Настройка адресной базы" </w:t>
      </w:r>
      <w:r w:rsidR="00FF58AE" w:rsidRPr="00FF58AE">
        <w:rPr>
          <w:rFonts w:cs="Arial"/>
        </w:rPr>
        <w:t>→</w:t>
      </w:r>
      <w:r w:rsidRPr="00FF58AE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 xml:space="preserve"> "Загрузка адресной базы"</w:t>
      </w:r>
      <w:r w:rsidRPr="00A26C42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.</w:t>
      </w:r>
    </w:p>
    <w:p w:rsidR="003D685E" w:rsidRDefault="003D685E" w:rsidP="00A26C42">
      <w:pPr>
        <w:pStyle w:val="35"/>
      </w:pPr>
      <w:r w:rsidRPr="00A26C42">
        <w:t xml:space="preserve">ВНИМАНИЕ: ПО УМОЛЧАНИЮ ПАПКА УСТАНОВКИ ПРОГРАММЫ: </w:t>
      </w:r>
      <w:r w:rsidRPr="003B0186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"C:\Program</w:t>
      </w:r>
      <w:r w:rsidR="00A26C42" w:rsidRPr="003B0186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3B0186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Files\FSSRF\ARM_FSS"</w:t>
      </w:r>
      <w:r w:rsidRPr="00A26C42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!</w:t>
      </w:r>
    </w:p>
    <w:p w:rsidR="003D685E" w:rsidRDefault="003D685E" w:rsidP="003B0186">
      <w:pPr>
        <w:pStyle w:val="35"/>
        <w:rPr>
          <w:rStyle w:val="0pt"/>
          <w:rFonts w:ascii="Arial" w:hAnsi="Arial" w:cs="Arial"/>
          <w:sz w:val="22"/>
          <w:szCs w:val="22"/>
          <w:lang w:eastAsia="en-US" w:bidi="en-US"/>
        </w:rPr>
      </w:pPr>
      <w:r>
        <w:t>ВНИМАНИЕ:</w:t>
      </w:r>
      <w:r w:rsidR="00A26C42" w:rsidRPr="00A26C42">
        <w:t xml:space="preserve"> </w:t>
      </w:r>
      <w:r w:rsidR="00561D83">
        <w:t xml:space="preserve">ПОЛЬЗОВАТЕЛЯМ </w:t>
      </w:r>
      <w:r>
        <w:t xml:space="preserve">ОПЕРАЦИОННЫХ СИСТЕМ </w:t>
      </w:r>
      <w:r>
        <w:rPr>
          <w:lang w:val="en-US" w:eastAsia="en-US" w:bidi="en-US"/>
        </w:rPr>
        <w:t>MICROSOFT</w:t>
      </w:r>
      <w:r w:rsidR="00A26C42" w:rsidRPr="00A26C42">
        <w:rPr>
          <w:lang w:eastAsia="en-US" w:bidi="en-US"/>
        </w:rPr>
        <w:t xml:space="preserve"> </w:t>
      </w:r>
      <w:r>
        <w:rPr>
          <w:lang w:val="en-US" w:eastAsia="en-US" w:bidi="en-US"/>
        </w:rPr>
        <w:t>WINDOWS</w:t>
      </w:r>
      <w:r w:rsidRPr="00AD51FD">
        <w:rPr>
          <w:lang w:eastAsia="en-US" w:bidi="en-US"/>
        </w:rPr>
        <w:t xml:space="preserve"> </w:t>
      </w:r>
      <w:r>
        <w:rPr>
          <w:lang w:val="en-US" w:eastAsia="en-US" w:bidi="en-US"/>
        </w:rPr>
        <w:t>VISTA</w:t>
      </w:r>
      <w:r w:rsidRPr="00AD51FD">
        <w:rPr>
          <w:lang w:eastAsia="en-US" w:bidi="en-US"/>
        </w:rPr>
        <w:t xml:space="preserve"> </w:t>
      </w:r>
      <w:r>
        <w:t xml:space="preserve">И </w:t>
      </w:r>
      <w:r>
        <w:rPr>
          <w:lang w:val="en-US" w:eastAsia="en-US" w:bidi="en-US"/>
        </w:rPr>
        <w:t>WINDOWS</w:t>
      </w:r>
      <w:r w:rsidRPr="00AD51FD">
        <w:rPr>
          <w:lang w:eastAsia="en-US" w:bidi="en-US"/>
        </w:rPr>
        <w:t xml:space="preserve"> </w:t>
      </w:r>
      <w:r>
        <w:t>7 ДЛЯ КОРРЕКТНОЙ РАБОТЫ ПРОГРАММЫ НЕ</w:t>
      </w:r>
      <w:r w:rsidR="00A26C42" w:rsidRPr="00A26C42">
        <w:t xml:space="preserve"> </w:t>
      </w:r>
      <w:r>
        <w:lastRenderedPageBreak/>
        <w:t xml:space="preserve">РЕКОМЕНДУЕТСЯ УСТАНАВЛИВАТЬ ПРОГРАММУ </w:t>
      </w:r>
      <w:r w:rsidRPr="003B0186">
        <w:rPr>
          <w:rFonts w:cs="Arial"/>
          <w:szCs w:val="22"/>
        </w:rPr>
        <w:t xml:space="preserve">В ПАПКУ </w:t>
      </w:r>
      <w:r w:rsidRPr="003B0186">
        <w:rPr>
          <w:rStyle w:val="0pt"/>
          <w:rFonts w:ascii="Arial" w:hAnsi="Arial" w:cs="Arial"/>
          <w:sz w:val="22"/>
          <w:szCs w:val="22"/>
          <w:lang w:eastAsia="en-US" w:bidi="en-US"/>
        </w:rPr>
        <w:t>"</w:t>
      </w:r>
      <w:r w:rsidRPr="003B0186">
        <w:rPr>
          <w:rStyle w:val="0pt"/>
          <w:rFonts w:ascii="Arial" w:hAnsi="Arial" w:cs="Arial"/>
          <w:sz w:val="22"/>
          <w:szCs w:val="22"/>
          <w:lang w:val="en-US" w:eastAsia="en-US" w:bidi="en-US"/>
        </w:rPr>
        <w:t>C</w:t>
      </w:r>
      <w:r w:rsidRPr="003B0186">
        <w:rPr>
          <w:rStyle w:val="0pt"/>
          <w:rFonts w:ascii="Arial" w:hAnsi="Arial" w:cs="Arial"/>
          <w:sz w:val="22"/>
          <w:szCs w:val="22"/>
          <w:lang w:eastAsia="en-US" w:bidi="en-US"/>
        </w:rPr>
        <w:t>:\</w:t>
      </w:r>
      <w:r w:rsidRPr="003B0186">
        <w:rPr>
          <w:rStyle w:val="0pt"/>
          <w:rFonts w:ascii="Arial" w:hAnsi="Arial" w:cs="Arial"/>
          <w:sz w:val="22"/>
          <w:szCs w:val="22"/>
          <w:lang w:val="en-US" w:eastAsia="en-US" w:bidi="en-US"/>
        </w:rPr>
        <w:t>Prog</w:t>
      </w:r>
      <w:r w:rsidRPr="00EF33DA">
        <w:rPr>
          <w:rStyle w:val="0pt"/>
          <w:rFonts w:ascii="Arial" w:hAnsi="Arial" w:cs="Arial"/>
          <w:sz w:val="22"/>
          <w:szCs w:val="22"/>
          <w:lang w:val="en-US" w:eastAsia="en-US" w:bidi="en-US"/>
        </w:rPr>
        <w:t>ram</w:t>
      </w:r>
      <w:r w:rsidRPr="003B0186">
        <w:rPr>
          <w:rStyle w:val="0pt"/>
          <w:rFonts w:ascii="Arial" w:hAnsi="Arial" w:cs="Arial"/>
          <w:sz w:val="22"/>
          <w:szCs w:val="22"/>
          <w:lang w:eastAsia="en-US" w:bidi="en-US"/>
        </w:rPr>
        <w:t xml:space="preserve"> </w:t>
      </w:r>
      <w:r w:rsidRPr="003B0186">
        <w:rPr>
          <w:rStyle w:val="0pt"/>
          <w:rFonts w:ascii="Arial" w:hAnsi="Arial" w:cs="Arial"/>
          <w:sz w:val="22"/>
          <w:szCs w:val="22"/>
          <w:lang w:val="en-US" w:eastAsia="en-US" w:bidi="en-US"/>
        </w:rPr>
        <w:t>Files</w:t>
      </w:r>
      <w:r w:rsidRPr="003B0186">
        <w:rPr>
          <w:rStyle w:val="0pt"/>
          <w:rFonts w:ascii="Arial" w:hAnsi="Arial" w:cs="Arial"/>
          <w:sz w:val="22"/>
          <w:szCs w:val="22"/>
          <w:lang w:eastAsia="en-US" w:bidi="en-US"/>
        </w:rPr>
        <w:t>",</w:t>
      </w:r>
      <w:r w:rsidR="00A26C42" w:rsidRPr="003B0186">
        <w:rPr>
          <w:rStyle w:val="0pt"/>
          <w:rFonts w:ascii="Arial" w:hAnsi="Arial" w:cs="Arial"/>
          <w:sz w:val="22"/>
          <w:szCs w:val="22"/>
          <w:lang w:eastAsia="en-US" w:bidi="en-US"/>
        </w:rPr>
        <w:t xml:space="preserve"> </w:t>
      </w:r>
      <w:r w:rsidRPr="003B0186">
        <w:rPr>
          <w:rFonts w:cs="Arial"/>
          <w:szCs w:val="22"/>
        </w:rPr>
        <w:t xml:space="preserve">ПРИМЕР ПАПКИ ДЛЯ УСТАНОВКИ </w:t>
      </w:r>
      <w:r w:rsidRPr="003B0186">
        <w:rPr>
          <w:rStyle w:val="0pt"/>
          <w:rFonts w:ascii="Arial" w:hAnsi="Arial" w:cs="Arial"/>
          <w:sz w:val="22"/>
          <w:szCs w:val="22"/>
          <w:lang w:eastAsia="en-US" w:bidi="en-US"/>
        </w:rPr>
        <w:t>"</w:t>
      </w:r>
      <w:r w:rsidRPr="003B0186">
        <w:rPr>
          <w:rStyle w:val="0pt"/>
          <w:rFonts w:ascii="Arial" w:hAnsi="Arial" w:cs="Arial"/>
          <w:sz w:val="22"/>
          <w:szCs w:val="22"/>
          <w:lang w:val="en-US" w:eastAsia="en-US" w:bidi="en-US"/>
        </w:rPr>
        <w:t>C</w:t>
      </w:r>
      <w:r w:rsidRPr="003B0186">
        <w:rPr>
          <w:rStyle w:val="0pt"/>
          <w:rFonts w:ascii="Arial" w:hAnsi="Arial" w:cs="Arial"/>
          <w:sz w:val="22"/>
          <w:szCs w:val="22"/>
          <w:lang w:eastAsia="en-US" w:bidi="en-US"/>
        </w:rPr>
        <w:t>:\</w:t>
      </w:r>
      <w:r w:rsidRPr="003B0186">
        <w:rPr>
          <w:rStyle w:val="0pt"/>
          <w:rFonts w:ascii="Arial" w:hAnsi="Arial" w:cs="Arial"/>
          <w:sz w:val="22"/>
          <w:szCs w:val="22"/>
          <w:lang w:val="en-US" w:eastAsia="en-US" w:bidi="en-US"/>
        </w:rPr>
        <w:t>FSSRF</w:t>
      </w:r>
      <w:r w:rsidRPr="003B0186">
        <w:rPr>
          <w:rStyle w:val="0pt"/>
          <w:rFonts w:ascii="Arial" w:hAnsi="Arial" w:cs="Arial"/>
          <w:sz w:val="22"/>
          <w:szCs w:val="22"/>
          <w:lang w:eastAsia="en-US" w:bidi="en-US"/>
        </w:rPr>
        <w:t>"!</w:t>
      </w:r>
    </w:p>
    <w:p w:rsidR="00DB15D8" w:rsidRDefault="00DB15D8" w:rsidP="00076F75">
      <w:pPr>
        <w:pStyle w:val="35"/>
        <w:rPr>
          <w:rFonts w:cs="Arial"/>
          <w:szCs w:val="22"/>
        </w:rPr>
      </w:pPr>
      <w:r>
        <w:rPr>
          <w:rFonts w:cs="Arial"/>
          <w:szCs w:val="22"/>
        </w:rPr>
        <w:t>После установки программы в меню «Сервис-Настройки» для актуальности справочника КЛАДР можно включить проверку, работающую при вызова справочника.</w:t>
      </w:r>
    </w:p>
    <w:p w:rsidR="00DB15D8" w:rsidRDefault="009D15FE" w:rsidP="00076F75">
      <w:pPr>
        <w:pStyle w:val="35"/>
        <w:rPr>
          <w:rFonts w:cs="Arial"/>
          <w:szCs w:val="22"/>
        </w:rPr>
      </w:pPr>
      <w:r>
        <w:rPr>
          <w:rFonts w:cs="Arial"/>
          <w:noProof/>
          <w:szCs w:val="22"/>
        </w:rPr>
        <w:drawing>
          <wp:inline distT="0" distB="0" distL="0" distR="0">
            <wp:extent cx="5534025" cy="1151890"/>
            <wp:effectExtent l="0" t="0" r="9525" b="0"/>
            <wp:docPr id="3" name="Рисунок 3" descr="Ashampoo_Snap_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shampoo_Snap_20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115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5D8" w:rsidRPr="00DB15D8" w:rsidRDefault="00DB15D8" w:rsidP="00DB15D8">
      <w:pPr>
        <w:pStyle w:val="35"/>
        <w:jc w:val="center"/>
        <w:rPr>
          <w:rFonts w:cs="Arial"/>
          <w:szCs w:val="22"/>
        </w:rPr>
      </w:pPr>
      <w:r>
        <w:rPr>
          <w:rFonts w:cs="Arial"/>
          <w:szCs w:val="22"/>
        </w:rPr>
        <w:t>Включение-Отключение проверки актуальности справочника КЛАДР</w:t>
      </w:r>
    </w:p>
    <w:p w:rsidR="00076F75" w:rsidRDefault="00076F75" w:rsidP="00DB15D8">
      <w:pPr>
        <w:pStyle w:val="35"/>
        <w:ind w:firstLine="0"/>
        <w:rPr>
          <w:rFonts w:cs="Arial"/>
          <w:szCs w:val="22"/>
        </w:rPr>
      </w:pPr>
      <w:r w:rsidRPr="00076F75">
        <w:rPr>
          <w:rFonts w:cs="Arial"/>
          <w:szCs w:val="22"/>
        </w:rPr>
        <w:t xml:space="preserve">В режиме редактирования адреса КЛАДР при </w:t>
      </w:r>
      <w:r w:rsidR="00DB15D8">
        <w:rPr>
          <w:rFonts w:cs="Arial"/>
          <w:szCs w:val="22"/>
        </w:rPr>
        <w:t>не актуальном</w:t>
      </w:r>
      <w:r w:rsidRPr="00076F75">
        <w:rPr>
          <w:rFonts w:cs="Arial"/>
          <w:szCs w:val="22"/>
        </w:rPr>
        <w:t xml:space="preserve"> справочнике появляется соответствующее сообщение с возможностью по ссылке скачать актуальную версию справочника. Данный функционал реализован в разделе "Справочники" в следующих вкладках: "Застрахованные лица", "Уполномоченные и другие", "Страхователи", "Медицинские учреждения".</w:t>
      </w:r>
    </w:p>
    <w:p w:rsidR="00076F75" w:rsidRDefault="009D15FE" w:rsidP="00076F75">
      <w:pPr>
        <w:pStyle w:val="35"/>
        <w:ind w:hanging="23"/>
        <w:jc w:val="center"/>
        <w:rPr>
          <w:rFonts w:cs="Arial"/>
          <w:szCs w:val="22"/>
        </w:rPr>
      </w:pPr>
      <w:r>
        <w:rPr>
          <w:rFonts w:cs="Arial"/>
          <w:noProof/>
          <w:szCs w:val="22"/>
        </w:rPr>
        <w:drawing>
          <wp:inline distT="0" distB="0" distL="0" distR="0">
            <wp:extent cx="5949315" cy="1080770"/>
            <wp:effectExtent l="0" t="0" r="0" b="5080"/>
            <wp:docPr id="4" name="Рисунок 4" descr="Подготовка расчетов для ФСС_КЛА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одготовка расчетов для ФСС_КЛАДР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108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F75" w:rsidRDefault="000E5A1A" w:rsidP="00076F75">
      <w:pPr>
        <w:pStyle w:val="35"/>
        <w:ind w:hanging="23"/>
        <w:jc w:val="center"/>
        <w:rPr>
          <w:rFonts w:cs="Arial"/>
          <w:szCs w:val="22"/>
        </w:rPr>
      </w:pPr>
      <w:r w:rsidRPr="000E5A1A">
        <w:rPr>
          <w:rFonts w:cs="Arial"/>
          <w:szCs w:val="22"/>
        </w:rPr>
        <w:t xml:space="preserve">       </w:t>
      </w:r>
      <w:r w:rsidR="00076F75">
        <w:rPr>
          <w:rFonts w:cs="Arial"/>
          <w:szCs w:val="22"/>
        </w:rPr>
        <w:t>Ссылка на скачивание актуального справочника адресов КЛАДР</w:t>
      </w:r>
    </w:p>
    <w:p w:rsidR="00DB15D8" w:rsidRDefault="009D15FE" w:rsidP="00076F75">
      <w:pPr>
        <w:pStyle w:val="35"/>
        <w:ind w:hanging="23"/>
        <w:jc w:val="center"/>
        <w:rPr>
          <w:rFonts w:cs="Arial"/>
          <w:szCs w:val="22"/>
          <w:lang w:val="en-US"/>
        </w:rPr>
      </w:pPr>
      <w:r>
        <w:rPr>
          <w:rFonts w:cs="Arial"/>
          <w:noProof/>
          <w:szCs w:val="22"/>
        </w:rPr>
        <w:drawing>
          <wp:inline distT="0" distB="0" distL="0" distR="0">
            <wp:extent cx="5984875" cy="1033145"/>
            <wp:effectExtent l="0" t="0" r="0" b="0"/>
            <wp:docPr id="5" name="Рисунок 5" descr="Ashampoo_Snap_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shampoo_Snap_20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875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5D8" w:rsidRPr="00DB15D8" w:rsidRDefault="00DB15D8" w:rsidP="00076F75">
      <w:pPr>
        <w:pStyle w:val="35"/>
        <w:ind w:hanging="23"/>
        <w:jc w:val="center"/>
        <w:rPr>
          <w:rFonts w:cs="Arial"/>
          <w:szCs w:val="22"/>
        </w:rPr>
      </w:pPr>
      <w:r>
        <w:rPr>
          <w:rFonts w:cs="Arial"/>
          <w:szCs w:val="22"/>
        </w:rPr>
        <w:t>Ссылка на скачивание актуального справочника адресов КЛАДР</w:t>
      </w:r>
    </w:p>
    <w:p w:rsidR="003D685E" w:rsidRDefault="003D685E" w:rsidP="00DB15D8">
      <w:pPr>
        <w:pStyle w:val="10"/>
        <w:pageBreakBefore w:val="0"/>
        <w:numPr>
          <w:ilvl w:val="0"/>
          <w:numId w:val="0"/>
        </w:numPr>
        <w:jc w:val="both"/>
      </w:pPr>
      <w:r w:rsidRPr="00D918D5">
        <w:rPr>
          <w:sz w:val="21"/>
          <w:szCs w:val="21"/>
        </w:rPr>
        <w:br w:type="page"/>
      </w:r>
      <w:bookmarkStart w:id="24" w:name="_Toc445820514"/>
      <w:r w:rsidRPr="00FE2DB3">
        <w:rPr>
          <w:smallCaps/>
        </w:rPr>
        <w:lastRenderedPageBreak/>
        <w:t>Описание операций</w:t>
      </w:r>
      <w:bookmarkEnd w:id="24"/>
    </w:p>
    <w:p w:rsidR="003D685E" w:rsidRDefault="003D685E" w:rsidP="003D685E">
      <w:pPr>
        <w:pStyle w:val="20"/>
        <w:tabs>
          <w:tab w:val="num" w:pos="576"/>
        </w:tabs>
        <w:ind w:left="1512" w:hanging="462"/>
        <w:jc w:val="left"/>
      </w:pPr>
      <w:r>
        <w:t xml:space="preserve"> </w:t>
      </w:r>
      <w:bookmarkStart w:id="25" w:name="bookmark7"/>
      <w:bookmarkStart w:id="26" w:name="_Toc445820515"/>
      <w:r w:rsidRPr="00D918D5">
        <w:t>Задачи Модуля</w:t>
      </w:r>
      <w:bookmarkEnd w:id="25"/>
      <w:bookmarkEnd w:id="26"/>
    </w:p>
    <w:p w:rsidR="008E1ACE" w:rsidRDefault="003D685E" w:rsidP="008E1ACE">
      <w:pPr>
        <w:pStyle w:val="35"/>
      </w:pPr>
      <w:r w:rsidRPr="008E1ACE">
        <w:t xml:space="preserve">Главное окно Модуля содержит </w:t>
      </w:r>
      <w:r w:rsidRPr="008E1ACE">
        <w:rPr>
          <w:rStyle w:val="0pt1"/>
          <w:rFonts w:ascii="Arial" w:hAnsi="Arial" w:cs="Times New Roman"/>
          <w:i w:val="0"/>
          <w:iCs w:val="0"/>
          <w:color w:val="auto"/>
          <w:spacing w:val="0"/>
          <w:sz w:val="22"/>
          <w:szCs w:val="24"/>
          <w:lang w:bidi="ar-SA"/>
        </w:rPr>
        <w:t>основное</w:t>
      </w:r>
      <w:r w:rsidRPr="008E1ACE">
        <w:t xml:space="preserve"> меню и </w:t>
      </w:r>
      <w:r w:rsidRPr="008E1ACE">
        <w:rPr>
          <w:rStyle w:val="0pt1"/>
          <w:rFonts w:ascii="Arial" w:hAnsi="Arial" w:cs="Times New Roman"/>
          <w:i w:val="0"/>
          <w:iCs w:val="0"/>
          <w:color w:val="auto"/>
          <w:spacing w:val="0"/>
          <w:sz w:val="22"/>
          <w:szCs w:val="24"/>
          <w:lang w:bidi="ar-SA"/>
        </w:rPr>
        <w:t>панель инструментов</w:t>
      </w:r>
      <w:r w:rsidRPr="008E1ACE">
        <w:t xml:space="preserve"> с расположенными на ней </w:t>
      </w:r>
      <w:r w:rsidRPr="008E1ACE">
        <w:rPr>
          <w:rStyle w:val="0pt1"/>
          <w:rFonts w:ascii="Arial" w:hAnsi="Arial" w:cs="Times New Roman"/>
          <w:i w:val="0"/>
          <w:iCs w:val="0"/>
          <w:color w:val="auto"/>
          <w:spacing w:val="0"/>
          <w:sz w:val="22"/>
          <w:szCs w:val="24"/>
          <w:lang w:bidi="ar-SA"/>
        </w:rPr>
        <w:t>кнопками быстрого доступа</w:t>
      </w:r>
      <w:r w:rsidRPr="008E1ACE">
        <w:t xml:space="preserve"> к режимам работы. При помощи пунктов</w:t>
      </w:r>
      <w:r w:rsidR="008E1ACE" w:rsidRPr="008E1ACE">
        <w:t xml:space="preserve"> </w:t>
      </w:r>
      <w:r w:rsidRPr="008E1ACE">
        <w:t>основного меню пользователь имеет возможность выбрать нужный режим работы Подсистемы. Кнопки дублируют некоторые наиболее часто употребляемые пункты меню</w:t>
      </w:r>
      <w:r w:rsidR="008E1ACE" w:rsidRPr="008E1ACE">
        <w:t>.</w:t>
      </w:r>
    </w:p>
    <w:p w:rsidR="003D685E" w:rsidRPr="008E1ACE" w:rsidRDefault="003D685E" w:rsidP="008E1ACE">
      <w:pPr>
        <w:pStyle w:val="35"/>
      </w:pPr>
      <w:r w:rsidRPr="008E1ACE">
        <w:t>Пользователь Модуля может выполнять следующие задачи:</w:t>
      </w:r>
    </w:p>
    <w:p w:rsidR="003D685E" w:rsidRPr="008E1ACE" w:rsidRDefault="003D685E" w:rsidP="008E1ACE">
      <w:pPr>
        <w:pStyle w:val="11"/>
      </w:pPr>
      <w:r>
        <w:t xml:space="preserve"> ведение (просмотр, добавление, редактирование, удаление сведений) спра</w:t>
      </w:r>
      <w:r w:rsidRPr="008E1ACE">
        <w:t>вочников Модуля:</w:t>
      </w:r>
    </w:p>
    <w:p w:rsidR="003D685E" w:rsidRPr="008E1ACE" w:rsidRDefault="003D685E" w:rsidP="008E1ACE">
      <w:pPr>
        <w:pStyle w:val="21"/>
      </w:pPr>
      <w:r w:rsidRPr="008E1ACE">
        <w:t>«Физ. лица»:</w:t>
      </w:r>
    </w:p>
    <w:p w:rsidR="003D685E" w:rsidRDefault="003D685E" w:rsidP="00B80CAB">
      <w:pPr>
        <w:pStyle w:val="30"/>
      </w:pPr>
      <w:r>
        <w:t xml:space="preserve"> «Застрахованные лица»;</w:t>
      </w:r>
    </w:p>
    <w:p w:rsidR="003D685E" w:rsidRDefault="003D685E" w:rsidP="00B80CAB">
      <w:pPr>
        <w:pStyle w:val="30"/>
      </w:pPr>
      <w:r>
        <w:t xml:space="preserve"> «Врачи»;</w:t>
      </w:r>
    </w:p>
    <w:p w:rsidR="003D685E" w:rsidRDefault="003D685E" w:rsidP="00B80CAB">
      <w:pPr>
        <w:pStyle w:val="30"/>
      </w:pPr>
      <w:r>
        <w:t xml:space="preserve"> «Родственники, иждивенцы»;</w:t>
      </w:r>
    </w:p>
    <w:p w:rsidR="00B80CAB" w:rsidRDefault="003D685E" w:rsidP="00B80CAB">
      <w:pPr>
        <w:pStyle w:val="30"/>
      </w:pPr>
      <w:r>
        <w:t xml:space="preserve"> «Уполномоченные и другие»;</w:t>
      </w:r>
    </w:p>
    <w:p w:rsidR="003D685E" w:rsidRDefault="003D685E" w:rsidP="00B80CAB">
      <w:pPr>
        <w:pStyle w:val="21"/>
      </w:pPr>
      <w:r>
        <w:t>«Организации»:</w:t>
      </w:r>
    </w:p>
    <w:p w:rsidR="003D685E" w:rsidRDefault="003D685E" w:rsidP="00B80CAB">
      <w:pPr>
        <w:pStyle w:val="30"/>
      </w:pPr>
      <w:r>
        <w:t xml:space="preserve"> «Страхователи»;</w:t>
      </w:r>
    </w:p>
    <w:p w:rsidR="00B80CAB" w:rsidRDefault="003D685E" w:rsidP="00B80CAB">
      <w:pPr>
        <w:pStyle w:val="30"/>
      </w:pPr>
      <w:r>
        <w:t xml:space="preserve"> «Медицинские учреждения»;</w:t>
      </w:r>
    </w:p>
    <w:p w:rsidR="003D685E" w:rsidRDefault="003D685E" w:rsidP="00B80CAB">
      <w:pPr>
        <w:pStyle w:val="21"/>
      </w:pPr>
      <w:r>
        <w:t>«Отчетный период»;</w:t>
      </w:r>
    </w:p>
    <w:p w:rsidR="00B80CAB" w:rsidRDefault="003D685E" w:rsidP="00B80CAB">
      <w:pPr>
        <w:pStyle w:val="21"/>
      </w:pPr>
      <w:r>
        <w:t>«Нормативные параметры»;</w:t>
      </w:r>
    </w:p>
    <w:p w:rsidR="003D685E" w:rsidRDefault="003D685E" w:rsidP="00B80CAB">
      <w:pPr>
        <w:pStyle w:val="21"/>
      </w:pPr>
      <w:r>
        <w:t>«</w:t>
      </w:r>
      <w:r w:rsidRPr="001516D7">
        <w:rPr>
          <w:shd w:val="clear" w:color="auto" w:fill="FFFFFF"/>
        </w:rPr>
        <w:t>Классификатор ОК</w:t>
      </w:r>
      <w:r>
        <w:t>ВЭД»</w:t>
      </w:r>
    </w:p>
    <w:p w:rsidR="003D685E" w:rsidRDefault="003D685E" w:rsidP="00A841DA">
      <w:pPr>
        <w:pStyle w:val="11"/>
      </w:pPr>
      <w:r>
        <w:t xml:space="preserve"> ведение списка отчетов по Форме-4 ФСС:</w:t>
      </w:r>
    </w:p>
    <w:p w:rsidR="003D685E" w:rsidRDefault="003D685E" w:rsidP="00A841DA">
      <w:pPr>
        <w:pStyle w:val="11"/>
      </w:pPr>
      <w:r>
        <w:t xml:space="preserve"> просмотр списка отчетов с разбиением по отчетным периодам;</w:t>
      </w:r>
    </w:p>
    <w:p w:rsidR="003D685E" w:rsidRDefault="003D685E" w:rsidP="00A841DA">
      <w:pPr>
        <w:pStyle w:val="11"/>
      </w:pPr>
      <w:r>
        <w:t xml:space="preserve"> добавление отчетов;</w:t>
      </w:r>
    </w:p>
    <w:p w:rsidR="003D685E" w:rsidRDefault="003D685E" w:rsidP="00A841DA">
      <w:pPr>
        <w:pStyle w:val="11"/>
      </w:pPr>
      <w:r>
        <w:t xml:space="preserve"> удаление отчетов;</w:t>
      </w:r>
    </w:p>
    <w:p w:rsidR="003D685E" w:rsidRDefault="003D685E" w:rsidP="00A841DA">
      <w:pPr>
        <w:pStyle w:val="11"/>
      </w:pPr>
      <w:r>
        <w:t xml:space="preserve"> редактирование данных в отчетах;</w:t>
      </w:r>
    </w:p>
    <w:p w:rsidR="003D685E" w:rsidRDefault="003D685E" w:rsidP="00A841DA">
      <w:pPr>
        <w:pStyle w:val="11"/>
      </w:pPr>
      <w:r>
        <w:t xml:space="preserve"> печать отчетов;</w:t>
      </w:r>
    </w:p>
    <w:p w:rsidR="003D685E" w:rsidRDefault="003D685E" w:rsidP="00A841DA">
      <w:pPr>
        <w:pStyle w:val="11"/>
      </w:pPr>
      <w:r>
        <w:t xml:space="preserve"> сохранение отчетов в файл формата </w:t>
      </w:r>
      <w:r>
        <w:rPr>
          <w:lang w:val="en-US" w:eastAsia="en-US" w:bidi="en-US"/>
        </w:rPr>
        <w:t>XML</w:t>
      </w:r>
      <w:r w:rsidRPr="00AD51FD">
        <w:rPr>
          <w:lang w:eastAsia="en-US" w:bidi="en-US"/>
        </w:rPr>
        <w:t>;</w:t>
      </w:r>
    </w:p>
    <w:p w:rsidR="003D685E" w:rsidRDefault="003D685E" w:rsidP="00A841DA">
      <w:pPr>
        <w:pStyle w:val="11"/>
      </w:pPr>
      <w:r>
        <w:t xml:space="preserve"> загрузка отчета из файла в формате </w:t>
      </w:r>
      <w:r>
        <w:rPr>
          <w:lang w:val="en-US" w:eastAsia="en-US" w:bidi="en-US"/>
        </w:rPr>
        <w:t>XML</w:t>
      </w:r>
      <w:r w:rsidRPr="00AD51FD">
        <w:rPr>
          <w:lang w:eastAsia="en-US" w:bidi="en-US"/>
        </w:rPr>
        <w:t>;</w:t>
      </w:r>
    </w:p>
    <w:p w:rsidR="003D685E" w:rsidRDefault="003D685E" w:rsidP="00A841DA">
      <w:pPr>
        <w:pStyle w:val="11"/>
      </w:pPr>
      <w:r>
        <w:lastRenderedPageBreak/>
        <w:t xml:space="preserve"> просмотр регистрационных данных страхователей;</w:t>
      </w:r>
    </w:p>
    <w:p w:rsidR="003D685E" w:rsidRDefault="003D685E" w:rsidP="00A841DA">
      <w:pPr>
        <w:pStyle w:val="11"/>
      </w:pPr>
      <w:r>
        <w:t xml:space="preserve"> просмотр реестра страхователей.</w:t>
      </w:r>
    </w:p>
    <w:p w:rsidR="003D685E" w:rsidRDefault="003D685E" w:rsidP="00A841DA">
      <w:pPr>
        <w:pStyle w:val="11"/>
      </w:pPr>
      <w:r>
        <w:t xml:space="preserve"> ведение списка отчетов по Форме-4а ФСС РФ:</w:t>
      </w:r>
    </w:p>
    <w:p w:rsidR="003C04AA" w:rsidRDefault="003C04AA" w:rsidP="00A841DA">
      <w:pPr>
        <w:pStyle w:val="11"/>
      </w:pPr>
      <w:r>
        <w:t>просмотр списка отчетов с разбиением по отчетным периодам</w:t>
      </w:r>
    </w:p>
    <w:p w:rsidR="003C04AA" w:rsidRDefault="003C04AA" w:rsidP="00A841DA">
      <w:pPr>
        <w:pStyle w:val="11"/>
      </w:pPr>
      <w:r>
        <w:t>добавление отчетов</w:t>
      </w:r>
    </w:p>
    <w:p w:rsidR="003D685E" w:rsidRDefault="003D685E" w:rsidP="00A841DA">
      <w:pPr>
        <w:pStyle w:val="11"/>
      </w:pPr>
      <w:bookmarkStart w:id="27" w:name="_Ref425863108"/>
      <w:r>
        <w:t>удаление отчетов;</w:t>
      </w:r>
    </w:p>
    <w:p w:rsidR="003D685E" w:rsidRDefault="003D685E" w:rsidP="00A841DA">
      <w:pPr>
        <w:pStyle w:val="11"/>
      </w:pPr>
      <w:r>
        <w:t xml:space="preserve"> редактирование данных в отчетах;</w:t>
      </w:r>
    </w:p>
    <w:p w:rsidR="003D685E" w:rsidRDefault="003D685E" w:rsidP="00A841DA">
      <w:pPr>
        <w:pStyle w:val="11"/>
      </w:pPr>
      <w:r>
        <w:t xml:space="preserve"> печать отчетов;</w:t>
      </w:r>
    </w:p>
    <w:p w:rsidR="003D685E" w:rsidRDefault="003D685E" w:rsidP="00A841DA">
      <w:pPr>
        <w:pStyle w:val="11"/>
      </w:pPr>
      <w:r>
        <w:t xml:space="preserve"> сохранение отчетов в файл формата </w:t>
      </w:r>
      <w:r>
        <w:rPr>
          <w:lang w:val="en-US" w:eastAsia="en-US" w:bidi="en-US"/>
        </w:rPr>
        <w:t>XML</w:t>
      </w:r>
      <w:r w:rsidRPr="00AD51FD">
        <w:rPr>
          <w:lang w:eastAsia="en-US" w:bidi="en-US"/>
        </w:rPr>
        <w:t>;</w:t>
      </w:r>
    </w:p>
    <w:p w:rsidR="003D685E" w:rsidRDefault="003D685E" w:rsidP="00A841DA">
      <w:pPr>
        <w:pStyle w:val="11"/>
      </w:pPr>
      <w:r>
        <w:t xml:space="preserve"> загрузка отчета из файла в формате </w:t>
      </w:r>
      <w:r>
        <w:rPr>
          <w:lang w:val="en-US" w:eastAsia="en-US" w:bidi="en-US"/>
        </w:rPr>
        <w:t>XML</w:t>
      </w:r>
      <w:r w:rsidRPr="00AD51FD">
        <w:rPr>
          <w:lang w:eastAsia="en-US" w:bidi="en-US"/>
        </w:rPr>
        <w:t>;</w:t>
      </w:r>
    </w:p>
    <w:p w:rsidR="003D685E" w:rsidRDefault="003D685E" w:rsidP="00A841DA">
      <w:pPr>
        <w:pStyle w:val="11"/>
      </w:pPr>
      <w:r>
        <w:t xml:space="preserve"> просмотр регистрационных данных страхователей;</w:t>
      </w:r>
    </w:p>
    <w:p w:rsidR="003D685E" w:rsidRDefault="003D685E" w:rsidP="00A841DA">
      <w:pPr>
        <w:pStyle w:val="11"/>
      </w:pPr>
      <w:r>
        <w:t xml:space="preserve"> просмотр реестра страхователей.</w:t>
      </w:r>
    </w:p>
    <w:p w:rsidR="003D685E" w:rsidRDefault="003D685E" w:rsidP="00A841DA">
      <w:pPr>
        <w:pStyle w:val="11"/>
      </w:pPr>
      <w:r>
        <w:t xml:space="preserve"> ведение и расчет листков нетрудоспособности:</w:t>
      </w:r>
    </w:p>
    <w:p w:rsidR="00A841DA" w:rsidRDefault="003D685E" w:rsidP="00A841DA">
      <w:pPr>
        <w:pStyle w:val="21"/>
      </w:pPr>
      <w:r>
        <w:t>настройка параметров расчета листков нетрудоспособности,</w:t>
      </w:r>
    </w:p>
    <w:p w:rsidR="003D685E" w:rsidRDefault="003D685E" w:rsidP="00A841DA">
      <w:pPr>
        <w:pStyle w:val="21"/>
      </w:pPr>
      <w:r>
        <w:t>ввод и расчет листков нетрудоспособности;</w:t>
      </w:r>
    </w:p>
    <w:p w:rsidR="003D685E" w:rsidRDefault="003D685E" w:rsidP="00A841DA">
      <w:pPr>
        <w:pStyle w:val="11"/>
      </w:pPr>
      <w:r>
        <w:t xml:space="preserve"> учет нарушений режима без уважительной причины;</w:t>
      </w:r>
    </w:p>
    <w:p w:rsidR="003D685E" w:rsidRDefault="003D685E" w:rsidP="00A841DA">
      <w:pPr>
        <w:pStyle w:val="11"/>
      </w:pPr>
      <w:r>
        <w:t xml:space="preserve"> ввод и расчет листков нетрудоспособности по уходу за больным членом семьи;</w:t>
      </w:r>
    </w:p>
    <w:p w:rsidR="003D685E" w:rsidRDefault="003D685E" w:rsidP="00A841DA">
      <w:pPr>
        <w:pStyle w:val="11"/>
      </w:pPr>
      <w:r>
        <w:t xml:space="preserve"> ввод и расчет листков нетрудоспособности по беременности и родам;</w:t>
      </w:r>
    </w:p>
    <w:p w:rsidR="003D685E" w:rsidRDefault="003D685E" w:rsidP="00A841DA">
      <w:pPr>
        <w:pStyle w:val="11"/>
      </w:pPr>
      <w:r>
        <w:t xml:space="preserve"> расчет пособий по уходу за ребенком </w:t>
      </w:r>
      <w:r w:rsidRPr="001516D7">
        <w:rPr>
          <w:shd w:val="clear" w:color="auto" w:fill="FFFFFF"/>
        </w:rPr>
        <w:t>до 1,5</w:t>
      </w:r>
      <w:r>
        <w:t xml:space="preserve"> лет.</w:t>
      </w:r>
    </w:p>
    <w:p w:rsidR="003D685E" w:rsidRDefault="003D685E" w:rsidP="006F58BA">
      <w:pPr>
        <w:pStyle w:val="3"/>
      </w:pPr>
      <w:r>
        <w:t xml:space="preserve"> </w:t>
      </w:r>
      <w:bookmarkStart w:id="28" w:name="_Toc445820516"/>
      <w:r>
        <w:t>Интерфейс Модуля и общие принципы работы</w:t>
      </w:r>
      <w:bookmarkEnd w:id="28"/>
    </w:p>
    <w:p w:rsidR="00EA2BF6" w:rsidRDefault="003D685E" w:rsidP="00EA2BF6">
      <w:pPr>
        <w:pStyle w:val="35"/>
        <w:spacing w:before="0"/>
        <w:ind w:right="0"/>
      </w:pPr>
      <w:r w:rsidRPr="0074769C">
        <w:t>В Модуле реализован интерфейс, сходный с интерфейсом семейства программ</w:t>
      </w:r>
      <w:r w:rsidR="0074769C">
        <w:t xml:space="preserve"> </w:t>
      </w:r>
      <w:r w:rsidRPr="0074769C">
        <w:t>MS Office. Окно просмотра и редактирования информации имеет две функциональные</w:t>
      </w:r>
      <w:r w:rsidR="0074769C">
        <w:t xml:space="preserve"> </w:t>
      </w:r>
      <w:r w:rsidRPr="0074769C">
        <w:t xml:space="preserve">части: </w:t>
      </w:r>
      <w:r w:rsidRPr="0074769C">
        <w:rPr>
          <w:rStyle w:val="0pt1"/>
          <w:rFonts w:ascii="Arial" w:hAnsi="Arial" w:cs="Times New Roman"/>
          <w:i w:val="0"/>
          <w:iCs w:val="0"/>
          <w:color w:val="auto"/>
          <w:spacing w:val="0"/>
          <w:sz w:val="22"/>
          <w:szCs w:val="24"/>
          <w:lang w:bidi="ar-SA"/>
        </w:rPr>
        <w:t>панель просмотра содержимого</w:t>
      </w:r>
      <w:r w:rsidRPr="0074769C">
        <w:t xml:space="preserve"> папок (основная часть) и панель инструментов</w:t>
      </w:r>
      <w:r w:rsidR="0074769C">
        <w:t xml:space="preserve"> </w:t>
      </w:r>
      <w:r w:rsidRPr="0074769C">
        <w:t>(вверху окна). При добавлении новой записи, или редактировании уже существующей,</w:t>
      </w:r>
      <w:r w:rsidR="0074769C">
        <w:t xml:space="preserve"> </w:t>
      </w:r>
      <w:r w:rsidRPr="0074769C">
        <w:t xml:space="preserve">открывается </w:t>
      </w:r>
      <w:r w:rsidRPr="0074769C">
        <w:rPr>
          <w:rStyle w:val="0pt1"/>
          <w:rFonts w:ascii="Arial" w:hAnsi="Arial" w:cs="Times New Roman"/>
          <w:i w:val="0"/>
          <w:iCs w:val="0"/>
          <w:color w:val="auto"/>
          <w:spacing w:val="0"/>
          <w:sz w:val="22"/>
          <w:szCs w:val="24"/>
          <w:lang w:bidi="ar-SA"/>
        </w:rPr>
        <w:t>карточка редактирования</w:t>
      </w:r>
      <w:r w:rsidRPr="0074769C">
        <w:t xml:space="preserve"> конкретной записи.</w:t>
      </w:r>
      <w:r w:rsidR="00EA2BF6">
        <w:t xml:space="preserve"> </w:t>
      </w:r>
    </w:p>
    <w:p w:rsidR="00185A43" w:rsidRDefault="003D685E" w:rsidP="00EA2BF6">
      <w:pPr>
        <w:pStyle w:val="35"/>
        <w:spacing w:before="0"/>
        <w:ind w:right="0"/>
      </w:pPr>
      <w:r>
        <w:t xml:space="preserve">Особенности работы в многопользовательском режиме подробно описаны в документе «Инструкция по установке </w:t>
      </w:r>
      <w:r w:rsidRPr="001516D7">
        <w:rPr>
          <w:shd w:val="clear" w:color="auto" w:fill="FFFFFF"/>
        </w:rPr>
        <w:t>ПО.</w:t>
      </w:r>
      <w:r w:rsidRPr="001516D7">
        <w:rPr>
          <w:shd w:val="clear" w:color="auto" w:fill="FFFFFF"/>
          <w:lang w:val="en-US" w:eastAsia="en-US" w:bidi="en-US"/>
        </w:rPr>
        <w:t>doc</w:t>
      </w:r>
      <w:r w:rsidRPr="001516D7">
        <w:rPr>
          <w:shd w:val="clear" w:color="auto" w:fill="FFFFFF"/>
          <w:lang w:eastAsia="en-US" w:bidi="en-US"/>
        </w:rPr>
        <w:t>».</w:t>
      </w:r>
      <w:r w:rsidR="00185A43" w:rsidRPr="00185A43">
        <w:t xml:space="preserve"> </w:t>
      </w:r>
    </w:p>
    <w:p w:rsidR="003D685E" w:rsidRDefault="003D685E" w:rsidP="006F58BA">
      <w:pPr>
        <w:pStyle w:val="3"/>
      </w:pPr>
      <w:r>
        <w:t xml:space="preserve"> </w:t>
      </w:r>
      <w:bookmarkStart w:id="29" w:name="_Toc445820517"/>
      <w:r>
        <w:t>Резервное копирование и восстановление базы данных</w:t>
      </w:r>
      <w:bookmarkEnd w:id="29"/>
    </w:p>
    <w:p w:rsidR="003D685E" w:rsidRPr="00B45670" w:rsidRDefault="003D685E" w:rsidP="00185A43">
      <w:pPr>
        <w:pStyle w:val="35"/>
      </w:pPr>
      <w:r>
        <w:t>В Модуле реализовано резервное копирование базы данных (</w:t>
      </w:r>
      <w:r w:rsidRPr="001516D7">
        <w:rPr>
          <w:shd w:val="clear" w:color="auto" w:fill="FFFFFF"/>
        </w:rPr>
        <w:t>рисунок 1).</w:t>
      </w:r>
      <w:r>
        <w:t xml:space="preserve"> Резервное копирование сохраняет и предохраняет данные от потери или порчи.</w:t>
      </w:r>
    </w:p>
    <w:p w:rsidR="0043023E" w:rsidRPr="0043023E" w:rsidRDefault="0043023E" w:rsidP="00185A43">
      <w:pPr>
        <w:pStyle w:val="35"/>
      </w:pPr>
      <w:r>
        <w:lastRenderedPageBreak/>
        <w:t>Копирование и восстановление базы данных может</w:t>
      </w:r>
      <w:r w:rsidR="00EA2BF6" w:rsidRPr="00EA2BF6">
        <w:t xml:space="preserve"> </w:t>
      </w:r>
      <w:r w:rsidR="00EA2BF6">
        <w:t>делать</w:t>
      </w:r>
      <w:r>
        <w:t xml:space="preserve"> только владелец БД.</w:t>
      </w:r>
    </w:p>
    <w:p w:rsidR="00185A43" w:rsidRDefault="009D15FE" w:rsidP="00185A43">
      <w:pPr>
        <w:pStyle w:val="80"/>
        <w:shd w:val="clear" w:color="auto" w:fill="auto"/>
        <w:spacing w:line="360" w:lineRule="auto"/>
        <w:ind w:firstLine="0"/>
      </w:pPr>
      <w:r>
        <w:rPr>
          <w:noProof/>
        </w:rPr>
        <w:drawing>
          <wp:inline distT="0" distB="0" distL="0" distR="0">
            <wp:extent cx="6341110" cy="1567815"/>
            <wp:effectExtent l="0" t="0" r="2540" b="0"/>
            <wp:docPr id="6" name="Рисунок 6" descr="D:\7372_Подготовка расчетов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7372_Подготовка расчетов\media\image2.jpeg"/>
                    <pic:cNvPicPr>
                      <a:picLocks noChangeAspect="1" noChangeArrowheads="1"/>
                    </pic:cNvPicPr>
                  </pic:nvPicPr>
                  <pic:blipFill>
                    <a:blip r:embed="rId14" r:link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110" cy="156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185A43" w:rsidP="0075300E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1</w:t>
      </w:r>
      <w:r>
        <w:fldChar w:fldCharType="end"/>
      </w:r>
      <w:r>
        <w:t xml:space="preserve"> - </w:t>
      </w:r>
      <w:r w:rsidRPr="008303C4">
        <w:t>Выбор режима «Резервное копирование базы данных»</w:t>
      </w:r>
    </w:p>
    <w:bookmarkEnd w:id="27"/>
    <w:p w:rsidR="003D685E" w:rsidRDefault="003D685E" w:rsidP="00185A43">
      <w:pPr>
        <w:pStyle w:val="35"/>
      </w:pPr>
      <w:r w:rsidRPr="00FE2DB3">
        <w:t>Также в Модуле реализовано восстановление базы данных (рисунок 2).</w:t>
      </w:r>
    </w:p>
    <w:p w:rsidR="003D685E" w:rsidRDefault="003D685E" w:rsidP="003D685E">
      <w:pPr>
        <w:rPr>
          <w:sz w:val="2"/>
          <w:szCs w:val="2"/>
        </w:rPr>
      </w:pPr>
    </w:p>
    <w:p w:rsidR="00231011" w:rsidRDefault="009D15FE" w:rsidP="00231011">
      <w:pPr>
        <w:pStyle w:val="15"/>
        <w:keepNext/>
        <w:ind w:firstLine="0"/>
        <w:jc w:val="center"/>
      </w:pPr>
      <w:r>
        <w:rPr>
          <w:noProof/>
        </w:rPr>
        <w:drawing>
          <wp:inline distT="0" distB="0" distL="0" distR="0">
            <wp:extent cx="4132580" cy="4584065"/>
            <wp:effectExtent l="0" t="0" r="1270" b="6985"/>
            <wp:docPr id="7" name="Рисунок 7" descr="D:\7372_Подготовка расчетов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7372_Подготовка расчетов\media\image3.jpeg"/>
                    <pic:cNvPicPr>
                      <a:picLocks noChangeAspect="1" noChangeArrowheads="1"/>
                    </pic:cNvPicPr>
                  </pic:nvPicPr>
                  <pic:blipFill>
                    <a:blip r:embed="rId16" r:link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580" cy="458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231011" w:rsidP="00231011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2</w:t>
      </w:r>
      <w:r>
        <w:fldChar w:fldCharType="end"/>
      </w:r>
      <w:r>
        <w:t xml:space="preserve"> - </w:t>
      </w:r>
      <w:r w:rsidRPr="006162EE">
        <w:t>Восстановление БД.</w:t>
      </w:r>
    </w:p>
    <w:p w:rsidR="003D685E" w:rsidRPr="00A80132" w:rsidRDefault="003D685E" w:rsidP="006F58BA">
      <w:pPr>
        <w:pStyle w:val="3"/>
      </w:pPr>
      <w:bookmarkStart w:id="30" w:name="_Toc445820518"/>
      <w:r w:rsidRPr="00A80132">
        <w:t>Функциональные кнопки</w:t>
      </w:r>
      <w:bookmarkEnd w:id="30"/>
    </w:p>
    <w:p w:rsidR="003D685E" w:rsidRDefault="003D685E" w:rsidP="004513D0">
      <w:pPr>
        <w:pStyle w:val="35"/>
      </w:pPr>
      <w:r>
        <w:t>Панель инструментов содержит функциональные кнопки, предназначенные для</w:t>
      </w:r>
      <w:r w:rsidR="004513D0">
        <w:t xml:space="preserve"> </w:t>
      </w:r>
      <w:r>
        <w:t>работы с записями, переключения режимов и других операций. В зависимости от текущего режима работы могут быть доступны не все, а только некоторые из операций. При</w:t>
      </w:r>
      <w:r w:rsidR="004513D0">
        <w:t xml:space="preserve"> </w:t>
      </w:r>
      <w:r>
        <w:t xml:space="preserve">этом </w:t>
      </w:r>
      <w:r>
        <w:lastRenderedPageBreak/>
        <w:t>недоступные для использования кнопки изображаются на экране серым цветом, и</w:t>
      </w:r>
      <w:r w:rsidR="004513D0">
        <w:t xml:space="preserve"> </w:t>
      </w:r>
      <w:r>
        <w:t>их нельзя нажать. Описание функциональных кнопок приведено в таблице 2.</w:t>
      </w:r>
    </w:p>
    <w:p w:rsidR="0075300E" w:rsidRDefault="0075300E" w:rsidP="0075300E">
      <w:pPr>
        <w:pStyle w:val="aff"/>
        <w:keepNext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4A7BD4">
        <w:rPr>
          <w:noProof/>
        </w:rPr>
        <w:t>2</w:t>
      </w:r>
      <w:r>
        <w:fldChar w:fldCharType="end"/>
      </w:r>
      <w:r w:rsidRPr="009F2E92">
        <w:t xml:space="preserve"> - Описание функциональных кнопок</w:t>
      </w:r>
    </w:p>
    <w:tbl>
      <w:tblPr>
        <w:tblW w:w="9933" w:type="dxa"/>
        <w:tblLayout w:type="fixed"/>
        <w:tblCellMar>
          <w:left w:w="284" w:type="dxa"/>
          <w:right w:w="284" w:type="dxa"/>
        </w:tblCellMar>
        <w:tblLook w:val="04A0" w:firstRow="1" w:lastRow="0" w:firstColumn="1" w:lastColumn="0" w:noHBand="0" w:noVBand="1"/>
      </w:tblPr>
      <w:tblGrid>
        <w:gridCol w:w="2131"/>
        <w:gridCol w:w="7802"/>
      </w:tblGrid>
      <w:tr w:rsidR="003D685E" w:rsidTr="002F1297">
        <w:trPr>
          <w:trHeight w:hRule="exact" w:val="576"/>
          <w:tblHeader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D685E" w:rsidRDefault="003D685E" w:rsidP="00883BE6">
            <w:pPr>
              <w:pStyle w:val="35"/>
              <w:ind w:left="0" w:right="0" w:firstLine="0"/>
              <w:jc w:val="center"/>
            </w:pPr>
            <w:r>
              <w:rPr>
                <w:rStyle w:val="0pt"/>
              </w:rPr>
              <w:t>Кнопка</w:t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D685E" w:rsidRDefault="003D685E" w:rsidP="00883BE6">
            <w:pPr>
              <w:pStyle w:val="35"/>
              <w:ind w:left="0" w:right="0" w:firstLine="0"/>
              <w:jc w:val="center"/>
            </w:pPr>
            <w:r>
              <w:rPr>
                <w:rStyle w:val="0pt"/>
              </w:rPr>
              <w:t>Описание</w:t>
            </w:r>
          </w:p>
        </w:tc>
      </w:tr>
      <w:tr w:rsidR="001A69A5" w:rsidTr="00883BE6">
        <w:trPr>
          <w:trHeight w:hRule="exact" w:val="734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A69A5" w:rsidRPr="000C0F7C" w:rsidRDefault="009D15FE" w:rsidP="00883BE6">
            <w:pPr>
              <w:pStyle w:val="35"/>
              <w:ind w:left="0" w:right="0" w:firstLine="0"/>
              <w:jc w:val="center"/>
              <w:rPr>
                <w:sz w:val="24"/>
              </w:rPr>
            </w:pPr>
            <w:r>
              <w:rPr>
                <w:noProof/>
              </w:rPr>
              <w:drawing>
                <wp:inline distT="0" distB="0" distL="0" distR="0">
                  <wp:extent cx="641350" cy="368300"/>
                  <wp:effectExtent l="0" t="0" r="635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350" cy="36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A69A5" w:rsidRPr="00883BE6" w:rsidRDefault="001A69A5" w:rsidP="00883BE6">
            <w:pPr>
              <w:pStyle w:val="35"/>
              <w:ind w:left="0" w:right="0" w:firstLine="0"/>
              <w:jc w:val="left"/>
            </w:pPr>
            <w:r w:rsidRPr="00883BE6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Новый</w:t>
            </w:r>
            <w:r w:rsidRPr="00883BE6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 xml:space="preserve">. </w:t>
            </w:r>
            <w:r w:rsidRPr="00883BE6">
              <w:t>Позволяет добавить запись</w:t>
            </w:r>
          </w:p>
        </w:tc>
      </w:tr>
      <w:tr w:rsidR="000C0F7C" w:rsidTr="00883BE6">
        <w:trPr>
          <w:trHeight w:hRule="exact" w:val="746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C0F7C" w:rsidRDefault="009D15FE" w:rsidP="00883BE6">
            <w:pPr>
              <w:pStyle w:val="35"/>
              <w:ind w:left="0" w:right="0" w:firstLine="0"/>
              <w:jc w:val="center"/>
              <w:rPr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>
                  <wp:extent cx="653415" cy="34417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34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C0F7C" w:rsidRDefault="000C0F7C" w:rsidP="00883BE6">
            <w:pPr>
              <w:pStyle w:val="35"/>
              <w:ind w:left="0" w:right="0" w:firstLine="0"/>
              <w:jc w:val="left"/>
            </w:pPr>
            <w:r w:rsidRPr="00883BE6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Редактировать</w:t>
            </w:r>
            <w:r w:rsidRPr="00883BE6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 xml:space="preserve">. </w:t>
            </w:r>
            <w:r w:rsidRPr="00883BE6">
              <w:rPr>
                <w:rStyle w:val="0pt"/>
                <w:rFonts w:ascii="Arial" w:hAnsi="Arial" w:cs="Times New Roman"/>
                <w:b w:val="0"/>
                <w:color w:val="auto"/>
                <w:spacing w:val="0"/>
                <w:sz w:val="22"/>
                <w:szCs w:val="24"/>
                <w:lang w:bidi="ar-SA"/>
              </w:rPr>
              <w:t>Позволяет редактировать введенную запись</w:t>
            </w:r>
          </w:p>
        </w:tc>
      </w:tr>
      <w:tr w:rsidR="000C0F7C" w:rsidTr="00883BE6">
        <w:trPr>
          <w:trHeight w:hRule="exact" w:val="984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C0F7C" w:rsidRPr="002F1297" w:rsidRDefault="009D15FE" w:rsidP="002F1297">
            <w:pPr>
              <w:pStyle w:val="35"/>
              <w:ind w:left="0" w:right="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3415" cy="356235"/>
                  <wp:effectExtent l="0" t="0" r="0" b="571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35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C0F7C" w:rsidRPr="002F1297" w:rsidRDefault="000C0F7C" w:rsidP="002F1297">
            <w:pPr>
              <w:pStyle w:val="35"/>
              <w:ind w:left="0" w:right="0" w:firstLine="0"/>
              <w:jc w:val="left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Обновить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 xml:space="preserve">. Позволяет обновить и сохранить изменения, сделанные </w:t>
            </w:r>
            <w:r w:rsidR="00883BE6"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п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ри</w:t>
            </w:r>
            <w:r w:rsidR="00883BE6"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 xml:space="preserve"> 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добавлении нового или редактировании текущего документа</w:t>
            </w:r>
          </w:p>
        </w:tc>
      </w:tr>
      <w:tr w:rsidR="000C0F7C" w:rsidTr="007B054B">
        <w:trPr>
          <w:trHeight w:hRule="exact" w:val="768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C0F7C" w:rsidRPr="002F1297" w:rsidRDefault="009D15FE" w:rsidP="002F1297">
            <w:pPr>
              <w:pStyle w:val="35"/>
              <w:ind w:left="0" w:right="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3415" cy="42735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42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C0F7C" w:rsidRPr="002F1297" w:rsidRDefault="000C0F7C" w:rsidP="002F1297">
            <w:pPr>
              <w:pStyle w:val="35"/>
              <w:ind w:left="0" w:right="0" w:firstLine="0"/>
              <w:jc w:val="left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Удалить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. Позволяет удалить документ</w:t>
            </w:r>
          </w:p>
        </w:tc>
      </w:tr>
      <w:tr w:rsidR="000C0F7C" w:rsidTr="002F1297">
        <w:trPr>
          <w:trHeight w:hRule="exact" w:val="924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C0F7C" w:rsidRPr="002F1297" w:rsidRDefault="009D15FE" w:rsidP="002F1297">
            <w:pPr>
              <w:pStyle w:val="35"/>
              <w:ind w:left="0" w:right="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3415" cy="415925"/>
                  <wp:effectExtent l="0" t="0" r="0" b="317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41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C0F7C" w:rsidRPr="002F1297" w:rsidRDefault="000C0F7C" w:rsidP="002F1297">
            <w:pPr>
              <w:pStyle w:val="35"/>
              <w:ind w:left="0" w:right="0" w:firstLine="0"/>
              <w:jc w:val="left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Сохранить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. Позволяет сохранить новый добавленный документ или изменения в текущем документе</w:t>
            </w:r>
          </w:p>
        </w:tc>
      </w:tr>
      <w:tr w:rsidR="00883BE6" w:rsidTr="002F1297">
        <w:trPr>
          <w:trHeight w:hRule="exact" w:val="994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9D15FE" w:rsidP="002F1297">
            <w:pPr>
              <w:pStyle w:val="35"/>
              <w:ind w:left="0" w:right="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3415" cy="42735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42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883BE6" w:rsidP="002F1297">
            <w:pPr>
              <w:pStyle w:val="35"/>
              <w:ind w:left="0" w:right="0" w:firstLine="0"/>
              <w:jc w:val="left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Предыдущая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 xml:space="preserve"> </w:t>
            </w: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запись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. Позволяет перейти к предыдущей записи в списке.</w:t>
            </w:r>
          </w:p>
        </w:tc>
      </w:tr>
      <w:tr w:rsidR="00883BE6" w:rsidTr="002F1297">
        <w:trPr>
          <w:trHeight w:hRule="exact" w:val="980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9D15FE" w:rsidP="002F1297">
            <w:pPr>
              <w:pStyle w:val="35"/>
              <w:ind w:left="0" w:right="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3415" cy="451485"/>
                  <wp:effectExtent l="0" t="0" r="0" b="571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45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883BE6" w:rsidP="002F1297">
            <w:pPr>
              <w:pStyle w:val="35"/>
              <w:ind w:left="0" w:right="0" w:firstLine="0"/>
              <w:jc w:val="left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Следующая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 xml:space="preserve"> </w:t>
            </w: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запись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. Позволяет перейти к следующей записи в списке.</w:t>
            </w:r>
          </w:p>
        </w:tc>
      </w:tr>
      <w:tr w:rsidR="00883BE6" w:rsidTr="002F1297">
        <w:trPr>
          <w:trHeight w:hRule="exact" w:val="994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9D15FE" w:rsidP="002F1297">
            <w:pPr>
              <w:pStyle w:val="35"/>
              <w:ind w:left="0" w:right="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3415" cy="52260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522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883BE6" w:rsidP="002F1297">
            <w:pPr>
              <w:pStyle w:val="35"/>
              <w:ind w:left="0" w:right="0" w:firstLine="0"/>
              <w:jc w:val="left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В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 xml:space="preserve"> </w:t>
            </w: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начало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. Позволяет перейти к первой записи в списке.</w:t>
            </w:r>
          </w:p>
        </w:tc>
      </w:tr>
      <w:tr w:rsidR="00883BE6" w:rsidTr="002F1297">
        <w:trPr>
          <w:trHeight w:hRule="exact" w:val="994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9D15FE" w:rsidP="002F1297">
            <w:pPr>
              <w:pStyle w:val="35"/>
              <w:ind w:left="0" w:right="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3415" cy="510540"/>
                  <wp:effectExtent l="0" t="0" r="0" b="381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51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883BE6" w:rsidP="002F1297">
            <w:pPr>
              <w:pStyle w:val="35"/>
              <w:ind w:left="0" w:right="0" w:firstLine="0"/>
              <w:jc w:val="left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Последняя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. Позволяет перейти к последней записи в списке.</w:t>
            </w:r>
          </w:p>
        </w:tc>
      </w:tr>
      <w:tr w:rsidR="00883BE6" w:rsidTr="00AF2E14">
        <w:trPr>
          <w:trHeight w:hRule="exact" w:val="1161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9D15FE" w:rsidP="002F1297">
            <w:pPr>
              <w:pStyle w:val="35"/>
              <w:ind w:left="0" w:right="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3415" cy="451485"/>
                  <wp:effectExtent l="0" t="0" r="0" b="571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45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883BE6" w:rsidP="002F1297">
            <w:pPr>
              <w:pStyle w:val="35"/>
              <w:ind w:left="0" w:right="0" w:firstLine="0"/>
              <w:jc w:val="left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Отменить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. Позволяет отменить изменения, сделанные при добавлении</w:t>
            </w:r>
            <w:r w:rsidR="00AF2E14"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 xml:space="preserve"> 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нового или редактировании текущего документа</w:t>
            </w:r>
          </w:p>
        </w:tc>
      </w:tr>
      <w:tr w:rsidR="00883BE6" w:rsidTr="002F1297">
        <w:trPr>
          <w:trHeight w:hRule="exact" w:val="967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9D15FE" w:rsidP="002F1297">
            <w:pPr>
              <w:pStyle w:val="35"/>
              <w:ind w:left="0" w:right="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3415" cy="40386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403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883BE6" w:rsidP="002F1297">
            <w:pPr>
              <w:pStyle w:val="35"/>
              <w:ind w:left="0" w:right="0" w:firstLine="0"/>
              <w:jc w:val="left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Создать файл XML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. Сохраняет отчет в файл формата XML</w:t>
            </w:r>
          </w:p>
        </w:tc>
      </w:tr>
      <w:tr w:rsidR="00883BE6" w:rsidTr="002F1297">
        <w:trPr>
          <w:trHeight w:hRule="exact" w:val="894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9D15FE" w:rsidP="002F1297">
            <w:pPr>
              <w:pStyle w:val="35"/>
              <w:ind w:left="0" w:right="0" w:firstLine="0"/>
              <w:jc w:val="center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>
                  <wp:extent cx="653415" cy="43942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439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883BE6" w:rsidP="002F1297">
            <w:pPr>
              <w:pStyle w:val="35"/>
              <w:ind w:left="0" w:right="0" w:firstLine="0"/>
              <w:jc w:val="left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Свернуть все узлы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. Сворачивает все узлы и подузлы в строку</w:t>
            </w:r>
          </w:p>
        </w:tc>
      </w:tr>
      <w:tr w:rsidR="00883BE6" w:rsidTr="0020419C">
        <w:trPr>
          <w:trHeight w:hRule="exact" w:val="952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83BE6" w:rsidRPr="002F1297" w:rsidRDefault="009D15FE" w:rsidP="002F1297">
            <w:pPr>
              <w:pStyle w:val="35"/>
              <w:ind w:left="0" w:right="0" w:firstLine="0"/>
              <w:jc w:val="center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>
                  <wp:extent cx="653415" cy="3683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36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883BE6" w:rsidP="002F1297">
            <w:pPr>
              <w:pStyle w:val="35"/>
              <w:ind w:left="0" w:right="0" w:firstLine="0"/>
              <w:jc w:val="left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Развернуть все узлы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. Разворачивает все узлы и подузлы построчно</w:t>
            </w:r>
          </w:p>
        </w:tc>
      </w:tr>
      <w:tr w:rsidR="00883BE6" w:rsidTr="0020419C">
        <w:trPr>
          <w:trHeight w:hRule="exact" w:val="852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83BE6" w:rsidRPr="002F1297" w:rsidRDefault="009D15FE" w:rsidP="002F1297">
            <w:pPr>
              <w:pStyle w:val="35"/>
              <w:ind w:left="0" w:right="0" w:firstLine="0"/>
              <w:jc w:val="center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53415" cy="415925"/>
                  <wp:effectExtent l="0" t="0" r="0" b="317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41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883BE6" w:rsidP="002F1297">
            <w:pPr>
              <w:pStyle w:val="35"/>
              <w:ind w:left="0" w:right="0" w:firstLine="0"/>
              <w:jc w:val="left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Печать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. Позволяет распечатывать документ</w:t>
            </w:r>
          </w:p>
        </w:tc>
      </w:tr>
      <w:tr w:rsidR="00883BE6" w:rsidTr="0020419C">
        <w:trPr>
          <w:trHeight w:hRule="exact" w:val="1142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9D15FE" w:rsidP="0020419C">
            <w:pPr>
              <w:pStyle w:val="35"/>
              <w:ind w:left="0" w:right="0" w:firstLine="0"/>
              <w:jc w:val="center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>
                  <wp:extent cx="653415" cy="581660"/>
                  <wp:effectExtent l="0" t="0" r="0" b="889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58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83BE6" w:rsidRPr="002F1297" w:rsidRDefault="00883BE6" w:rsidP="002F1297">
            <w:pPr>
              <w:pStyle w:val="35"/>
              <w:ind w:left="0" w:right="0" w:firstLine="0"/>
              <w:jc w:val="left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Выгрузка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 xml:space="preserve"> </w:t>
            </w: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в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 xml:space="preserve"> </w:t>
            </w:r>
            <w:r w:rsidRPr="002F1297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XML</w:t>
            </w:r>
            <w:r w:rsidRPr="002F1297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. Выгружает отчет в файл в формате XML</w:t>
            </w:r>
          </w:p>
        </w:tc>
      </w:tr>
      <w:tr w:rsidR="00883BE6" w:rsidTr="00883BE6">
        <w:trPr>
          <w:trHeight w:hRule="exact" w:val="792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83BE6" w:rsidRPr="0020419C" w:rsidRDefault="009D15FE" w:rsidP="0020419C">
            <w:pPr>
              <w:pStyle w:val="35"/>
              <w:ind w:left="0" w:right="0" w:firstLine="0"/>
              <w:jc w:val="center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>
              <w:rPr>
                <w:noProof/>
              </w:rPr>
              <w:drawing>
                <wp:inline distT="0" distB="0" distL="0" distR="0">
                  <wp:extent cx="653415" cy="34417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34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83BE6" w:rsidRPr="0020419C" w:rsidRDefault="00883BE6" w:rsidP="0020419C">
            <w:pPr>
              <w:pStyle w:val="35"/>
              <w:ind w:left="0" w:right="0" w:firstLine="0"/>
              <w:jc w:val="left"/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</w:pPr>
            <w:r w:rsidRPr="0020419C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Загрузить файл XML</w:t>
            </w:r>
            <w:r w:rsidRPr="0020419C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>. Загружает отчет из файла формата XML</w:t>
            </w:r>
          </w:p>
        </w:tc>
      </w:tr>
      <w:tr w:rsidR="00883BE6" w:rsidTr="0020419C">
        <w:trPr>
          <w:trHeight w:hRule="exact" w:val="914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83BE6" w:rsidRPr="0020419C" w:rsidRDefault="009D15FE" w:rsidP="0020419C">
            <w:pPr>
              <w:pStyle w:val="35"/>
              <w:ind w:left="0" w:right="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3415" cy="356235"/>
                  <wp:effectExtent l="0" t="0" r="0" b="571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35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83BE6" w:rsidRPr="0020419C" w:rsidRDefault="00883BE6" w:rsidP="0020419C">
            <w:pPr>
              <w:pStyle w:val="35"/>
              <w:ind w:left="0" w:right="0" w:firstLine="0"/>
              <w:jc w:val="left"/>
            </w:pPr>
            <w:r w:rsidRPr="0020419C">
              <w:rPr>
                <w:rFonts w:eastAsia="Arial Unicode MS"/>
                <w:b/>
              </w:rPr>
              <w:t xml:space="preserve">Выгрузка журнала </w:t>
            </w:r>
            <w:r w:rsidR="0020419C" w:rsidRPr="0020419C">
              <w:rPr>
                <w:rFonts w:eastAsia="Arial Unicode MS"/>
                <w:b/>
              </w:rPr>
              <w:t>ЛН</w:t>
            </w:r>
            <w:r w:rsidRPr="0020419C">
              <w:rPr>
                <w:rFonts w:eastAsia="Arial Unicode MS"/>
                <w:b/>
              </w:rPr>
              <w:t xml:space="preserve"> в Excel</w:t>
            </w:r>
            <w:r w:rsidRPr="0020419C">
              <w:rPr>
                <w:rFonts w:eastAsia="Arial Unicode MS"/>
              </w:rPr>
              <w:t xml:space="preserve">. </w:t>
            </w:r>
            <w:r w:rsidRPr="0020419C">
              <w:t>Выгружает журнал листков нетрудоспо</w:t>
            </w:r>
            <w:r w:rsidR="0020419C">
              <w:t xml:space="preserve"> </w:t>
            </w:r>
            <w:r w:rsidRPr="0020419C">
              <w:t>собности в Excel-файл</w:t>
            </w:r>
          </w:p>
        </w:tc>
      </w:tr>
      <w:tr w:rsidR="003D685E" w:rsidTr="0020419C">
        <w:trPr>
          <w:trHeight w:hRule="exact" w:val="842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D685E" w:rsidRPr="0020419C" w:rsidRDefault="009D15FE" w:rsidP="0020419C">
            <w:pPr>
              <w:pStyle w:val="35"/>
              <w:ind w:left="0" w:right="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3415" cy="30861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3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D685E" w:rsidRPr="0020419C" w:rsidRDefault="003D685E" w:rsidP="0020419C">
            <w:pPr>
              <w:pStyle w:val="35"/>
              <w:ind w:left="0" w:right="0" w:firstLine="0"/>
              <w:jc w:val="left"/>
            </w:pPr>
            <w:r w:rsidRPr="0020419C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Загрузить сведения об инвалидах (CSV).</w:t>
            </w:r>
            <w:r w:rsidRPr="0020419C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 xml:space="preserve"> </w:t>
            </w:r>
            <w:r w:rsidRPr="0020419C">
              <w:t>Позволяет загружать данные в таблицу 3.1 из файлов с расширением CSV</w:t>
            </w:r>
          </w:p>
        </w:tc>
      </w:tr>
      <w:tr w:rsidR="003D685E" w:rsidTr="00216D68">
        <w:trPr>
          <w:trHeight w:hRule="exact" w:val="996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D685E" w:rsidRPr="0020419C" w:rsidRDefault="009D15FE" w:rsidP="0020419C">
            <w:pPr>
              <w:pStyle w:val="35"/>
              <w:ind w:left="0" w:right="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3415" cy="474980"/>
                  <wp:effectExtent l="0" t="0" r="0" b="127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47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D685E" w:rsidRPr="0020419C" w:rsidRDefault="003D685E" w:rsidP="0020419C">
            <w:pPr>
              <w:pStyle w:val="35"/>
              <w:ind w:left="0" w:right="0" w:firstLine="0"/>
              <w:jc w:val="left"/>
            </w:pPr>
            <w:r w:rsidRPr="0020419C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Выгрузить сведения об инвалидах (CSV).</w:t>
            </w:r>
            <w:r w:rsidRPr="0020419C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 xml:space="preserve"> </w:t>
            </w:r>
            <w:r w:rsidRPr="0020419C">
              <w:t>Позволяет выгружать данные из таблицы 3.1 в файл с расширением CSV</w:t>
            </w:r>
          </w:p>
        </w:tc>
      </w:tr>
      <w:tr w:rsidR="00883BE6" w:rsidTr="00216D68">
        <w:trPr>
          <w:trHeight w:hRule="exact" w:val="996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883BE6" w:rsidRPr="0020419C" w:rsidRDefault="009D15FE" w:rsidP="0020419C">
            <w:pPr>
              <w:pStyle w:val="35"/>
              <w:ind w:left="0" w:right="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3415" cy="49847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49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83BE6" w:rsidRPr="0020419C" w:rsidRDefault="00883BE6" w:rsidP="0020419C">
            <w:pPr>
              <w:pStyle w:val="35"/>
              <w:ind w:left="0" w:right="0" w:firstLine="0"/>
              <w:jc w:val="left"/>
            </w:pPr>
            <w:r w:rsidRPr="0020419C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Удалить все записи</w:t>
            </w:r>
            <w:r w:rsidRPr="0020419C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 xml:space="preserve">. </w:t>
            </w:r>
            <w:r w:rsidRPr="0020419C">
              <w:t>Позволяет удалить все введенные записи</w:t>
            </w:r>
          </w:p>
        </w:tc>
      </w:tr>
      <w:tr w:rsidR="00883BE6" w:rsidTr="00216D68">
        <w:trPr>
          <w:trHeight w:hRule="exact" w:val="981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83BE6" w:rsidRPr="0020419C" w:rsidRDefault="009D15FE" w:rsidP="0020419C">
            <w:pPr>
              <w:pStyle w:val="35"/>
              <w:ind w:left="0" w:right="0" w:firstLine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3415" cy="40386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" cy="403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83BE6" w:rsidRPr="0020419C" w:rsidRDefault="00883BE6" w:rsidP="0020419C">
            <w:pPr>
              <w:pStyle w:val="35"/>
              <w:ind w:left="0" w:right="0" w:firstLine="0"/>
              <w:jc w:val="left"/>
            </w:pPr>
            <w:r w:rsidRPr="0020419C">
              <w:rPr>
                <w:rStyle w:val="0pt"/>
                <w:rFonts w:ascii="Arial" w:hAnsi="Arial" w:cs="Times New Roman"/>
                <w:bCs w:val="0"/>
                <w:color w:val="auto"/>
                <w:spacing w:val="0"/>
                <w:sz w:val="22"/>
                <w:szCs w:val="24"/>
                <w:lang w:bidi="ar-SA"/>
              </w:rPr>
              <w:t>Выход</w:t>
            </w:r>
            <w:r w:rsidRPr="0020419C">
              <w:rPr>
                <w:rStyle w:val="0pt"/>
                <w:rFonts w:ascii="Arial" w:hAnsi="Arial" w:cs="Times New Roman"/>
                <w:b w:val="0"/>
                <w:bCs w:val="0"/>
                <w:color w:val="auto"/>
                <w:spacing w:val="0"/>
                <w:sz w:val="22"/>
                <w:szCs w:val="24"/>
                <w:lang w:bidi="ar-SA"/>
              </w:rPr>
              <w:t xml:space="preserve">. </w:t>
            </w:r>
            <w:r w:rsidRPr="0020419C">
              <w:t>Осуществляет выход из отчета или программы, в зависимости</w:t>
            </w:r>
            <w:r w:rsidR="0020419C">
              <w:t xml:space="preserve"> </w:t>
            </w:r>
            <w:r w:rsidRPr="0020419C">
              <w:t>от окна, в котором находится пользователь</w:t>
            </w:r>
          </w:p>
        </w:tc>
      </w:tr>
    </w:tbl>
    <w:p w:rsidR="003D685E" w:rsidRDefault="003D685E" w:rsidP="003D685E">
      <w:pPr>
        <w:pStyle w:val="aa"/>
      </w:pPr>
    </w:p>
    <w:p w:rsidR="003D685E" w:rsidRDefault="003D685E" w:rsidP="006F58BA">
      <w:pPr>
        <w:pStyle w:val="3"/>
      </w:pPr>
      <w:bookmarkStart w:id="31" w:name="_Toc445820519"/>
      <w:r>
        <w:t>Фильтр</w:t>
      </w:r>
      <w:bookmarkEnd w:id="31"/>
    </w:p>
    <w:p w:rsidR="003D685E" w:rsidRDefault="003D685E" w:rsidP="00F15821">
      <w:pPr>
        <w:pStyle w:val="35"/>
      </w:pPr>
      <w:r>
        <w:t>Функция «Фильтр» предусмотрена для быстрого поиска отчетов, соответствующих заданным критериям. В системе реализован фильтр по параметрам каждой колонки.</w:t>
      </w:r>
    </w:p>
    <w:p w:rsidR="003D685E" w:rsidRDefault="003D685E" w:rsidP="00F15821">
      <w:pPr>
        <w:pStyle w:val="35"/>
      </w:pPr>
      <w:r>
        <w:t>Выбор значения параметра фильтрации осуществляется с помощью диалогового</w:t>
      </w:r>
      <w:r w:rsidR="00F15821">
        <w:t xml:space="preserve"> </w:t>
      </w:r>
      <w:r>
        <w:t xml:space="preserve">окна </w:t>
      </w:r>
      <w:r>
        <w:rPr>
          <w:rStyle w:val="0pt"/>
        </w:rPr>
        <w:t xml:space="preserve">"Пользовательский фильтр" </w:t>
      </w:r>
      <w:r>
        <w:t>(</w:t>
      </w:r>
      <w:r w:rsidRPr="001516D7">
        <w:rPr>
          <w:shd w:val="clear" w:color="auto" w:fill="FFFFFF"/>
        </w:rPr>
        <w:t>рисунок 3</w:t>
      </w:r>
      <w:r>
        <w:t>).</w:t>
      </w:r>
    </w:p>
    <w:p w:rsidR="00EF7215" w:rsidRDefault="009D15FE" w:rsidP="00EF7215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4013835" cy="2244725"/>
            <wp:effectExtent l="0" t="0" r="5715" b="3175"/>
            <wp:docPr id="29" name="Рисунок 29" descr="D:\7372_Подготовка расчетов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7372_Подготовка расчетов\media\image4.jpeg"/>
                    <pic:cNvPicPr>
                      <a:picLocks noChangeAspect="1" noChangeArrowheads="1"/>
                    </pic:cNvPicPr>
                  </pic:nvPicPr>
                  <pic:blipFill>
                    <a:blip r:embed="rId39" r:link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835" cy="224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821" w:rsidRDefault="00EF7215" w:rsidP="00EF7215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3</w:t>
      </w:r>
      <w:r>
        <w:fldChar w:fldCharType="end"/>
      </w:r>
      <w:r>
        <w:t xml:space="preserve"> - </w:t>
      </w:r>
      <w:r w:rsidRPr="00AB2CA6">
        <w:t>Пользовательский фильтр</w:t>
      </w:r>
    </w:p>
    <w:p w:rsidR="003D685E" w:rsidRDefault="003D685E" w:rsidP="003D685E">
      <w:pPr>
        <w:pStyle w:val="80"/>
        <w:shd w:val="clear" w:color="auto" w:fill="auto"/>
        <w:spacing w:line="210" w:lineRule="exact"/>
        <w:ind w:firstLine="0"/>
        <w:jc w:val="left"/>
      </w:pPr>
    </w:p>
    <w:p w:rsidR="003D685E" w:rsidRPr="00C45E4C" w:rsidRDefault="003D685E" w:rsidP="00C45E4C">
      <w:pPr>
        <w:pStyle w:val="35"/>
      </w:pPr>
      <w:r w:rsidRPr="00C45E4C">
        <w:t>Для вызова окна необходимо нажать на стрелку на заголовке необходимого</w:t>
      </w:r>
      <w:r w:rsidRPr="00C45E4C">
        <w:br/>
        <w:t xml:space="preserve">столбца и выбрать из списка пункт </w:t>
      </w:r>
      <w:r w:rsidRPr="00C45E4C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"(Выбор...)"</w:t>
      </w:r>
      <w:r w:rsidRPr="00C45E4C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C45E4C">
        <w:t>(рисунок 4).</w:t>
      </w:r>
    </w:p>
    <w:p w:rsidR="00C45E4C" w:rsidRDefault="009D15FE" w:rsidP="00C45E4C">
      <w:pPr>
        <w:keepNext/>
      </w:pPr>
      <w:r>
        <w:rPr>
          <w:noProof/>
        </w:rPr>
        <w:drawing>
          <wp:inline distT="0" distB="0" distL="0" distR="0">
            <wp:extent cx="6294120" cy="1603375"/>
            <wp:effectExtent l="0" t="0" r="0" b="0"/>
            <wp:docPr id="30" name="Рисунок 30" descr="D:\7372_Подготовка расчетов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7372_Подготовка расчетов\media\image5.jpeg"/>
                    <pic:cNvPicPr>
                      <a:picLocks noChangeAspect="1" noChangeArrowheads="1"/>
                    </pic:cNvPicPr>
                  </pic:nvPicPr>
                  <pic:blipFill>
                    <a:blip r:embed="rId41" r:link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160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C45E4C" w:rsidP="00C45E4C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4</w:t>
      </w:r>
      <w:r>
        <w:fldChar w:fldCharType="end"/>
      </w:r>
      <w:r>
        <w:t xml:space="preserve"> </w:t>
      </w:r>
      <w:r w:rsidRPr="005663CC">
        <w:t>- Вызов фильтра</w:t>
      </w:r>
    </w:p>
    <w:p w:rsidR="003D685E" w:rsidRDefault="003D685E" w:rsidP="00C45E4C">
      <w:pPr>
        <w:pStyle w:val="35"/>
      </w:pPr>
      <w:r>
        <w:t>По умолчанию отображаются все введенные отчеты.</w:t>
      </w:r>
    </w:p>
    <w:p w:rsidR="003D685E" w:rsidRDefault="003D685E" w:rsidP="006F58BA">
      <w:pPr>
        <w:pStyle w:val="3"/>
      </w:pPr>
      <w:bookmarkStart w:id="32" w:name="_Toc445820520"/>
      <w:r>
        <w:t>Сортировка</w:t>
      </w:r>
      <w:bookmarkEnd w:id="32"/>
    </w:p>
    <w:p w:rsidR="008336F1" w:rsidRDefault="003D685E" w:rsidP="001516D7">
      <w:pPr>
        <w:pStyle w:val="35"/>
        <w:shd w:val="clear" w:color="auto" w:fill="FFFFFF"/>
      </w:pPr>
      <w:r>
        <w:t xml:space="preserve">Сортировка списка отчетов осуществляется автоматически по значениям в колонках, список сортируется по возрастанию значений в колонке, при этом колонки с меньшим порядком «главнее» колонок с большим порядком, то есть сначала сортировка проводится по значениям в колонках с порядком </w:t>
      </w:r>
      <w:r w:rsidRPr="001516D7">
        <w:rPr>
          <w:shd w:val="clear" w:color="auto" w:fill="FFFFFF"/>
        </w:rPr>
        <w:t>«1», затем</w:t>
      </w:r>
      <w:r>
        <w:t xml:space="preserve"> - внутри одинаковых значений</w:t>
      </w:r>
      <w:r w:rsidR="008336F1">
        <w:t xml:space="preserve"> </w:t>
      </w:r>
      <w:r>
        <w:t>- по значениям в колонках с порядком «2» и т. д.</w:t>
      </w:r>
    </w:p>
    <w:p w:rsidR="003D685E" w:rsidRPr="008336F1" w:rsidRDefault="003D685E" w:rsidP="008336F1">
      <w:pPr>
        <w:pStyle w:val="35"/>
      </w:pPr>
      <w:r>
        <w:br w:type="page"/>
      </w:r>
      <w:r w:rsidRPr="008336F1">
        <w:lastRenderedPageBreak/>
        <w:t>Также можно отсортировать отчеты по колонкам, для этого необходимо нажать</w:t>
      </w:r>
      <w:r w:rsidR="008336F1">
        <w:t xml:space="preserve"> </w:t>
      </w:r>
      <w:r w:rsidRPr="008336F1">
        <w:t>левой кнопкой мыши по названию колонки. Сортировка будет произведена по убыванию,если нажать еще раз на название, то сортировка будет произведена по возрастанию.</w:t>
      </w:r>
    </w:p>
    <w:p w:rsidR="003D685E" w:rsidRDefault="003D685E" w:rsidP="008336F1">
      <w:pPr>
        <w:pStyle w:val="35"/>
      </w:pPr>
      <w:r>
        <w:t>В системе предусмотрена сортировка по нескольким колонкам. Для сортировки по</w:t>
      </w:r>
      <w:r w:rsidR="008336F1">
        <w:t xml:space="preserve"> </w:t>
      </w:r>
      <w:r>
        <w:t xml:space="preserve">нескольким колонкам необходимо удерживать клавишу </w:t>
      </w:r>
      <w:r w:rsidRPr="00F511B6">
        <w:rPr>
          <w:b/>
          <w:lang w:eastAsia="en-US" w:bidi="en-US"/>
        </w:rPr>
        <w:t>&lt;</w:t>
      </w:r>
      <w:r w:rsidRPr="00F511B6">
        <w:rPr>
          <w:b/>
          <w:lang w:val="en-US" w:eastAsia="en-US" w:bidi="en-US"/>
        </w:rPr>
        <w:t>Shift</w:t>
      </w:r>
      <w:r w:rsidRPr="00F511B6">
        <w:rPr>
          <w:b/>
          <w:lang w:eastAsia="en-US" w:bidi="en-US"/>
        </w:rPr>
        <w:t>&gt;</w:t>
      </w:r>
      <w:r w:rsidRPr="00AD51FD">
        <w:rPr>
          <w:lang w:eastAsia="en-US" w:bidi="en-US"/>
        </w:rPr>
        <w:t xml:space="preserve"> </w:t>
      </w:r>
      <w:r>
        <w:t>и нажимать на название</w:t>
      </w:r>
      <w:r w:rsidR="008336F1">
        <w:t xml:space="preserve"> </w:t>
      </w:r>
      <w:r>
        <w:t>нужных колонок левой кнопкой мыши, при этом сортировка будет осуществляться по порядку выбора колонок, вначале первой, затем второй и т. д.</w:t>
      </w:r>
    </w:p>
    <w:p w:rsidR="008336F1" w:rsidRDefault="008336F1" w:rsidP="008336F1">
      <w:pPr>
        <w:pStyle w:val="35"/>
      </w:pPr>
    </w:p>
    <w:p w:rsidR="003D685E" w:rsidRDefault="003D685E" w:rsidP="006F58BA">
      <w:pPr>
        <w:pStyle w:val="3"/>
      </w:pPr>
      <w:bookmarkStart w:id="33" w:name="_Toc445820521"/>
      <w:r>
        <w:t>Группировка</w:t>
      </w:r>
      <w:bookmarkEnd w:id="33"/>
    </w:p>
    <w:p w:rsidR="003D685E" w:rsidRDefault="003D685E" w:rsidP="00C512BF">
      <w:pPr>
        <w:pStyle w:val="35"/>
      </w:pPr>
      <w:r>
        <w:t>Группировка отчетов осуществляется перетаскиванием заголовка колонки на панель для группировки по выбранному полю (рисунок 5).</w:t>
      </w:r>
    </w:p>
    <w:p w:rsidR="00C512BF" w:rsidRDefault="009D15FE" w:rsidP="00C512BF">
      <w:pPr>
        <w:keepNext/>
      </w:pPr>
      <w:r>
        <w:rPr>
          <w:noProof/>
        </w:rPr>
        <w:drawing>
          <wp:inline distT="0" distB="0" distL="0" distR="0">
            <wp:extent cx="6341110" cy="1520190"/>
            <wp:effectExtent l="0" t="0" r="2540" b="3810"/>
            <wp:docPr id="31" name="Рисунок 31" descr="D:\7372_Подготовка расчетов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7372_Подготовка расчетов\media\image6.jpeg"/>
                    <pic:cNvPicPr>
                      <a:picLocks noChangeAspect="1" noChangeArrowheads="1"/>
                    </pic:cNvPicPr>
                  </pic:nvPicPr>
                  <pic:blipFill>
                    <a:blip r:embed="rId43" r:link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110" cy="152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C512BF" w:rsidP="00C512BF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5</w:t>
      </w:r>
      <w:r>
        <w:fldChar w:fldCharType="end"/>
      </w:r>
      <w:r>
        <w:t xml:space="preserve"> -</w:t>
      </w:r>
      <w:r w:rsidRPr="0036273D">
        <w:t xml:space="preserve"> Группировка отчетов по колонке "Страхователь"</w:t>
      </w:r>
    </w:p>
    <w:p w:rsidR="003D685E" w:rsidRDefault="003D685E" w:rsidP="00C512BF">
      <w:pPr>
        <w:rPr>
          <w:sz w:val="2"/>
          <w:szCs w:val="2"/>
        </w:rPr>
      </w:pPr>
    </w:p>
    <w:p w:rsidR="003D685E" w:rsidRDefault="003D685E" w:rsidP="003C7305">
      <w:pPr>
        <w:pStyle w:val="35"/>
      </w:pPr>
      <w:r>
        <w:t>Группировка отчетов может осуществляться как по одной, так и по нескольким колонкам (рисунок 6).</w:t>
      </w:r>
    </w:p>
    <w:p w:rsidR="003C7305" w:rsidRDefault="009D15FE" w:rsidP="003C7305">
      <w:pPr>
        <w:keepNext/>
      </w:pPr>
      <w:r>
        <w:rPr>
          <w:noProof/>
        </w:rPr>
        <w:drawing>
          <wp:inline distT="0" distB="0" distL="0" distR="0">
            <wp:extent cx="6365240" cy="2291715"/>
            <wp:effectExtent l="0" t="0" r="0" b="0"/>
            <wp:docPr id="32" name="Рисунок 32" descr="D:\7372_Подготовка расчетов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7372_Подготовка расчетов\media\image7.jpeg"/>
                    <pic:cNvPicPr>
                      <a:picLocks noChangeAspect="1" noChangeArrowheads="1"/>
                    </pic:cNvPicPr>
                  </pic:nvPicPr>
                  <pic:blipFill>
                    <a:blip r:embed="rId45" r:link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240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3C7305" w:rsidP="003C7305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6</w:t>
      </w:r>
      <w:r>
        <w:fldChar w:fldCharType="end"/>
      </w:r>
      <w:r>
        <w:t xml:space="preserve"> - </w:t>
      </w:r>
      <w:r w:rsidRPr="009625F6">
        <w:t>Группировка по колонкам "Год", "Страхователь" и "Квартал"</w:t>
      </w:r>
    </w:p>
    <w:p w:rsidR="003D685E" w:rsidRPr="005E425F" w:rsidRDefault="003D685E" w:rsidP="003D685E"/>
    <w:p w:rsidR="00A658FC" w:rsidRDefault="003D685E" w:rsidP="00A658FC">
      <w:pPr>
        <w:pStyle w:val="35"/>
      </w:pPr>
      <w:r>
        <w:lastRenderedPageBreak/>
        <w:t>Также можно отсортировать группы отчетов по колонкам, для этого необходимо</w:t>
      </w:r>
      <w:r w:rsidR="003C7305">
        <w:t xml:space="preserve"> </w:t>
      </w:r>
      <w:r>
        <w:t>нажать левой кнопкой мыши по названию колонки, которое находится на панели группировки.</w:t>
      </w:r>
    </w:p>
    <w:p w:rsidR="003D685E" w:rsidRPr="00A658FC" w:rsidRDefault="003D685E" w:rsidP="00A658FC">
      <w:pPr>
        <w:pStyle w:val="35"/>
      </w:pPr>
      <w:r w:rsidRPr="00A658FC">
        <w:t>В системе предусмотрена сортировка групп отчетов вручную, путем выбора необходимых значений или с помощью пользовательского фильтра (рисунок 7).</w:t>
      </w:r>
    </w:p>
    <w:p w:rsidR="00A658FC" w:rsidRDefault="009D15FE" w:rsidP="00A658FC">
      <w:pPr>
        <w:keepNext/>
      </w:pPr>
      <w:r>
        <w:rPr>
          <w:noProof/>
        </w:rPr>
        <w:drawing>
          <wp:inline distT="0" distB="0" distL="0" distR="0">
            <wp:extent cx="5819140" cy="2909570"/>
            <wp:effectExtent l="0" t="0" r="0" b="5080"/>
            <wp:docPr id="33" name="Рисунок 33" descr="D:\7372_Подготовка расчетов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7372_Подготовка расчетов\media\image8.jpeg"/>
                    <pic:cNvPicPr>
                      <a:picLocks noChangeAspect="1" noChangeArrowheads="1"/>
                    </pic:cNvPicPr>
                  </pic:nvPicPr>
                  <pic:blipFill>
                    <a:blip r:embed="rId47" r:link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140" cy="290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A658FC" w:rsidP="00A658FC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7</w:t>
      </w:r>
      <w:r>
        <w:fldChar w:fldCharType="end"/>
      </w:r>
      <w:r>
        <w:t xml:space="preserve"> - </w:t>
      </w:r>
      <w:r w:rsidRPr="007F14D7">
        <w:t>Сортировка групп отчетов</w:t>
      </w:r>
    </w:p>
    <w:p w:rsidR="003D685E" w:rsidRDefault="003D685E" w:rsidP="00A658FC">
      <w:pPr>
        <w:pStyle w:val="35"/>
      </w:pPr>
      <w:r>
        <w:t>Для снятия группировки необходимо перетащить названия колонок с панели для</w:t>
      </w:r>
      <w:r>
        <w:br/>
        <w:t xml:space="preserve">группировки обратно в заголовок </w:t>
      </w:r>
      <w:r w:rsidRPr="001516D7">
        <w:rPr>
          <w:shd w:val="clear" w:color="auto" w:fill="FFFFFF"/>
        </w:rPr>
        <w:t>таблицы.</w:t>
      </w:r>
    </w:p>
    <w:p w:rsidR="003D685E" w:rsidRDefault="003D685E" w:rsidP="006F58BA">
      <w:pPr>
        <w:pStyle w:val="3"/>
      </w:pPr>
      <w:bookmarkStart w:id="34" w:name="_Toc445820522"/>
      <w:r>
        <w:t>Отображение полей</w:t>
      </w:r>
      <w:bookmarkEnd w:id="34"/>
    </w:p>
    <w:p w:rsidR="003D685E" w:rsidRDefault="003D685E" w:rsidP="00163C4B">
      <w:pPr>
        <w:pStyle w:val="35"/>
      </w:pPr>
      <w:r>
        <w:t xml:space="preserve">Таблица содержит кнопку </w:t>
      </w:r>
      <w:r w:rsidR="009D15FE">
        <w:rPr>
          <w:noProof/>
        </w:rPr>
        <w:drawing>
          <wp:inline distT="0" distB="0" distL="0" distR="0">
            <wp:extent cx="249555" cy="24955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C4B">
        <w:t>,</w:t>
      </w:r>
      <w:r w:rsidRPr="00AD51FD">
        <w:rPr>
          <w:lang w:eastAsia="en-US" w:bidi="en-US"/>
        </w:rPr>
        <w:t xml:space="preserve"> </w:t>
      </w:r>
      <w:r>
        <w:t>предназначенную для редактирования видимости</w:t>
      </w:r>
      <w:r w:rsidR="00163C4B">
        <w:t xml:space="preserve"> </w:t>
      </w:r>
      <w:r>
        <w:t xml:space="preserve">полей. При наведении курсора на эту кнопку появляется подсказка </w:t>
      </w:r>
      <w:r>
        <w:rPr>
          <w:rStyle w:val="0pt"/>
        </w:rPr>
        <w:t>"Щелкните здесь</w:t>
      </w:r>
      <w:r w:rsidR="00163C4B">
        <w:rPr>
          <w:rStyle w:val="0pt"/>
        </w:rPr>
        <w:t xml:space="preserve"> </w:t>
      </w:r>
      <w:r>
        <w:rPr>
          <w:rStyle w:val="0pt"/>
        </w:rPr>
        <w:t xml:space="preserve">для выбора видимых колонок". </w:t>
      </w:r>
      <w:r>
        <w:t>Далее появляется возможность выбирать те колонки,</w:t>
      </w:r>
      <w:r w:rsidR="00163C4B">
        <w:t xml:space="preserve"> </w:t>
      </w:r>
      <w:r>
        <w:t>которые будут отображаться в таблице (рисунок 8).</w:t>
      </w:r>
    </w:p>
    <w:p w:rsidR="002526E5" w:rsidRDefault="009D15FE" w:rsidP="00A42A00">
      <w:pPr>
        <w:pStyle w:val="35"/>
        <w:ind w:right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5819140" cy="2885440"/>
            <wp:effectExtent l="0" t="0" r="0" b="0"/>
            <wp:docPr id="35" name="Рисунок 35" descr="D:\7372_Подготовка расчетов\media\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7372_Подготовка расчетов\media\image9.jpeg"/>
                    <pic:cNvPicPr>
                      <a:picLocks noChangeAspect="1" noChangeArrowheads="1"/>
                    </pic:cNvPicPr>
                  </pic:nvPicPr>
                  <pic:blipFill>
                    <a:blip r:embed="rId50" r:link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140" cy="288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2526E5" w:rsidP="002526E5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8</w:t>
      </w:r>
      <w:r>
        <w:fldChar w:fldCharType="end"/>
      </w:r>
      <w:r>
        <w:t xml:space="preserve"> </w:t>
      </w:r>
      <w:r w:rsidRPr="00904A09">
        <w:t>- Настройка видимости колонок</w:t>
      </w:r>
    </w:p>
    <w:p w:rsidR="003D685E" w:rsidRDefault="003D685E" w:rsidP="006F58BA">
      <w:pPr>
        <w:pStyle w:val="3"/>
      </w:pPr>
      <w:bookmarkStart w:id="35" w:name="_Toc445820523"/>
      <w:r>
        <w:t>Форма-4 ФСС. Общие сведения</w:t>
      </w:r>
      <w:bookmarkEnd w:id="35"/>
    </w:p>
    <w:p w:rsidR="003D685E" w:rsidRDefault="003D685E" w:rsidP="002526E5">
      <w:pPr>
        <w:pStyle w:val="35"/>
      </w:pPr>
      <w:r>
        <w:t>Данные отчетов страхователя по соответствующим формам вносятся в режимах</w:t>
      </w:r>
      <w:r w:rsidR="002526E5">
        <w:t xml:space="preserve"> </w:t>
      </w:r>
      <w:r>
        <w:t>«Форма-4 ФСС РФ» (см. подраздел 3.4). Типовое диалоговое окно со списком отчетов</w:t>
      </w:r>
      <w:r w:rsidR="002526E5">
        <w:t xml:space="preserve"> </w:t>
      </w:r>
      <w:r>
        <w:t>представлено на рисунке 9.</w:t>
      </w:r>
    </w:p>
    <w:p w:rsidR="002526E5" w:rsidRDefault="009D15FE" w:rsidP="00A42A00">
      <w:pPr>
        <w:pStyle w:val="35"/>
        <w:ind w:right="0" w:firstLine="0"/>
        <w:jc w:val="center"/>
      </w:pPr>
      <w:r>
        <w:rPr>
          <w:noProof/>
        </w:rPr>
        <w:drawing>
          <wp:inline distT="0" distB="0" distL="0" distR="0">
            <wp:extent cx="6234430" cy="1460500"/>
            <wp:effectExtent l="0" t="0" r="0" b="6350"/>
            <wp:docPr id="36" name="Рисунок 36" descr="D:\7372_Подготовка расчетов\media\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7372_Подготовка расчетов\media\image10.jpeg"/>
                    <pic:cNvPicPr>
                      <a:picLocks noChangeAspect="1" noChangeArrowheads="1"/>
                    </pic:cNvPicPr>
                  </pic:nvPicPr>
                  <pic:blipFill>
                    <a:blip r:embed="rId52" r:link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2526E5" w:rsidP="002526E5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9</w:t>
      </w:r>
      <w:r>
        <w:fldChar w:fldCharType="end"/>
      </w:r>
      <w:r>
        <w:t xml:space="preserve"> </w:t>
      </w:r>
      <w:r w:rsidRPr="002E65B6">
        <w:t>- Типовое диалоговое окно со списком отчетов</w:t>
      </w:r>
    </w:p>
    <w:p w:rsidR="003D685E" w:rsidRDefault="003D685E" w:rsidP="002526E5">
      <w:pPr>
        <w:pStyle w:val="35"/>
      </w:pPr>
      <w:r w:rsidRPr="001516D7">
        <w:rPr>
          <w:shd w:val="clear" w:color="auto" w:fill="FFFFFF"/>
        </w:rPr>
        <w:t xml:space="preserve">Навигация по отчетным периодам осуществляется с помощью клавиш </w:t>
      </w:r>
      <w:r w:rsidR="002526E5" w:rsidRPr="001516D7">
        <w:rPr>
          <w:shd w:val="clear" w:color="auto" w:fill="FFFFFF"/>
        </w:rPr>
        <w:t>&lt;</w:t>
      </w:r>
      <w:r w:rsidR="002526E5" w:rsidRPr="001516D7">
        <w:rPr>
          <w:rFonts w:cs="Arial"/>
          <w:shd w:val="clear" w:color="auto" w:fill="FFFFFF"/>
        </w:rPr>
        <w:t>←</w:t>
      </w:r>
      <w:r w:rsidR="002526E5" w:rsidRPr="001516D7">
        <w:rPr>
          <w:shd w:val="clear" w:color="auto" w:fill="FFFFFF"/>
        </w:rPr>
        <w:t>&gt;</w:t>
      </w:r>
      <w:r w:rsidRPr="001516D7">
        <w:rPr>
          <w:shd w:val="clear" w:color="auto" w:fill="FFFFFF"/>
        </w:rPr>
        <w:t>, &lt;</w:t>
      </w:r>
      <w:r w:rsidR="002526E5" w:rsidRPr="001516D7">
        <w:rPr>
          <w:rFonts w:cs="Arial"/>
          <w:shd w:val="clear" w:color="auto" w:fill="FFFFFF"/>
        </w:rPr>
        <w:t>↑</w:t>
      </w:r>
      <w:r w:rsidRPr="001516D7">
        <w:rPr>
          <w:shd w:val="clear" w:color="auto" w:fill="FFFFFF"/>
        </w:rPr>
        <w:t>&gt;,</w:t>
      </w:r>
      <w:r w:rsidR="002526E5" w:rsidRPr="001516D7">
        <w:rPr>
          <w:shd w:val="clear" w:color="auto" w:fill="FFFFFF"/>
        </w:rPr>
        <w:t xml:space="preserve"> </w:t>
      </w:r>
      <w:r w:rsidRPr="001516D7">
        <w:rPr>
          <w:shd w:val="clear" w:color="auto" w:fill="FFFFFF"/>
        </w:rPr>
        <w:t>&lt;</w:t>
      </w:r>
      <w:r w:rsidR="002526E5" w:rsidRPr="001516D7">
        <w:rPr>
          <w:rFonts w:cs="Arial"/>
          <w:shd w:val="clear" w:color="auto" w:fill="FFFFFF"/>
        </w:rPr>
        <w:t>→</w:t>
      </w:r>
      <w:r w:rsidRPr="001516D7">
        <w:rPr>
          <w:shd w:val="clear" w:color="auto" w:fill="FFFFFF"/>
        </w:rPr>
        <w:t>&gt;, &lt;</w:t>
      </w:r>
      <w:r w:rsidR="002526E5" w:rsidRPr="001516D7">
        <w:rPr>
          <w:rFonts w:cs="Arial"/>
          <w:shd w:val="clear" w:color="auto" w:fill="FFFFFF"/>
        </w:rPr>
        <w:t>↓</w:t>
      </w:r>
      <w:r w:rsidRPr="001516D7">
        <w:rPr>
          <w:shd w:val="clear" w:color="auto" w:fill="FFFFFF"/>
        </w:rPr>
        <w:t>&gt; на клавиатуре</w:t>
      </w:r>
      <w:r>
        <w:t>.</w:t>
      </w:r>
    </w:p>
    <w:p w:rsidR="003D685E" w:rsidRDefault="003D685E" w:rsidP="001516D7">
      <w:pPr>
        <w:pStyle w:val="35"/>
        <w:shd w:val="clear" w:color="auto" w:fill="FFFFFF"/>
      </w:pPr>
      <w:r>
        <w:t xml:space="preserve">Чтобы создать отчет страхователя, необходимо нажать кнопку </w:t>
      </w:r>
      <w:r>
        <w:rPr>
          <w:rStyle w:val="0pt"/>
        </w:rPr>
        <w:t xml:space="preserve">"Добавить" </w:t>
      </w:r>
      <w:r>
        <w:t>(см.</w:t>
      </w:r>
      <w:r w:rsidR="00F5101C" w:rsidRPr="00F5101C">
        <w:t xml:space="preserve"> </w:t>
      </w:r>
      <w:r>
        <w:t xml:space="preserve">таблицу 2). В открывшемся диалоговом окне </w:t>
      </w:r>
      <w:r>
        <w:rPr>
          <w:rStyle w:val="0pt"/>
        </w:rPr>
        <w:t xml:space="preserve">"Создание новой записи" </w:t>
      </w:r>
      <w:r>
        <w:t>(рисунок 10)</w:t>
      </w:r>
      <w:r w:rsidR="00F5101C" w:rsidRPr="00F5101C">
        <w:t xml:space="preserve"> </w:t>
      </w:r>
      <w:r>
        <w:t xml:space="preserve">необходимо выбрать страхователя, год и квартал и нажать кнопку </w:t>
      </w:r>
      <w:r>
        <w:rPr>
          <w:rStyle w:val="0pt"/>
        </w:rPr>
        <w:t xml:space="preserve">"Создать". </w:t>
      </w:r>
      <w:r>
        <w:t>В появившемся окне с вопросом о подтверждении создания отчета необходимо нажать кнопку</w:t>
      </w:r>
      <w:r w:rsidR="00F5101C" w:rsidRPr="00F5101C">
        <w:t xml:space="preserve"> </w:t>
      </w:r>
      <w:r>
        <w:rPr>
          <w:rStyle w:val="0pt"/>
        </w:rPr>
        <w:t xml:space="preserve">"Да" </w:t>
      </w:r>
      <w:r>
        <w:t xml:space="preserve">(см. рисунок </w:t>
      </w:r>
      <w:r w:rsidRPr="001516D7">
        <w:rPr>
          <w:shd w:val="clear" w:color="auto" w:fill="FFFFFF"/>
        </w:rPr>
        <w:t>11).</w:t>
      </w:r>
    </w:p>
    <w:p w:rsidR="00A42A00" w:rsidRDefault="009D15FE" w:rsidP="00A42A00">
      <w:pPr>
        <w:pStyle w:val="35"/>
        <w:jc w:val="center"/>
      </w:pPr>
      <w:r>
        <w:rPr>
          <w:noProof/>
        </w:rPr>
        <w:lastRenderedPageBreak/>
        <w:drawing>
          <wp:inline distT="0" distB="0" distL="0" distR="0">
            <wp:extent cx="4892675" cy="2743200"/>
            <wp:effectExtent l="0" t="0" r="3175" b="0"/>
            <wp:docPr id="37" name="Рисунок 37" descr="D:\7372_Подготовка расчетов\media\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7372_Подготовка расчетов\media\image11.jpeg"/>
                    <pic:cNvPicPr>
                      <a:picLocks noChangeAspect="1" noChangeArrowheads="1"/>
                    </pic:cNvPicPr>
                  </pic:nvPicPr>
                  <pic:blipFill>
                    <a:blip r:embed="rId54" r:link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67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A42A00" w:rsidP="00A42A00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10</w:t>
      </w:r>
      <w:r>
        <w:fldChar w:fldCharType="end"/>
      </w:r>
      <w:r w:rsidRPr="00A42A00">
        <w:t xml:space="preserve"> - Создание новой записи</w:t>
      </w:r>
    </w:p>
    <w:p w:rsidR="003D685E" w:rsidRDefault="003D685E" w:rsidP="00A42A00">
      <w:pPr>
        <w:pStyle w:val="35"/>
      </w:pPr>
      <w:r>
        <w:t>Для редактирования отчета страхователя необходимо выбрать отчет из списка и</w:t>
      </w:r>
      <w:r w:rsidR="00A42A00" w:rsidRPr="00A42A00">
        <w:t xml:space="preserve"> </w:t>
      </w:r>
      <w:r>
        <w:t xml:space="preserve">нажать кнопку </w:t>
      </w:r>
      <w:r>
        <w:rPr>
          <w:rStyle w:val="0pt"/>
        </w:rPr>
        <w:t xml:space="preserve">"Редактировать" </w:t>
      </w:r>
      <w:r>
        <w:t>(см. таблицу 2).</w:t>
      </w:r>
    </w:p>
    <w:p w:rsidR="00EA7A6B" w:rsidRDefault="009D15FE" w:rsidP="00EA7A6B">
      <w:pPr>
        <w:keepNext/>
        <w:jc w:val="center"/>
      </w:pPr>
      <w:bookmarkStart w:id="36" w:name="_Toc425796244"/>
      <w:r>
        <w:rPr>
          <w:noProof/>
        </w:rPr>
        <w:drawing>
          <wp:inline distT="0" distB="0" distL="0" distR="0">
            <wp:extent cx="3693160" cy="1247140"/>
            <wp:effectExtent l="0" t="0" r="2540" b="0"/>
            <wp:docPr id="38" name="Рисунок 38" descr="D:\7372_Подготовка расчетов\media\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7372_Подготовка расчетов\media\image13.jpeg"/>
                    <pic:cNvPicPr>
                      <a:picLocks noChangeAspect="1" noChangeArrowheads="1"/>
                    </pic:cNvPicPr>
                  </pic:nvPicPr>
                  <pic:blipFill>
                    <a:blip r:embed="rId56" r:link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160" cy="124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EA7A6B" w:rsidP="00EA7A6B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11</w:t>
      </w:r>
      <w:r>
        <w:fldChar w:fldCharType="end"/>
      </w:r>
      <w:r>
        <w:rPr>
          <w:lang w:val="en-US"/>
        </w:rPr>
        <w:t xml:space="preserve"> </w:t>
      </w:r>
      <w:r w:rsidRPr="0027543B">
        <w:rPr>
          <w:lang w:val="en-US"/>
        </w:rPr>
        <w:t>- Подтверждение создания отчета</w:t>
      </w:r>
    </w:p>
    <w:p w:rsidR="003D685E" w:rsidRDefault="003D685E" w:rsidP="006F58BA">
      <w:pPr>
        <w:pStyle w:val="3"/>
      </w:pPr>
      <w:bookmarkStart w:id="37" w:name="_Toc445820524"/>
      <w:r>
        <w:t>Форма-4а ФСС РФ. Общие сведения</w:t>
      </w:r>
      <w:bookmarkEnd w:id="37"/>
    </w:p>
    <w:p w:rsidR="003D685E" w:rsidRDefault="003D685E" w:rsidP="00EA7A6B">
      <w:pPr>
        <w:pStyle w:val="35"/>
      </w:pPr>
      <w:r>
        <w:t>Данные отчетов страхователя по соответствующим формам вносятся в режимах</w:t>
      </w:r>
      <w:r w:rsidR="00EA7A6B" w:rsidRPr="00EA7A6B">
        <w:t xml:space="preserve"> </w:t>
      </w:r>
      <w:r>
        <w:t>«Форма-4а ФСС РФ» (см. подраздел 3.5). Типовое диалоговое окно со списком отчетов</w:t>
      </w:r>
      <w:r w:rsidR="00EA7A6B">
        <w:rPr>
          <w:lang w:val="en-US"/>
        </w:rPr>
        <w:t xml:space="preserve"> </w:t>
      </w:r>
      <w:r>
        <w:t>представлено на рисунке 12.</w:t>
      </w:r>
    </w:p>
    <w:p w:rsidR="00EA7A6B" w:rsidRDefault="009D15FE" w:rsidP="00EA7A6B">
      <w:pPr>
        <w:keepNext/>
      </w:pPr>
      <w:r>
        <w:rPr>
          <w:noProof/>
        </w:rPr>
        <w:drawing>
          <wp:inline distT="0" distB="0" distL="0" distR="0">
            <wp:extent cx="6258560" cy="1151890"/>
            <wp:effectExtent l="0" t="0" r="8890" b="0"/>
            <wp:docPr id="39" name="Рисунок 39" descr="D:\7372_Подготовка расчетов\media\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7372_Подготовка расчетов\media\image12.jpeg"/>
                    <pic:cNvPicPr>
                      <a:picLocks noChangeAspect="1" noChangeArrowheads="1"/>
                    </pic:cNvPicPr>
                  </pic:nvPicPr>
                  <pic:blipFill>
                    <a:blip r:embed="rId58" r:link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560" cy="115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EA7A6B" w:rsidP="00EA7A6B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12</w:t>
      </w:r>
      <w:r>
        <w:fldChar w:fldCharType="end"/>
      </w:r>
      <w:r w:rsidRPr="00EA7A6B">
        <w:t xml:space="preserve"> - Типовое диалоговое окно режима «Форма-4а ФСС РФ»</w:t>
      </w:r>
    </w:p>
    <w:p w:rsidR="003D685E" w:rsidRDefault="003D685E" w:rsidP="00EA7A6B">
      <w:pPr>
        <w:pStyle w:val="35"/>
      </w:pPr>
      <w:r>
        <w:t xml:space="preserve">Навигация по отчетным периодам, страхователям и добровольно застрахованным физическим лицам осуществляется с помощью клавиш </w:t>
      </w:r>
      <w:r w:rsidR="00326AB3" w:rsidRPr="00326AB3">
        <w:rPr>
          <w:shd w:val="clear" w:color="auto" w:fill="FFFFFF"/>
        </w:rPr>
        <w:t>&lt;</w:t>
      </w:r>
      <w:r w:rsidR="00326AB3" w:rsidRPr="00326AB3">
        <w:rPr>
          <w:rFonts w:cs="Arial"/>
          <w:shd w:val="clear" w:color="auto" w:fill="FFFFFF"/>
        </w:rPr>
        <w:t>←</w:t>
      </w:r>
      <w:r w:rsidR="00326AB3" w:rsidRPr="00326AB3">
        <w:rPr>
          <w:shd w:val="clear" w:color="auto" w:fill="FFFFFF"/>
        </w:rPr>
        <w:t>&gt;, &lt;</w:t>
      </w:r>
      <w:r w:rsidR="00326AB3" w:rsidRPr="00326AB3">
        <w:rPr>
          <w:rFonts w:cs="Arial"/>
          <w:shd w:val="clear" w:color="auto" w:fill="FFFFFF"/>
        </w:rPr>
        <w:t>↑</w:t>
      </w:r>
      <w:r w:rsidR="00326AB3" w:rsidRPr="00326AB3">
        <w:rPr>
          <w:shd w:val="clear" w:color="auto" w:fill="FFFFFF"/>
        </w:rPr>
        <w:t>&gt;, &lt;</w:t>
      </w:r>
      <w:r w:rsidR="00326AB3" w:rsidRPr="00326AB3">
        <w:rPr>
          <w:rFonts w:cs="Arial"/>
          <w:shd w:val="clear" w:color="auto" w:fill="FFFFFF"/>
        </w:rPr>
        <w:t>→</w:t>
      </w:r>
      <w:r w:rsidR="00326AB3" w:rsidRPr="00326AB3">
        <w:rPr>
          <w:shd w:val="clear" w:color="auto" w:fill="FFFFFF"/>
        </w:rPr>
        <w:t>&gt;, &lt;</w:t>
      </w:r>
      <w:r w:rsidR="00326AB3" w:rsidRPr="00326AB3">
        <w:rPr>
          <w:rFonts w:cs="Arial"/>
          <w:shd w:val="clear" w:color="auto" w:fill="FFFFFF"/>
        </w:rPr>
        <w:t>↓</w:t>
      </w:r>
      <w:r w:rsidR="00326AB3" w:rsidRPr="00326AB3">
        <w:rPr>
          <w:shd w:val="clear" w:color="auto" w:fill="FFFFFF"/>
        </w:rPr>
        <w:t>&gt;</w:t>
      </w:r>
      <w:r>
        <w:t>.</w:t>
      </w:r>
    </w:p>
    <w:p w:rsidR="003D685E" w:rsidRDefault="003D685E" w:rsidP="00F3370F">
      <w:pPr>
        <w:pStyle w:val="35"/>
      </w:pPr>
      <w:r>
        <w:lastRenderedPageBreak/>
        <w:t xml:space="preserve">Чтобы создать отчет добровольно застрахованного физического лица, необходимо нажать кнопку </w:t>
      </w:r>
      <w:r>
        <w:rPr>
          <w:rStyle w:val="0pt"/>
        </w:rPr>
        <w:t xml:space="preserve">"Добавить" </w:t>
      </w:r>
      <w:r>
        <w:t xml:space="preserve">(см. таблицу 2). В открывшемся диалоговом окне </w:t>
      </w:r>
      <w:r>
        <w:rPr>
          <w:rStyle w:val="0pt"/>
        </w:rPr>
        <w:t xml:space="preserve">"Создание новой записи" </w:t>
      </w:r>
      <w:r>
        <w:t xml:space="preserve">необходимо выбрать страхователя, добровольного страхователя, год и нажать кнопку </w:t>
      </w:r>
      <w:r>
        <w:rPr>
          <w:rStyle w:val="0pt"/>
        </w:rPr>
        <w:t xml:space="preserve">"Создать". </w:t>
      </w:r>
      <w:r>
        <w:t>В появившемся окне с вопросом о подтверждении</w:t>
      </w:r>
      <w:r w:rsidR="00F3370F" w:rsidRPr="00F3370F">
        <w:t xml:space="preserve"> </w:t>
      </w:r>
      <w:r>
        <w:t xml:space="preserve">создания отчета необходимо нажать кнопку </w:t>
      </w:r>
      <w:r>
        <w:rPr>
          <w:rStyle w:val="0pt"/>
        </w:rPr>
        <w:t>"Да".</w:t>
      </w:r>
    </w:p>
    <w:p w:rsidR="003D685E" w:rsidRDefault="003D685E" w:rsidP="00F3370F">
      <w:pPr>
        <w:pStyle w:val="35"/>
      </w:pPr>
      <w:r>
        <w:t>Для редактирования отчета необходимо выбрать отчет из списка и нажать кнопку</w:t>
      </w:r>
      <w:r w:rsidR="00F3370F" w:rsidRPr="00F3370F">
        <w:t xml:space="preserve"> </w:t>
      </w:r>
      <w:r>
        <w:rPr>
          <w:rStyle w:val="0pt"/>
        </w:rPr>
        <w:t xml:space="preserve">"Редактировать" </w:t>
      </w:r>
      <w:r>
        <w:t>(см. таблицу 2).</w:t>
      </w:r>
    </w:p>
    <w:p w:rsidR="003D685E" w:rsidRDefault="003D685E" w:rsidP="006F58BA">
      <w:pPr>
        <w:pStyle w:val="3"/>
      </w:pPr>
      <w:r>
        <w:t xml:space="preserve"> </w:t>
      </w:r>
      <w:bookmarkStart w:id="38" w:name="_Toc445820525"/>
      <w:r>
        <w:t>Контроль вводимых данных</w:t>
      </w:r>
      <w:bookmarkEnd w:id="38"/>
    </w:p>
    <w:p w:rsidR="003D685E" w:rsidRDefault="003D685E" w:rsidP="00F3370F">
      <w:pPr>
        <w:pStyle w:val="35"/>
      </w:pPr>
      <w:r>
        <w:t>В программе реализован контроль вводимых данных. Контроль ведется двух типов: форматный (см. подраздел 3.1.11) и логический (см. подраздел 3.1.12).</w:t>
      </w:r>
    </w:p>
    <w:p w:rsidR="003D685E" w:rsidRDefault="003D685E" w:rsidP="006F58BA">
      <w:pPr>
        <w:pStyle w:val="3"/>
      </w:pPr>
      <w:r>
        <w:t xml:space="preserve"> </w:t>
      </w:r>
      <w:bookmarkStart w:id="39" w:name="_Toc445820526"/>
      <w:r>
        <w:t>Форматный контроль</w:t>
      </w:r>
      <w:bookmarkEnd w:id="39"/>
    </w:p>
    <w:p w:rsidR="003D685E" w:rsidRDefault="003D685E" w:rsidP="00F3370F">
      <w:pPr>
        <w:pStyle w:val="35"/>
      </w:pPr>
      <w:r>
        <w:t>Форматный контроль не позволяет вводить буквы вместо цифр, вводить дробные</w:t>
      </w:r>
      <w:r w:rsidR="00F3370F" w:rsidRPr="00F3370F">
        <w:t xml:space="preserve"> </w:t>
      </w:r>
      <w:r>
        <w:t>значения вместо целочисленных, а также, в некоторых случаях, не позволяет вводить</w:t>
      </w:r>
      <w:r w:rsidR="00F3370F" w:rsidRPr="00F3370F">
        <w:t xml:space="preserve"> </w:t>
      </w:r>
      <w:r>
        <w:t>значения больше или меньше заданного. Вводимые даты также проходят проверку на</w:t>
      </w:r>
      <w:bookmarkEnd w:id="36"/>
      <w:r w:rsidR="00F3370F" w:rsidRPr="00F3370F">
        <w:t xml:space="preserve"> </w:t>
      </w:r>
      <w:r>
        <w:t>форматный контроль. Поля, подчеркнутые линией, являются обязательными и также</w:t>
      </w:r>
      <w:r w:rsidR="00F3370F" w:rsidRPr="00F3370F">
        <w:t xml:space="preserve"> </w:t>
      </w:r>
      <w:r>
        <w:t>проходят форматный контроль. Если данные введены некорректно, появляется окно</w:t>
      </w:r>
      <w:r w:rsidR="00F3370F" w:rsidRPr="00F3370F">
        <w:t xml:space="preserve"> </w:t>
      </w:r>
      <w:r w:rsidRPr="001516D7">
        <w:rPr>
          <w:shd w:val="clear" w:color="auto" w:fill="FFFFFF"/>
        </w:rPr>
        <w:t>предупреждения (рисунок 13), где описаны</w:t>
      </w:r>
      <w:r>
        <w:t xml:space="preserve"> все форматные ошибки.</w:t>
      </w:r>
    </w:p>
    <w:p w:rsidR="00F3370F" w:rsidRDefault="009D15FE" w:rsidP="00F3370F">
      <w:pPr>
        <w:keepNext/>
        <w:jc w:val="center"/>
      </w:pPr>
      <w:r>
        <w:rPr>
          <w:noProof/>
        </w:rPr>
        <w:drawing>
          <wp:inline distT="0" distB="0" distL="0" distR="0">
            <wp:extent cx="2446020" cy="1258570"/>
            <wp:effectExtent l="0" t="0" r="0" b="0"/>
            <wp:docPr id="40" name="Рисунок 40" descr="D:\7372_Подготовка расчетов\media\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7372_Подготовка расчетов\media\image14.jpeg"/>
                    <pic:cNvPicPr>
                      <a:picLocks noChangeAspect="1" noChangeArrowheads="1"/>
                    </pic:cNvPicPr>
                  </pic:nvPicPr>
                  <pic:blipFill>
                    <a:blip r:embed="rId60" r:link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F3370F" w:rsidP="00F3370F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13</w:t>
      </w:r>
      <w:r>
        <w:fldChar w:fldCharType="end"/>
      </w:r>
      <w:r>
        <w:rPr>
          <w:lang w:val="en-US"/>
        </w:rPr>
        <w:t xml:space="preserve"> </w:t>
      </w:r>
      <w:r w:rsidRPr="00732A74">
        <w:rPr>
          <w:lang w:val="en-US"/>
        </w:rPr>
        <w:t>- Окно форматного контроля</w:t>
      </w:r>
    </w:p>
    <w:p w:rsidR="003D685E" w:rsidRDefault="003D685E" w:rsidP="006F58BA">
      <w:pPr>
        <w:pStyle w:val="3"/>
      </w:pPr>
      <w:bookmarkStart w:id="40" w:name="_Toc445820527"/>
      <w:r>
        <w:t>Логический контроль</w:t>
      </w:r>
      <w:bookmarkEnd w:id="40"/>
    </w:p>
    <w:p w:rsidR="003D685E" w:rsidRDefault="003D685E" w:rsidP="00C721A2">
      <w:pPr>
        <w:pStyle w:val="35"/>
      </w:pPr>
      <w:r>
        <w:t>Логический контроль осуществляется непосредственно по данным, заносимым в</w:t>
      </w:r>
      <w:r w:rsidR="00C721A2" w:rsidRPr="00C721A2">
        <w:t xml:space="preserve"> </w:t>
      </w:r>
      <w:r>
        <w:t>отчет. Если вводимые данные расходятся с уже введенными, расхождения будут подкрашены красным цветов в тех строках, где обнаружены ошибки.</w:t>
      </w:r>
    </w:p>
    <w:p w:rsidR="003D685E" w:rsidRDefault="003D685E" w:rsidP="00C721A2">
      <w:pPr>
        <w:pStyle w:val="35"/>
      </w:pPr>
      <w:r>
        <w:t>Для просмотра подсказок по возникшим ошибкам, необходимо навести на подкрашенную строку курсор мыши, после чего всплывет подсказка (рисунок 14) с описанием</w:t>
      </w:r>
      <w:r w:rsidR="00C721A2" w:rsidRPr="00C721A2">
        <w:t xml:space="preserve"> </w:t>
      </w:r>
      <w:r>
        <w:t>ошибки. Список взаимоувязок, по которым осуществляется логический контроль, приводится в каждом разделе по соответствующим таблицам.</w:t>
      </w:r>
    </w:p>
    <w:p w:rsidR="003D685E" w:rsidRDefault="003D685E" w:rsidP="003D685E">
      <w:pPr>
        <w:rPr>
          <w:sz w:val="2"/>
          <w:szCs w:val="2"/>
        </w:rPr>
      </w:pPr>
    </w:p>
    <w:p w:rsidR="00341D42" w:rsidRDefault="009D15FE" w:rsidP="00341D42">
      <w:pPr>
        <w:pStyle w:val="aff"/>
        <w:keepNext/>
        <w:jc w:val="center"/>
      </w:pPr>
      <w:r>
        <w:rPr>
          <w:rFonts w:cs="Arial"/>
          <w:b/>
          <w:bCs w:val="0"/>
          <w:noProof/>
          <w:w w:val="105"/>
          <w:szCs w:val="22"/>
        </w:rPr>
        <w:lastRenderedPageBreak/>
        <w:drawing>
          <wp:inline distT="0" distB="0" distL="0" distR="0">
            <wp:extent cx="5902325" cy="2600960"/>
            <wp:effectExtent l="0" t="0" r="3175" b="8890"/>
            <wp:docPr id="41" name="Рисунок 41" descr="19_Лист_Рисунок 14 - Подсказака с описанием ошиб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19_Лист_Рисунок 14 - Подсказака с описанием ошибки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260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341D42" w:rsidP="00341D42">
      <w:pPr>
        <w:pStyle w:val="aff"/>
        <w:jc w:val="center"/>
        <w:rPr>
          <w:rFonts w:cs="Arial"/>
          <w:b/>
          <w:szCs w:val="2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14</w:t>
      </w:r>
      <w:r>
        <w:fldChar w:fldCharType="end"/>
      </w:r>
      <w:r w:rsidRPr="005F4B0A">
        <w:t xml:space="preserve"> - Подсказка с описанием ошибки</w:t>
      </w:r>
    </w:p>
    <w:p w:rsidR="003D685E" w:rsidRDefault="003D685E" w:rsidP="00341D42">
      <w:pPr>
        <w:pStyle w:val="20"/>
      </w:pPr>
      <w:bookmarkStart w:id="41" w:name="_Toc445820528"/>
      <w:r>
        <w:t>Справочники</w:t>
      </w:r>
      <w:bookmarkEnd w:id="41"/>
    </w:p>
    <w:p w:rsidR="003D685E" w:rsidRPr="000E0A7A" w:rsidRDefault="003D685E" w:rsidP="006F58BA">
      <w:pPr>
        <w:pStyle w:val="3"/>
      </w:pPr>
      <w:bookmarkStart w:id="42" w:name="_Toc445820529"/>
      <w:r w:rsidRPr="000E0A7A">
        <w:t>Справочники физических лиц</w:t>
      </w:r>
      <w:bookmarkEnd w:id="42"/>
    </w:p>
    <w:p w:rsidR="001B1898" w:rsidRDefault="003D685E" w:rsidP="003D685E">
      <w:pPr>
        <w:pStyle w:val="80"/>
        <w:shd w:val="clear" w:color="auto" w:fill="auto"/>
        <w:spacing w:line="427" w:lineRule="exact"/>
        <w:ind w:left="740" w:right="2440" w:firstLine="0"/>
        <w:jc w:val="left"/>
        <w:rPr>
          <w:rStyle w:val="36"/>
        </w:rPr>
      </w:pPr>
      <w:r w:rsidRPr="001B1898">
        <w:rPr>
          <w:rStyle w:val="36"/>
        </w:rPr>
        <w:t>В группу справочников физических лиц входят справочники:</w:t>
      </w:r>
    </w:p>
    <w:p w:rsidR="001B1898" w:rsidRPr="001B1898" w:rsidRDefault="003D685E" w:rsidP="001B1898">
      <w:pPr>
        <w:pStyle w:val="11"/>
      </w:pPr>
      <w:r w:rsidRPr="001B1898">
        <w:t>«Застрахованные лица»;</w:t>
      </w:r>
    </w:p>
    <w:p w:rsidR="003D685E" w:rsidRDefault="003D685E" w:rsidP="001B1898">
      <w:pPr>
        <w:pStyle w:val="11"/>
      </w:pPr>
      <w:r>
        <w:t>«Врачи»;</w:t>
      </w:r>
    </w:p>
    <w:p w:rsidR="003D685E" w:rsidRDefault="003D685E" w:rsidP="001B1898">
      <w:pPr>
        <w:pStyle w:val="11"/>
      </w:pPr>
      <w:r>
        <w:t xml:space="preserve"> «Родственники, иждивенцы»;</w:t>
      </w:r>
    </w:p>
    <w:p w:rsidR="003D685E" w:rsidRDefault="003D685E" w:rsidP="001B1898">
      <w:pPr>
        <w:pStyle w:val="11"/>
      </w:pPr>
      <w:r>
        <w:t xml:space="preserve"> «Уполномоченные и другие».</w:t>
      </w:r>
    </w:p>
    <w:p w:rsidR="003D685E" w:rsidRPr="005F4B0A" w:rsidRDefault="003D685E" w:rsidP="005F4B0A">
      <w:pPr>
        <w:pStyle w:val="35"/>
      </w:pPr>
      <w:r w:rsidRPr="005F4B0A">
        <w:t xml:space="preserve">Для добавления нового физического лица необходимо нажать кнопку </w:t>
      </w:r>
      <w:r w:rsidR="009D15FE">
        <w:rPr>
          <w:noProof/>
        </w:rPr>
        <w:drawing>
          <wp:inline distT="0" distB="0" distL="0" distR="0">
            <wp:extent cx="403860" cy="24955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4B0A">
        <w:t xml:space="preserve"> Обязательные для ввода поля отмечены в форме жирным шрифтом.</w:t>
      </w:r>
    </w:p>
    <w:p w:rsidR="003D685E" w:rsidRPr="005F4B0A" w:rsidRDefault="003D685E" w:rsidP="005F4B0A">
      <w:pPr>
        <w:pStyle w:val="35"/>
      </w:pPr>
      <w:r w:rsidRPr="005F4B0A">
        <w:t>Для редактирования данных введенного ранее физического лица необходимо</w:t>
      </w:r>
      <w:r w:rsidR="001B1898" w:rsidRPr="005F4B0A">
        <w:t xml:space="preserve"> </w:t>
      </w:r>
      <w:r w:rsidRPr="005F4B0A">
        <w:t xml:space="preserve">нажать кнопку </w:t>
      </w:r>
      <w:r w:rsidR="009D15FE">
        <w:rPr>
          <w:noProof/>
        </w:rPr>
        <w:drawing>
          <wp:inline distT="0" distB="0" distL="0" distR="0">
            <wp:extent cx="391795" cy="249555"/>
            <wp:effectExtent l="0" t="0" r="825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4B0A">
        <w:rPr>
          <w:rStyle w:val="28"/>
          <w:rFonts w:ascii="Arial" w:hAnsi="Arial" w:cs="Times New Roman"/>
          <w:color w:val="auto"/>
          <w:spacing w:val="0"/>
          <w:sz w:val="22"/>
          <w:szCs w:val="24"/>
          <w:shd w:val="clear" w:color="auto" w:fill="auto"/>
          <w:lang w:bidi="ar-SA"/>
        </w:rPr>
        <w:t xml:space="preserve"> </w:t>
      </w:r>
      <w:r w:rsidRPr="005F4B0A">
        <w:t>или два раза нажать левой кнопкой мыши на строку с введенным</w:t>
      </w:r>
      <w:r w:rsidR="001B1898" w:rsidRPr="005F4B0A">
        <w:t xml:space="preserve"> </w:t>
      </w:r>
      <w:r w:rsidRPr="005F4B0A">
        <w:t>физическим лицом. Введенные или скорректированные данные необходимо сохранить,</w:t>
      </w:r>
      <w:r w:rsidR="001B1898" w:rsidRPr="005F4B0A">
        <w:t xml:space="preserve"> </w:t>
      </w:r>
      <w:r w:rsidRPr="005F4B0A">
        <w:t xml:space="preserve">нажав на кнопку </w:t>
      </w:r>
      <w:r w:rsidR="009D15FE">
        <w:rPr>
          <w:noProof/>
        </w:rPr>
        <w:drawing>
          <wp:inline distT="0" distB="0" distL="0" distR="0">
            <wp:extent cx="439420" cy="24955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1898" w:rsidRPr="005F4B0A">
        <w:t>.</w:t>
      </w:r>
    </w:p>
    <w:p w:rsidR="003D685E" w:rsidRPr="005F4B0A" w:rsidRDefault="003D685E" w:rsidP="005F4B0A">
      <w:pPr>
        <w:pStyle w:val="35"/>
      </w:pPr>
      <w:r w:rsidRPr="005F4B0A">
        <w:t>Для удаления неправильно введенного физического лица необходимо нажать</w:t>
      </w:r>
      <w:r w:rsidR="005F4B0A">
        <w:t xml:space="preserve"> </w:t>
      </w:r>
      <w:r w:rsidRPr="005F4B0A">
        <w:t xml:space="preserve">кнопку </w:t>
      </w:r>
      <w:r w:rsidR="009D15FE">
        <w:rPr>
          <w:noProof/>
        </w:rPr>
        <w:drawing>
          <wp:inline distT="0" distB="0" distL="0" distR="0">
            <wp:extent cx="332740" cy="24955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4B0A">
        <w:rPr>
          <w:rStyle w:val="28"/>
          <w:rFonts w:ascii="Arial" w:hAnsi="Arial" w:cs="Times New Roman"/>
          <w:color w:val="auto"/>
          <w:spacing w:val="0"/>
          <w:sz w:val="22"/>
          <w:szCs w:val="24"/>
          <w:shd w:val="clear" w:color="auto" w:fill="auto"/>
          <w:lang w:bidi="ar-SA"/>
        </w:rPr>
        <w:t xml:space="preserve"> </w:t>
      </w:r>
      <w:r w:rsidRPr="005F4B0A">
        <w:t>или сочетание клавиш &lt;Ctrl&gt; + &lt;Del&gt;.</w:t>
      </w:r>
    </w:p>
    <w:p w:rsidR="003D685E" w:rsidRPr="005F4B0A" w:rsidRDefault="003D685E" w:rsidP="005F4B0A">
      <w:pPr>
        <w:pStyle w:val="35"/>
      </w:pPr>
      <w:r w:rsidRPr="005F4B0A">
        <w:t>Заполнение адреса физического лица осуществляется по КЛАДР. Поле индекса</w:t>
      </w:r>
      <w:r w:rsidR="005F4B0A">
        <w:t xml:space="preserve"> </w:t>
      </w:r>
      <w:r w:rsidRPr="005F4B0A">
        <w:t>является неактивным до выбора района, в отдельных случаях до выбора улицы и дома</w:t>
      </w:r>
      <w:r w:rsidR="005F4B0A">
        <w:t xml:space="preserve"> </w:t>
      </w:r>
      <w:r w:rsidRPr="005F4B0A">
        <w:t>(рисунок 15).</w:t>
      </w:r>
    </w:p>
    <w:p w:rsidR="005F4B0A" w:rsidRDefault="009D15FE" w:rsidP="005F4B0A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3740785" cy="4880610"/>
            <wp:effectExtent l="0" t="0" r="0" b="0"/>
            <wp:docPr id="46" name="Рисунок 46" descr="D:\7372_Подготовка расчетов\media\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7372_Подготовка расчетов\media\image16.jpeg"/>
                    <pic:cNvPicPr>
                      <a:picLocks noChangeAspect="1" noChangeArrowheads="1"/>
                    </pic:cNvPicPr>
                  </pic:nvPicPr>
                  <pic:blipFill>
                    <a:blip r:embed="rId67" r:link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785" cy="488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5F4B0A" w:rsidP="005F4B0A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15</w:t>
      </w:r>
      <w:r>
        <w:fldChar w:fldCharType="end"/>
      </w:r>
      <w:r>
        <w:t xml:space="preserve"> </w:t>
      </w:r>
      <w:r w:rsidRPr="00944E19">
        <w:t>- Заполнение адреса страхователя по КЛАДР</w:t>
      </w:r>
    </w:p>
    <w:p w:rsidR="003D685E" w:rsidRDefault="003D685E" w:rsidP="005F4B0A">
      <w:pPr>
        <w:pStyle w:val="35"/>
      </w:pPr>
      <w:r>
        <w:t xml:space="preserve">Справочник КЛАДР хранится по умолчанию в папке </w:t>
      </w:r>
      <w:r w:rsidRPr="00AD51FD">
        <w:rPr>
          <w:lang w:eastAsia="en-US" w:bidi="en-US"/>
        </w:rPr>
        <w:t>"</w:t>
      </w:r>
      <w:r>
        <w:rPr>
          <w:lang w:val="en-US" w:eastAsia="en-US" w:bidi="en-US"/>
        </w:rPr>
        <w:t>SBADDRESS</w:t>
      </w:r>
      <w:r w:rsidRPr="00AD51FD">
        <w:rPr>
          <w:lang w:eastAsia="en-US" w:bidi="en-US"/>
        </w:rPr>
        <w:t xml:space="preserve">". </w:t>
      </w:r>
      <w:r>
        <w:t>Также реализована возможность выбора справочника КЛАДР с помощью пункта меню "Настройки"</w:t>
      </w:r>
      <w:r w:rsidR="005F4B0A">
        <w:t xml:space="preserve"> </w:t>
      </w:r>
      <w:r w:rsidR="005F4B0A" w:rsidRPr="001516D7">
        <w:rPr>
          <w:rFonts w:cs="Arial"/>
          <w:shd w:val="clear" w:color="auto" w:fill="FFFFFF"/>
        </w:rPr>
        <w:t>→</w:t>
      </w:r>
      <w:r>
        <w:t xml:space="preserve"> "Настройка адресной базы" </w:t>
      </w:r>
      <w:r w:rsidR="005F4B0A" w:rsidRPr="005F4B0A">
        <w:rPr>
          <w:rFonts w:cs="Arial"/>
          <w:shd w:val="clear" w:color="auto" w:fill="FFFFFF"/>
        </w:rPr>
        <w:t>→</w:t>
      </w:r>
      <w:r>
        <w:t xml:space="preserve"> "Путь к адресной базе" (</w:t>
      </w:r>
      <w:r w:rsidRPr="001516D7">
        <w:rPr>
          <w:shd w:val="clear" w:color="auto" w:fill="FFFFFF"/>
        </w:rPr>
        <w:t>рисунок 16).</w:t>
      </w:r>
    </w:p>
    <w:p w:rsidR="003D685E" w:rsidRPr="00C959C2" w:rsidRDefault="003D685E" w:rsidP="003D685E">
      <w:pPr>
        <w:pStyle w:val="15"/>
        <w:keepNext/>
        <w:ind w:firstLine="0"/>
        <w:jc w:val="left"/>
      </w:pPr>
    </w:p>
    <w:p w:rsidR="001017F3" w:rsidRDefault="009D15FE" w:rsidP="001017F3">
      <w:pPr>
        <w:keepNext/>
      </w:pPr>
      <w:r>
        <w:rPr>
          <w:noProof/>
        </w:rPr>
        <w:drawing>
          <wp:inline distT="0" distB="0" distL="0" distR="0">
            <wp:extent cx="6329680" cy="795655"/>
            <wp:effectExtent l="0" t="0" r="0" b="4445"/>
            <wp:docPr id="47" name="Рисунок 47" descr="D:\7372_Подготовка расчетов\media\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7372_Подготовка расчетов\media\image17.jpeg"/>
                    <pic:cNvPicPr>
                      <a:picLocks noChangeAspect="1" noChangeArrowheads="1"/>
                    </pic:cNvPicPr>
                  </pic:nvPicPr>
                  <pic:blipFill>
                    <a:blip r:embed="rId69" r:link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79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1017F3" w:rsidP="001017F3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16</w:t>
      </w:r>
      <w:r>
        <w:fldChar w:fldCharType="end"/>
      </w:r>
      <w:r>
        <w:t xml:space="preserve"> </w:t>
      </w:r>
      <w:r w:rsidRPr="007452FA">
        <w:t>- Выбор справочника КЛАДР</w:t>
      </w:r>
    </w:p>
    <w:p w:rsidR="003D685E" w:rsidRPr="000E0A7A" w:rsidRDefault="003D685E" w:rsidP="006F58BA">
      <w:pPr>
        <w:pStyle w:val="3"/>
      </w:pPr>
      <w:bookmarkStart w:id="43" w:name="_Toc445820530"/>
      <w:r w:rsidRPr="000E0A7A">
        <w:t>Застрахованные лица</w:t>
      </w:r>
      <w:bookmarkEnd w:id="43"/>
    </w:p>
    <w:p w:rsidR="003D685E" w:rsidRDefault="003D685E" w:rsidP="001516D7">
      <w:pPr>
        <w:pStyle w:val="35"/>
        <w:shd w:val="clear" w:color="auto" w:fill="FFFFFF"/>
      </w:pPr>
      <w:r>
        <w:t>Справочник «Застрахованные лица» предназначен для хранения и актуализации</w:t>
      </w:r>
      <w:r w:rsidR="001017F3">
        <w:t xml:space="preserve"> </w:t>
      </w:r>
      <w:r>
        <w:t>данных о застрахованных лицах. Вид диалогового окна (</w:t>
      </w:r>
      <w:r w:rsidRPr="001516D7">
        <w:rPr>
          <w:shd w:val="clear" w:color="auto" w:fill="FFFFFF"/>
        </w:rPr>
        <w:t>рисунок 17) представлен</w:t>
      </w:r>
      <w:r>
        <w:t xml:space="preserve"> ниже.</w:t>
      </w:r>
    </w:p>
    <w:p w:rsidR="001017F3" w:rsidRDefault="009D15FE" w:rsidP="001017F3">
      <w:pPr>
        <w:keepNext/>
      </w:pPr>
      <w:r>
        <w:rPr>
          <w:noProof/>
        </w:rPr>
        <w:lastRenderedPageBreak/>
        <w:drawing>
          <wp:inline distT="0" distB="0" distL="0" distR="0">
            <wp:extent cx="6329680" cy="2564765"/>
            <wp:effectExtent l="0" t="0" r="0" b="6985"/>
            <wp:docPr id="48" name="Рисунок 48" descr="D:\7372_Подготовка расчетов\media\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7372_Подготовка расчетов\media\image18.jpeg"/>
                    <pic:cNvPicPr>
                      <a:picLocks noChangeAspect="1" noChangeArrowheads="1"/>
                    </pic:cNvPicPr>
                  </pic:nvPicPr>
                  <pic:blipFill>
                    <a:blip r:embed="rId71" r:link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1017F3" w:rsidP="001017F3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17</w:t>
      </w:r>
      <w:r>
        <w:fldChar w:fldCharType="end"/>
      </w:r>
      <w:r>
        <w:t xml:space="preserve"> </w:t>
      </w:r>
      <w:r w:rsidRPr="00E15090">
        <w:t>- Справочник «Застрахованные Физические лица»</w:t>
      </w:r>
    </w:p>
    <w:p w:rsidR="003D685E" w:rsidRDefault="003D685E" w:rsidP="00EB6D57">
      <w:pPr>
        <w:pStyle w:val="35"/>
      </w:pPr>
      <w:r>
        <w:t>Для привязки работника к одной или нескольким организациям, установить курсор</w:t>
      </w:r>
      <w:r w:rsidR="00EB6D57">
        <w:t xml:space="preserve"> </w:t>
      </w:r>
      <w:r>
        <w:t xml:space="preserve">в верхней секции на нужного работника, в нижней секции выбрать вкладку </w:t>
      </w:r>
      <w:r>
        <w:rPr>
          <w:rStyle w:val="0pt"/>
        </w:rPr>
        <w:t xml:space="preserve">"Места работы". </w:t>
      </w:r>
      <w:r>
        <w:t xml:space="preserve">В левой части формы установить курсор на организацию работника и </w:t>
      </w:r>
      <w:r w:rsidR="002E1196">
        <w:t xml:space="preserve">дважды </w:t>
      </w:r>
      <w:r>
        <w:t>нажать</w:t>
      </w:r>
      <w:r w:rsidR="002E1196">
        <w:t xml:space="preserve"> левую кнопку мыши</w:t>
      </w:r>
      <w:r w:rsidR="00EB6D57">
        <w:t>.</w:t>
      </w:r>
      <w:r>
        <w:t xml:space="preserve"> Эта организация будет продублирована в правой части нижней формы в табличке. Если это основная работа, то в поле </w:t>
      </w:r>
      <w:r>
        <w:rPr>
          <w:rStyle w:val="0pt"/>
        </w:rPr>
        <w:t xml:space="preserve">"Основная" </w:t>
      </w:r>
      <w:r>
        <w:t xml:space="preserve">следует </w:t>
      </w:r>
      <w:r w:rsidRPr="001516D7">
        <w:rPr>
          <w:shd w:val="clear" w:color="auto" w:fill="FFFFFF"/>
        </w:rPr>
        <w:t xml:space="preserve">установить флаг </w:t>
      </w:r>
      <w:r w:rsidRPr="001516D7">
        <w:rPr>
          <w:rStyle w:val="50"/>
        </w:rPr>
        <w:t>(</w:t>
      </w:r>
      <w:r w:rsidR="009D15FE">
        <w:rPr>
          <w:noProof/>
          <w:shd w:val="clear" w:color="auto" w:fill="FFFFFF"/>
        </w:rPr>
        <w:drawing>
          <wp:inline distT="0" distB="0" distL="0" distR="0">
            <wp:extent cx="166370" cy="178435"/>
            <wp:effectExtent l="0" t="0" r="508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" cy="17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16D7">
        <w:rPr>
          <w:rStyle w:val="50"/>
        </w:rPr>
        <w:t>).</w:t>
      </w:r>
    </w:p>
    <w:p w:rsidR="003D685E" w:rsidRPr="007322B5" w:rsidRDefault="003D685E" w:rsidP="00F24137">
      <w:pPr>
        <w:pStyle w:val="35"/>
      </w:pPr>
      <w:r w:rsidRPr="00F24137">
        <w:t>Если какая-то организация внесена ошибочно или более неактуальна для этого</w:t>
      </w:r>
      <w:r w:rsidR="00F24137">
        <w:t xml:space="preserve"> </w:t>
      </w:r>
      <w:r w:rsidRPr="00F24137">
        <w:t>работника, установить курсор на эту организацию в правой части нижней секции и</w:t>
      </w:r>
      <w:r w:rsidR="00F24137">
        <w:t xml:space="preserve"> </w:t>
      </w:r>
      <w:r w:rsidR="002E1196">
        <w:t xml:space="preserve">дважды </w:t>
      </w:r>
      <w:r w:rsidRPr="00F24137">
        <w:t xml:space="preserve">нажать </w:t>
      </w:r>
      <w:r w:rsidR="002E1196">
        <w:t xml:space="preserve">левую </w:t>
      </w:r>
      <w:r w:rsidRPr="00F24137">
        <w:t>кнопку</w:t>
      </w:r>
      <w:r w:rsidR="00F24137">
        <w:t xml:space="preserve"> </w:t>
      </w:r>
      <w:r w:rsidR="002E1196">
        <w:t>мыши.</w:t>
      </w:r>
      <w:r w:rsidR="007322B5" w:rsidRPr="007322B5">
        <w:t xml:space="preserve"> </w:t>
      </w:r>
      <w:r w:rsidR="007322B5">
        <w:t xml:space="preserve">Также можно воспользоваться кнопками: </w:t>
      </w:r>
      <w:r w:rsidR="009D15FE">
        <w:rPr>
          <w:noProof/>
        </w:rPr>
        <w:drawing>
          <wp:inline distT="0" distB="0" distL="0" distR="0">
            <wp:extent cx="273050" cy="260985"/>
            <wp:effectExtent l="0" t="0" r="0" b="5715"/>
            <wp:docPr id="50" name="Рисунок 50" descr="напра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направо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22B5">
        <w:t xml:space="preserve">и </w:t>
      </w:r>
      <w:r w:rsidR="009D15FE">
        <w:rPr>
          <w:noProof/>
        </w:rPr>
        <w:drawing>
          <wp:inline distT="0" distB="0" distL="0" distR="0">
            <wp:extent cx="285115" cy="273050"/>
            <wp:effectExtent l="0" t="0" r="635" b="0"/>
            <wp:docPr id="51" name="Рисунок 51" descr="Нале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Налево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22B5">
        <w:t>.</w:t>
      </w:r>
    </w:p>
    <w:p w:rsidR="003D685E" w:rsidRDefault="003D685E" w:rsidP="00BD4018">
      <w:pPr>
        <w:pStyle w:val="35"/>
      </w:pPr>
      <w:r>
        <w:t xml:space="preserve">Кнопка </w:t>
      </w:r>
      <w:r w:rsidR="009D15FE">
        <w:rPr>
          <w:noProof/>
        </w:rPr>
        <w:drawing>
          <wp:inline distT="0" distB="0" distL="0" distR="0">
            <wp:extent cx="273050" cy="24955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62"/>
        </w:rPr>
        <w:t xml:space="preserve"> </w:t>
      </w:r>
      <w:r>
        <w:t xml:space="preserve">предназначена для импорта в Модуль данных по застрахованным лицам в формате </w:t>
      </w:r>
      <w:r>
        <w:rPr>
          <w:lang w:val="en-US" w:eastAsia="en-US" w:bidi="en-US"/>
        </w:rPr>
        <w:t>XML</w:t>
      </w:r>
      <w:r w:rsidRPr="00AD51FD">
        <w:rPr>
          <w:lang w:eastAsia="en-US" w:bidi="en-US"/>
        </w:rPr>
        <w:t xml:space="preserve">. </w:t>
      </w:r>
      <w:r>
        <w:t>Описание формата данных для импорта приведено в файле</w:t>
      </w:r>
      <w:r w:rsidR="00BD4018">
        <w:t xml:space="preserve"> </w:t>
      </w:r>
      <w:r>
        <w:t xml:space="preserve">«Структура файла </w:t>
      </w:r>
      <w:r>
        <w:rPr>
          <w:lang w:val="en-US" w:eastAsia="en-US" w:bidi="en-US"/>
        </w:rPr>
        <w:t>XML</w:t>
      </w:r>
      <w:r w:rsidRPr="00AD51FD">
        <w:rPr>
          <w:lang w:eastAsia="en-US" w:bidi="en-US"/>
        </w:rPr>
        <w:t xml:space="preserve"> </w:t>
      </w:r>
      <w:r>
        <w:t xml:space="preserve">(для импорта </w:t>
      </w:r>
      <w:r w:rsidRPr="001516D7">
        <w:rPr>
          <w:shd w:val="clear" w:color="auto" w:fill="FFFFFF"/>
        </w:rPr>
        <w:t>застрахованных лиц).</w:t>
      </w:r>
      <w:r w:rsidRPr="001516D7">
        <w:rPr>
          <w:shd w:val="clear" w:color="auto" w:fill="FFFFFF"/>
          <w:lang w:val="en-US" w:eastAsia="en-US" w:bidi="en-US"/>
        </w:rPr>
        <w:t>doc</w:t>
      </w:r>
      <w:r w:rsidRPr="001516D7">
        <w:rPr>
          <w:shd w:val="clear" w:color="auto" w:fill="FFFFFF"/>
          <w:lang w:eastAsia="en-US" w:bidi="en-US"/>
        </w:rPr>
        <w:t xml:space="preserve">», </w:t>
      </w:r>
      <w:r w:rsidRPr="001516D7">
        <w:rPr>
          <w:shd w:val="clear" w:color="auto" w:fill="FFFFFF"/>
        </w:rPr>
        <w:t>находящимся</w:t>
      </w:r>
      <w:r>
        <w:t xml:space="preserve"> в папке</w:t>
      </w:r>
      <w:r w:rsidR="00BD4018">
        <w:t xml:space="preserve"> </w:t>
      </w:r>
      <w:r w:rsidRPr="00AD51FD">
        <w:rPr>
          <w:rStyle w:val="0pt"/>
          <w:lang w:eastAsia="en-US" w:bidi="en-US"/>
        </w:rPr>
        <w:t>"</w:t>
      </w:r>
      <w:r>
        <w:rPr>
          <w:rStyle w:val="0pt"/>
          <w:lang w:val="en-US" w:eastAsia="en-US" w:bidi="en-US"/>
        </w:rPr>
        <w:t>SAMPLES</w:t>
      </w:r>
      <w:r w:rsidRPr="00AD51FD">
        <w:rPr>
          <w:rStyle w:val="0pt"/>
          <w:lang w:eastAsia="en-US" w:bidi="en-US"/>
        </w:rPr>
        <w:t xml:space="preserve">" </w:t>
      </w:r>
      <w:r>
        <w:t>директории, куда была произведена установка Модуля. Там же находится</w:t>
      </w:r>
      <w:r w:rsidR="00BD4018">
        <w:t xml:space="preserve"> </w:t>
      </w:r>
      <w:r>
        <w:t xml:space="preserve">образец </w:t>
      </w:r>
      <w:r>
        <w:rPr>
          <w:lang w:val="en-US" w:eastAsia="en-US" w:bidi="en-US"/>
        </w:rPr>
        <w:t>XML</w:t>
      </w:r>
      <w:r w:rsidRPr="00AD51FD">
        <w:rPr>
          <w:lang w:eastAsia="en-US" w:bidi="en-US"/>
        </w:rPr>
        <w:t xml:space="preserve"> </w:t>
      </w:r>
      <w:r>
        <w:t xml:space="preserve">файла, готового к импорту. После нажатия кнопки необходимо стандартными методами </w:t>
      </w:r>
      <w:r>
        <w:rPr>
          <w:lang w:val="en-US" w:eastAsia="en-US" w:bidi="en-US"/>
        </w:rPr>
        <w:t>Windows</w:t>
      </w:r>
      <w:r w:rsidRPr="00AD51FD">
        <w:rPr>
          <w:lang w:eastAsia="en-US" w:bidi="en-US"/>
        </w:rPr>
        <w:t xml:space="preserve"> </w:t>
      </w:r>
      <w:r>
        <w:t xml:space="preserve">определить место, где находится сформированный для импорта файл формата </w:t>
      </w:r>
      <w:r>
        <w:rPr>
          <w:lang w:val="en-US" w:eastAsia="en-US" w:bidi="en-US"/>
        </w:rPr>
        <w:t>XML</w:t>
      </w:r>
      <w:r w:rsidRPr="00AD51FD">
        <w:rPr>
          <w:lang w:eastAsia="en-US" w:bidi="en-US"/>
        </w:rPr>
        <w:t>.</w:t>
      </w:r>
    </w:p>
    <w:p w:rsidR="003D685E" w:rsidRPr="000C03AA" w:rsidRDefault="003D685E" w:rsidP="006F58BA">
      <w:pPr>
        <w:pStyle w:val="3"/>
      </w:pPr>
      <w:bookmarkStart w:id="44" w:name="_Toc445820531"/>
      <w:r w:rsidRPr="000C03AA">
        <w:t>Врачи</w:t>
      </w:r>
      <w:bookmarkEnd w:id="44"/>
    </w:p>
    <w:p w:rsidR="003D685E" w:rsidRDefault="003D685E" w:rsidP="001516D7">
      <w:pPr>
        <w:pStyle w:val="35"/>
        <w:shd w:val="clear" w:color="auto" w:fill="FFFFFF"/>
      </w:pPr>
      <w:r>
        <w:t xml:space="preserve">Справочник «Врачи» предназначен для хранения и актуализации данных о врачах. Вид диалогового окна представлен на </w:t>
      </w:r>
      <w:r w:rsidRPr="001516D7">
        <w:rPr>
          <w:shd w:val="clear" w:color="auto" w:fill="FFFFFF"/>
        </w:rPr>
        <w:t>рисунке 18.</w:t>
      </w:r>
    </w:p>
    <w:p w:rsidR="00C43D5F" w:rsidRDefault="009D15FE" w:rsidP="001516D7">
      <w:pPr>
        <w:pStyle w:val="35"/>
        <w:keepNext/>
        <w:shd w:val="clear" w:color="auto" w:fill="FFFFFF"/>
        <w:ind w:right="0" w:firstLine="0"/>
      </w:pPr>
      <w:r>
        <w:rPr>
          <w:noProof/>
        </w:rPr>
        <w:lastRenderedPageBreak/>
        <w:drawing>
          <wp:inline distT="0" distB="0" distL="0" distR="0">
            <wp:extent cx="6115685" cy="2968625"/>
            <wp:effectExtent l="0" t="0" r="0" b="3175"/>
            <wp:docPr id="53" name="Рисунок 53" descr="Ashampoo_Snap_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Ashampoo_Snap_201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C43D5F" w:rsidP="006556FA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18</w:t>
      </w:r>
      <w:r>
        <w:fldChar w:fldCharType="end"/>
      </w:r>
      <w:r>
        <w:t xml:space="preserve"> </w:t>
      </w:r>
      <w:r w:rsidRPr="00C83403">
        <w:t>- Справочник «Врачи»</w:t>
      </w:r>
    </w:p>
    <w:p w:rsidR="003D685E" w:rsidRPr="000C03AA" w:rsidRDefault="003D685E" w:rsidP="006F58BA">
      <w:pPr>
        <w:pStyle w:val="3"/>
      </w:pPr>
      <w:bookmarkStart w:id="45" w:name="_Toc445820532"/>
      <w:r w:rsidRPr="000C03AA">
        <w:t>Родственники, иждивенцы</w:t>
      </w:r>
      <w:bookmarkEnd w:id="45"/>
    </w:p>
    <w:p w:rsidR="003D685E" w:rsidRDefault="003D685E" w:rsidP="00FF0A7E">
      <w:pPr>
        <w:pStyle w:val="35"/>
      </w:pPr>
      <w:r>
        <w:t xml:space="preserve">Справочник «Родственники, иждивенцы» предназначен для хранения и актуализации данных о родственниках и иждивенцах. Вид диалогового окна (см. </w:t>
      </w:r>
      <w:r w:rsidRPr="001516D7">
        <w:rPr>
          <w:shd w:val="clear" w:color="auto" w:fill="FFFFFF"/>
        </w:rPr>
        <w:t>рисунок 19</w:t>
      </w:r>
      <w:r>
        <w:t>)</w:t>
      </w:r>
      <w:r w:rsidR="00FF0A7E">
        <w:t xml:space="preserve"> </w:t>
      </w:r>
      <w:r>
        <w:t>представлен далее.</w:t>
      </w:r>
    </w:p>
    <w:p w:rsidR="00FF0A7E" w:rsidRDefault="009D15FE" w:rsidP="00FF0A7E">
      <w:pPr>
        <w:pStyle w:val="aff"/>
        <w:keepNext/>
        <w:jc w:val="left"/>
      </w:pPr>
      <w:r>
        <w:rPr>
          <w:noProof/>
        </w:rPr>
        <w:drawing>
          <wp:inline distT="0" distB="0" distL="0" distR="0">
            <wp:extent cx="6115685" cy="3122930"/>
            <wp:effectExtent l="0" t="0" r="0" b="1270"/>
            <wp:docPr id="54" name="Рисунок 54" descr="Ashampoo_Snap_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Ashampoo_Snap_201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FF0A7E" w:rsidP="00FF0A7E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19</w:t>
      </w:r>
      <w:r>
        <w:fldChar w:fldCharType="end"/>
      </w:r>
      <w:r>
        <w:t xml:space="preserve"> </w:t>
      </w:r>
      <w:r w:rsidRPr="00B6371C">
        <w:t>- Справочник «Родственники, иждивенцы»</w:t>
      </w:r>
    </w:p>
    <w:p w:rsidR="003D685E" w:rsidRPr="000C03AA" w:rsidRDefault="003D685E" w:rsidP="006F58BA">
      <w:pPr>
        <w:pStyle w:val="3"/>
      </w:pPr>
      <w:bookmarkStart w:id="46" w:name="_Toc445820533"/>
      <w:r w:rsidRPr="000C03AA">
        <w:lastRenderedPageBreak/>
        <w:t>Уполномоченные и другие</w:t>
      </w:r>
      <w:bookmarkEnd w:id="46"/>
    </w:p>
    <w:p w:rsidR="003D685E" w:rsidRDefault="003D685E" w:rsidP="00FF0A7E">
      <w:pPr>
        <w:pStyle w:val="35"/>
      </w:pPr>
      <w:r>
        <w:t>Справочник «Уполномоченные и другие» предназначен для хранения и актуализации данных об уполномоченных и других физических лицах. Вид диалогового окна</w:t>
      </w:r>
      <w:r w:rsidR="00FF0A7E">
        <w:t xml:space="preserve"> </w:t>
      </w:r>
      <w:r>
        <w:t>представлен на рисунке 20.</w:t>
      </w:r>
    </w:p>
    <w:p w:rsidR="00FF0A7E" w:rsidRDefault="009D15FE" w:rsidP="00FF0A7E">
      <w:pPr>
        <w:keepNext/>
      </w:pPr>
      <w:r>
        <w:rPr>
          <w:noProof/>
        </w:rPr>
        <w:drawing>
          <wp:inline distT="0" distB="0" distL="0" distR="0">
            <wp:extent cx="6258560" cy="2861945"/>
            <wp:effectExtent l="0" t="0" r="8890" b="0"/>
            <wp:docPr id="55" name="Рисунок 55" descr="Ashampoo_Snap_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Ashampoo_Snap_201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56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FF0A7E" w:rsidP="00FF0A7E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20</w:t>
      </w:r>
      <w:r>
        <w:fldChar w:fldCharType="end"/>
      </w:r>
      <w:r>
        <w:t xml:space="preserve"> </w:t>
      </w:r>
      <w:r w:rsidRPr="00096C1F">
        <w:t>- Справочник «Уполномоченные и другие»</w:t>
      </w:r>
    </w:p>
    <w:p w:rsidR="003D685E" w:rsidRPr="000C03AA" w:rsidRDefault="003D685E" w:rsidP="006F58BA">
      <w:pPr>
        <w:pStyle w:val="3"/>
      </w:pPr>
      <w:bookmarkStart w:id="47" w:name="_Toc445820534"/>
      <w:r w:rsidRPr="000C03AA">
        <w:t>Организации</w:t>
      </w:r>
      <w:bookmarkEnd w:id="47"/>
    </w:p>
    <w:p w:rsidR="00FF0A7E" w:rsidRDefault="003D685E" w:rsidP="003D685E">
      <w:pPr>
        <w:pStyle w:val="80"/>
        <w:shd w:val="clear" w:color="auto" w:fill="auto"/>
        <w:spacing w:line="475" w:lineRule="exact"/>
        <w:ind w:left="525" w:right="3100" w:firstLine="0"/>
        <w:jc w:val="left"/>
        <w:rPr>
          <w:rStyle w:val="36"/>
        </w:rPr>
      </w:pPr>
      <w:r w:rsidRPr="00FF0A7E">
        <w:rPr>
          <w:rStyle w:val="36"/>
        </w:rPr>
        <w:t>В группу справочников организаций входят справочники:</w:t>
      </w:r>
      <w:r w:rsidR="00FF0A7E">
        <w:rPr>
          <w:rStyle w:val="36"/>
        </w:rPr>
        <w:t xml:space="preserve"> </w:t>
      </w:r>
    </w:p>
    <w:p w:rsidR="00FF0A7E" w:rsidRPr="00FF0A7E" w:rsidRDefault="003D685E" w:rsidP="00FF0A7E">
      <w:pPr>
        <w:pStyle w:val="11"/>
      </w:pPr>
      <w:r w:rsidRPr="00FF0A7E">
        <w:t>«Страхователи»;</w:t>
      </w:r>
    </w:p>
    <w:p w:rsidR="003D685E" w:rsidRDefault="003D685E" w:rsidP="00FF0A7E">
      <w:pPr>
        <w:pStyle w:val="11"/>
      </w:pPr>
      <w:r w:rsidRPr="00FF0A7E">
        <w:t>«Медицинские учреждения».</w:t>
      </w:r>
    </w:p>
    <w:p w:rsidR="003D685E" w:rsidRDefault="003D685E" w:rsidP="006F58BA">
      <w:pPr>
        <w:pStyle w:val="3"/>
      </w:pPr>
      <w:bookmarkStart w:id="48" w:name="_Toc445820535"/>
      <w:r w:rsidRPr="00357459">
        <w:t>Страхователи</w:t>
      </w:r>
      <w:bookmarkEnd w:id="48"/>
    </w:p>
    <w:p w:rsidR="003D685E" w:rsidRDefault="003D685E" w:rsidP="003C3D42">
      <w:pPr>
        <w:pStyle w:val="35"/>
      </w:pPr>
      <w:r>
        <w:t>Справочник «Страхователи» предназначен для хранения и актуализации данных</w:t>
      </w:r>
      <w:r w:rsidR="003C3D42">
        <w:t xml:space="preserve"> </w:t>
      </w:r>
      <w:r>
        <w:t xml:space="preserve">о страхователях. Вид диалогового окна представлен на рисунке </w:t>
      </w:r>
      <w:r w:rsidRPr="001516D7">
        <w:rPr>
          <w:shd w:val="clear" w:color="auto" w:fill="FFFFFF"/>
        </w:rPr>
        <w:t>21.</w:t>
      </w:r>
    </w:p>
    <w:p w:rsidR="003C3D42" w:rsidRDefault="009D15FE" w:rsidP="003C3D42">
      <w:pPr>
        <w:keepNext/>
      </w:pPr>
      <w:r>
        <w:rPr>
          <w:noProof/>
        </w:rPr>
        <w:lastRenderedPageBreak/>
        <w:drawing>
          <wp:inline distT="0" distB="0" distL="0" distR="0">
            <wp:extent cx="6258560" cy="2434590"/>
            <wp:effectExtent l="0" t="0" r="8890" b="3810"/>
            <wp:docPr id="56" name="Рисунок 56" descr="Ashampoo_Snap_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Ashampoo_Snap_201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560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3C3D42" w:rsidP="003C3D42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21</w:t>
      </w:r>
      <w:r>
        <w:fldChar w:fldCharType="end"/>
      </w:r>
      <w:r>
        <w:t xml:space="preserve"> </w:t>
      </w:r>
      <w:r w:rsidRPr="00ED1728">
        <w:t>- Справочник «Страхователи»</w:t>
      </w:r>
    </w:p>
    <w:p w:rsidR="003D685E" w:rsidRPr="003C3D42" w:rsidRDefault="003D685E" w:rsidP="003C3D42">
      <w:pPr>
        <w:pStyle w:val="35"/>
      </w:pPr>
      <w:r w:rsidRPr="003C3D42">
        <w:t xml:space="preserve">Для добавления нового страхователя необходимо нажать кнопку </w:t>
      </w:r>
      <w:r w:rsidR="009D15FE">
        <w:rPr>
          <w:noProof/>
        </w:rPr>
        <w:drawing>
          <wp:inline distT="0" distB="0" distL="0" distR="0">
            <wp:extent cx="403860" cy="24955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Pr="003C3D42" w:rsidRDefault="003D685E" w:rsidP="003C3D42">
      <w:pPr>
        <w:pStyle w:val="35"/>
      </w:pPr>
      <w:r w:rsidRPr="003C3D42">
        <w:t>Для редактирования данных введенного ранее страхователя необходимо нажать</w:t>
      </w:r>
      <w:r w:rsidR="003C3D42">
        <w:t xml:space="preserve"> </w:t>
      </w:r>
      <w:r w:rsidRPr="003C3D42">
        <w:t xml:space="preserve">кнопку </w:t>
      </w:r>
      <w:r w:rsidR="009D15FE">
        <w:rPr>
          <w:noProof/>
        </w:rPr>
        <w:drawing>
          <wp:inline distT="0" distB="0" distL="0" distR="0">
            <wp:extent cx="391795" cy="249555"/>
            <wp:effectExtent l="0" t="0" r="825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3D42">
        <w:t>.</w:t>
      </w:r>
    </w:p>
    <w:p w:rsidR="003D685E" w:rsidRPr="003C3D42" w:rsidRDefault="003D685E" w:rsidP="003C3D42">
      <w:pPr>
        <w:pStyle w:val="35"/>
      </w:pPr>
      <w:r w:rsidRPr="003C3D42">
        <w:t>Введенные или скорректированные данные необходимо сохранить, нажав на</w:t>
      </w:r>
      <w:r w:rsidR="003C3D42">
        <w:t xml:space="preserve"> </w:t>
      </w:r>
      <w:r w:rsidRPr="003C3D42">
        <w:t xml:space="preserve">кнопку </w:t>
      </w:r>
      <w:r w:rsidR="009D15FE">
        <w:rPr>
          <w:noProof/>
        </w:rPr>
        <w:drawing>
          <wp:inline distT="0" distB="0" distL="0" distR="0">
            <wp:extent cx="379730" cy="249555"/>
            <wp:effectExtent l="0" t="0" r="127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3D42">
        <w:t>.</w:t>
      </w:r>
    </w:p>
    <w:p w:rsidR="003D685E" w:rsidRPr="003C3D42" w:rsidRDefault="003D685E" w:rsidP="003C3D42">
      <w:pPr>
        <w:pStyle w:val="35"/>
      </w:pPr>
      <w:r w:rsidRPr="003C3D42">
        <w:t>Для удаления неправильно введенного страхователя необходимо нажать кнопку</w:t>
      </w:r>
      <w:bookmarkStart w:id="49" w:name="bookmark9"/>
      <w:r w:rsidR="003C3D42">
        <w:t xml:space="preserve"> </w:t>
      </w:r>
      <w:bookmarkEnd w:id="49"/>
      <w:r w:rsidR="009D15FE">
        <w:rPr>
          <w:noProof/>
        </w:rPr>
        <w:drawing>
          <wp:inline distT="0" distB="0" distL="0" distR="0">
            <wp:extent cx="320675" cy="249555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3D42">
        <w:t>.</w:t>
      </w:r>
    </w:p>
    <w:p w:rsidR="003D685E" w:rsidRPr="00357459" w:rsidRDefault="003D685E" w:rsidP="006F58BA">
      <w:pPr>
        <w:pStyle w:val="3"/>
      </w:pPr>
      <w:bookmarkStart w:id="50" w:name="_Toc445820536"/>
      <w:r w:rsidRPr="00357459">
        <w:t>Медицинские учреждения</w:t>
      </w:r>
      <w:bookmarkEnd w:id="50"/>
    </w:p>
    <w:p w:rsidR="003D685E" w:rsidRDefault="003D685E" w:rsidP="006B33B7">
      <w:pPr>
        <w:pStyle w:val="35"/>
      </w:pPr>
      <w:r>
        <w:t>Справочник «Медицинские учреждения» предназначен для хранения и актуализации данных о медицинских учреждениях, выдающие листки нетрудоспособности. Вид</w:t>
      </w:r>
      <w:r w:rsidR="006B33B7">
        <w:t xml:space="preserve"> </w:t>
      </w:r>
      <w:r>
        <w:t>диалогового окна представлен на рисунке 22.</w:t>
      </w:r>
    </w:p>
    <w:p w:rsidR="003D685E" w:rsidRDefault="003D685E" w:rsidP="006B33B7">
      <w:pPr>
        <w:pStyle w:val="35"/>
      </w:pPr>
      <w:r>
        <w:t>Для добавления нового медицинского учреждения необходимо нажать кнопку</w:t>
      </w:r>
      <w:r w:rsidR="009D15FE">
        <w:rPr>
          <w:noProof/>
        </w:rPr>
        <w:drawing>
          <wp:inline distT="0" distB="0" distL="0" distR="0">
            <wp:extent cx="415925" cy="249555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2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55A0">
        <w:t>.</w:t>
      </w:r>
    </w:p>
    <w:p w:rsidR="003D685E" w:rsidRDefault="003D685E" w:rsidP="006B33B7">
      <w:pPr>
        <w:pStyle w:val="35"/>
      </w:pPr>
      <w:r>
        <w:t xml:space="preserve">Для редактирования данных введенного ранее медицинского учреждения необходимо нажать кнопку </w:t>
      </w:r>
      <w:r w:rsidR="009D15FE">
        <w:rPr>
          <w:noProof/>
        </w:rPr>
        <w:drawing>
          <wp:inline distT="0" distB="0" distL="0" distR="0">
            <wp:extent cx="391795" cy="249555"/>
            <wp:effectExtent l="0" t="0" r="825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55A0">
        <w:t>.</w:t>
      </w:r>
    </w:p>
    <w:p w:rsidR="003D685E" w:rsidRPr="000C03AA" w:rsidRDefault="003D685E" w:rsidP="006655A0">
      <w:pPr>
        <w:pStyle w:val="35"/>
      </w:pPr>
      <w:r>
        <w:t>Введенные или скорректированные данные необходимо сохранить, нажав кнопку</w:t>
      </w:r>
      <w:r w:rsidR="006655A0">
        <w:t xml:space="preserve"> </w:t>
      </w:r>
      <w:r w:rsidR="009D15FE">
        <w:rPr>
          <w:noProof/>
        </w:rPr>
        <w:drawing>
          <wp:inline distT="0" distB="0" distL="0" distR="0">
            <wp:extent cx="379730" cy="249555"/>
            <wp:effectExtent l="0" t="0" r="127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55A0">
        <w:t>.</w:t>
      </w:r>
    </w:p>
    <w:p w:rsidR="006655A0" w:rsidRDefault="009D15FE" w:rsidP="006655A0">
      <w:pPr>
        <w:keepNext/>
      </w:pPr>
      <w:r>
        <w:rPr>
          <w:noProof/>
        </w:rPr>
        <w:lastRenderedPageBreak/>
        <w:drawing>
          <wp:inline distT="0" distB="0" distL="0" distR="0">
            <wp:extent cx="6210935" cy="2731135"/>
            <wp:effectExtent l="0" t="0" r="0" b="0"/>
            <wp:docPr id="64" name="Рисунок 64" descr="Ashampoo_Snap_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Ashampoo_Snap_201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6655A0" w:rsidP="006655A0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22</w:t>
      </w:r>
      <w:r>
        <w:fldChar w:fldCharType="end"/>
      </w:r>
      <w:r>
        <w:t xml:space="preserve"> </w:t>
      </w:r>
      <w:r w:rsidRPr="00764447">
        <w:t>- Справочник «Медицинские учреждения»</w:t>
      </w:r>
    </w:p>
    <w:p w:rsidR="003D685E" w:rsidRDefault="003D685E" w:rsidP="006655A0">
      <w:pPr>
        <w:pStyle w:val="35"/>
      </w:pPr>
      <w:r>
        <w:t>Для удаления неправильно введенного медицинского учреждения необходимо</w:t>
      </w:r>
      <w:r w:rsidR="006655A0">
        <w:t xml:space="preserve"> </w:t>
      </w:r>
      <w:r>
        <w:t xml:space="preserve">нажать кнопку </w:t>
      </w:r>
      <w:r w:rsidR="009D15FE">
        <w:rPr>
          <w:noProof/>
        </w:rPr>
        <w:drawing>
          <wp:inline distT="0" distB="0" distL="0" distR="0">
            <wp:extent cx="320675" cy="249555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55A0">
        <w:t>.</w:t>
      </w:r>
    </w:p>
    <w:p w:rsidR="003D685E" w:rsidRPr="00357459" w:rsidRDefault="003D685E" w:rsidP="006F58BA">
      <w:pPr>
        <w:pStyle w:val="3"/>
      </w:pPr>
      <w:bookmarkStart w:id="51" w:name="_Toc445820537"/>
      <w:r w:rsidRPr="00357459">
        <w:t>Нормативные параметры</w:t>
      </w:r>
      <w:bookmarkEnd w:id="51"/>
    </w:p>
    <w:p w:rsidR="003D685E" w:rsidRDefault="003D685E" w:rsidP="00FF1E90">
      <w:pPr>
        <w:pStyle w:val="35"/>
      </w:pPr>
      <w:r>
        <w:t>Справочник «Нормативные параметры» предназначен для настройки расчета.</w:t>
      </w:r>
    </w:p>
    <w:p w:rsidR="003D685E" w:rsidRDefault="003D685E" w:rsidP="001516D7">
      <w:pPr>
        <w:pStyle w:val="35"/>
        <w:shd w:val="clear" w:color="auto" w:fill="FFFFFF"/>
      </w:pPr>
      <w:r>
        <w:t xml:space="preserve">Подробное описание приведено в подразделе </w:t>
      </w:r>
      <w:r w:rsidRPr="001516D7">
        <w:rPr>
          <w:shd w:val="clear" w:color="auto" w:fill="FFFFFF"/>
        </w:rPr>
        <w:t>3.8.1.</w:t>
      </w:r>
    </w:p>
    <w:p w:rsidR="003D685E" w:rsidRDefault="003D685E" w:rsidP="006F58BA">
      <w:pPr>
        <w:pStyle w:val="3"/>
      </w:pPr>
      <w:bookmarkStart w:id="52" w:name="_Toc445820538"/>
      <w:r w:rsidRPr="00357459">
        <w:t>Классификатор ОКВЭД</w:t>
      </w:r>
      <w:bookmarkEnd w:id="52"/>
    </w:p>
    <w:p w:rsidR="003D685E" w:rsidRDefault="003D685E" w:rsidP="009818E4">
      <w:pPr>
        <w:pStyle w:val="35"/>
      </w:pPr>
      <w:r>
        <w:t>Справочник «Классификатор ОКВЭД» (рисунок 23) предназначен для упрощения</w:t>
      </w:r>
      <w:r w:rsidR="009818E4">
        <w:t xml:space="preserve"> </w:t>
      </w:r>
      <w:r>
        <w:t>ввода данных в учетные записи Формы-4 ФСС. Справочник является информационным</w:t>
      </w:r>
      <w:r w:rsidR="009818E4">
        <w:t xml:space="preserve"> </w:t>
      </w:r>
      <w:r>
        <w:t>и предназначен только для просмотра.</w:t>
      </w:r>
    </w:p>
    <w:p w:rsidR="009818E4" w:rsidRDefault="009D15FE" w:rsidP="009818E4">
      <w:pPr>
        <w:keepNext/>
      </w:pPr>
      <w:r>
        <w:rPr>
          <w:noProof/>
        </w:rPr>
        <w:drawing>
          <wp:inline distT="0" distB="0" distL="0" distR="0">
            <wp:extent cx="6317615" cy="2434590"/>
            <wp:effectExtent l="0" t="0" r="6985" b="3810"/>
            <wp:docPr id="66" name="Рисунок 66" descr="D:\7372_Подготовка расчетов\media\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7372_Подготовка расчетов\media\image23.jpeg"/>
                    <pic:cNvPicPr>
                      <a:picLocks noChangeAspect="1" noChangeArrowheads="1"/>
                    </pic:cNvPicPr>
                  </pic:nvPicPr>
                  <pic:blipFill>
                    <a:blip r:embed="rId86" r:link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15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9818E4" w:rsidP="009818E4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23</w:t>
      </w:r>
      <w:r>
        <w:fldChar w:fldCharType="end"/>
      </w:r>
      <w:r>
        <w:t xml:space="preserve"> </w:t>
      </w:r>
      <w:r w:rsidRPr="00FD3BBE">
        <w:t>- Справочник «ОКВЭД»</w:t>
      </w:r>
    </w:p>
    <w:p w:rsidR="003D685E" w:rsidRDefault="003D685E" w:rsidP="009818E4">
      <w:pPr>
        <w:pStyle w:val="20"/>
      </w:pPr>
      <w:r>
        <w:rPr>
          <w:b w:val="0"/>
          <w:sz w:val="22"/>
          <w:szCs w:val="22"/>
        </w:rPr>
        <w:br w:type="page"/>
      </w:r>
      <w:bookmarkStart w:id="53" w:name="bookmark11"/>
      <w:bookmarkStart w:id="54" w:name="_Toc445820539"/>
      <w:r w:rsidRPr="00357459">
        <w:lastRenderedPageBreak/>
        <w:t>Справка</w:t>
      </w:r>
      <w:bookmarkEnd w:id="53"/>
      <w:bookmarkEnd w:id="54"/>
    </w:p>
    <w:p w:rsidR="003D685E" w:rsidRDefault="003D685E" w:rsidP="009818E4">
      <w:pPr>
        <w:pStyle w:val="35"/>
      </w:pPr>
      <w:r>
        <w:t xml:space="preserve">В меню главного диалогового окна в пункте </w:t>
      </w:r>
      <w:r>
        <w:rPr>
          <w:rStyle w:val="0pt"/>
        </w:rPr>
        <w:t xml:space="preserve">"Справка" </w:t>
      </w:r>
      <w:r>
        <w:t>необходимо выбрать в раскрывающемся списке необходимую позицию (рисунок 24):</w:t>
      </w:r>
    </w:p>
    <w:p w:rsidR="003D685E" w:rsidRDefault="003D685E" w:rsidP="009818E4">
      <w:pPr>
        <w:pStyle w:val="11"/>
      </w:pPr>
      <w:r>
        <w:t xml:space="preserve"> "Вызов справки";</w:t>
      </w:r>
    </w:p>
    <w:p w:rsidR="003D685E" w:rsidRDefault="003D685E" w:rsidP="009818E4">
      <w:pPr>
        <w:pStyle w:val="11"/>
      </w:pPr>
      <w:r>
        <w:t xml:space="preserve"> "История изменений";</w:t>
      </w:r>
    </w:p>
    <w:p w:rsidR="003D685E" w:rsidRDefault="003D685E" w:rsidP="009818E4">
      <w:pPr>
        <w:pStyle w:val="11"/>
      </w:pPr>
      <w:r>
        <w:t xml:space="preserve"> "Проверка версии программы".</w:t>
      </w:r>
    </w:p>
    <w:p w:rsidR="009818E4" w:rsidRDefault="009D15FE" w:rsidP="009818E4">
      <w:pPr>
        <w:keepNext/>
        <w:jc w:val="center"/>
      </w:pPr>
      <w:r>
        <w:rPr>
          <w:noProof/>
        </w:rPr>
        <w:drawing>
          <wp:inline distT="0" distB="0" distL="0" distR="0">
            <wp:extent cx="2172970" cy="1247140"/>
            <wp:effectExtent l="0" t="0" r="0" b="0"/>
            <wp:docPr id="67" name="Рисунок 67" descr="D:\7372_Подготовка расчетов\media\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7372_Подготовка расчетов\media\image25.jpeg"/>
                    <pic:cNvPicPr>
                      <a:picLocks noChangeAspect="1" noChangeArrowheads="1"/>
                    </pic:cNvPicPr>
                  </pic:nvPicPr>
                  <pic:blipFill>
                    <a:blip r:embed="rId88" r:link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970" cy="124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9818E4" w:rsidP="009818E4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24</w:t>
      </w:r>
      <w:r>
        <w:fldChar w:fldCharType="end"/>
      </w:r>
      <w:r>
        <w:t xml:space="preserve"> </w:t>
      </w:r>
      <w:r w:rsidRPr="00751AA3">
        <w:t>- Вызов справки</w:t>
      </w:r>
    </w:p>
    <w:p w:rsidR="003D685E" w:rsidRDefault="003D685E" w:rsidP="009818E4">
      <w:pPr>
        <w:pStyle w:val="35"/>
      </w:pPr>
      <w:r>
        <w:t xml:space="preserve">При подаче из главного </w:t>
      </w:r>
      <w:r w:rsidRPr="00EF33DA">
        <w:t xml:space="preserve">меню программы команды </w:t>
      </w:r>
      <w:r w:rsidRPr="00EF33DA">
        <w:rPr>
          <w:rStyle w:val="0pt"/>
        </w:rPr>
        <w:t xml:space="preserve">"Справка" </w:t>
      </w:r>
      <w:r w:rsidR="009818E4" w:rsidRPr="00EF33DA">
        <w:rPr>
          <w:rStyle w:val="0pt"/>
          <w:rFonts w:ascii="Arial" w:hAnsi="Arial" w:cs="Arial"/>
        </w:rPr>
        <w:t>→</w:t>
      </w:r>
      <w:r w:rsidRPr="00EF33DA">
        <w:rPr>
          <w:rStyle w:val="0pt"/>
        </w:rPr>
        <w:t xml:space="preserve"> "Вызов справки" </w:t>
      </w:r>
      <w:r w:rsidRPr="00EF33DA">
        <w:t xml:space="preserve">вызывается документ «Руководство пользователя». При выборе пункта меню </w:t>
      </w:r>
      <w:r w:rsidRPr="00EF33DA">
        <w:rPr>
          <w:rStyle w:val="0pt"/>
        </w:rPr>
        <w:t xml:space="preserve">"История изменений" </w:t>
      </w:r>
      <w:r w:rsidRPr="00EF33DA">
        <w:t xml:space="preserve">вызывается файл </w:t>
      </w:r>
      <w:r w:rsidRPr="00EF33DA">
        <w:rPr>
          <w:rStyle w:val="CourierNew0pt"/>
          <w:shd w:val="clear" w:color="auto" w:fill="auto"/>
        </w:rPr>
        <w:t>History</w:t>
      </w:r>
      <w:r w:rsidRPr="00EF33DA">
        <w:rPr>
          <w:rStyle w:val="CourierNew0pt"/>
          <w:shd w:val="clear" w:color="auto" w:fill="auto"/>
          <w:lang w:val="ru-RU"/>
        </w:rPr>
        <w:t>.</w:t>
      </w:r>
      <w:r w:rsidRPr="00EF33DA">
        <w:rPr>
          <w:rStyle w:val="CourierNew0pt"/>
          <w:shd w:val="clear" w:color="auto" w:fill="auto"/>
        </w:rPr>
        <w:t>txt</w:t>
      </w:r>
      <w:r w:rsidRPr="00EF33DA">
        <w:rPr>
          <w:rStyle w:val="CourierNew0pt"/>
          <w:shd w:val="clear" w:color="auto" w:fill="auto"/>
          <w:lang w:val="ru-RU"/>
        </w:rPr>
        <w:t>,</w:t>
      </w:r>
      <w:r w:rsidRPr="003D685E">
        <w:rPr>
          <w:rStyle w:val="CourierNew0pt"/>
          <w:lang w:val="ru-RU"/>
        </w:rPr>
        <w:t xml:space="preserve"> </w:t>
      </w:r>
      <w:r>
        <w:t xml:space="preserve">где можно посмотреть историю обновлений программы. Пункт меню </w:t>
      </w:r>
      <w:r>
        <w:rPr>
          <w:rStyle w:val="0pt"/>
        </w:rPr>
        <w:t xml:space="preserve">"Проверка версии программы" </w:t>
      </w:r>
      <w:r>
        <w:t>позволяет проверить наличие обновлений для данной программы. Если появляется сообщение, изображенное на</w:t>
      </w:r>
      <w:r w:rsidR="009818E4">
        <w:t xml:space="preserve"> </w:t>
      </w:r>
      <w:r>
        <w:t>рисунке 25, то необходимо настроить прокси-сервер.</w:t>
      </w:r>
    </w:p>
    <w:p w:rsidR="009818E4" w:rsidRDefault="009D15FE" w:rsidP="009818E4">
      <w:pPr>
        <w:keepNext/>
        <w:jc w:val="center"/>
      </w:pPr>
      <w:r>
        <w:rPr>
          <w:noProof/>
        </w:rPr>
        <w:drawing>
          <wp:inline distT="0" distB="0" distL="0" distR="0">
            <wp:extent cx="2517775" cy="1722120"/>
            <wp:effectExtent l="0" t="0" r="0" b="0"/>
            <wp:docPr id="68" name="Рисунок 68" descr="D:\7372_Подготовка расчетов\media\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7372_Подготовка расчетов\media\image26.jpeg"/>
                    <pic:cNvPicPr>
                      <a:picLocks noChangeAspect="1" noChangeArrowheads="1"/>
                    </pic:cNvPicPr>
                  </pic:nvPicPr>
                  <pic:blipFill>
                    <a:blip r:embed="rId90" r:link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9818E4" w:rsidP="009818E4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25</w:t>
      </w:r>
      <w:r>
        <w:fldChar w:fldCharType="end"/>
      </w:r>
      <w:r>
        <w:t xml:space="preserve"> </w:t>
      </w:r>
      <w:r w:rsidRPr="001E0A22">
        <w:t>- Ошибка чтения версионного файла</w:t>
      </w:r>
    </w:p>
    <w:p w:rsidR="003D685E" w:rsidRDefault="003D685E" w:rsidP="009818E4">
      <w:pPr>
        <w:pStyle w:val="35"/>
      </w:pPr>
      <w:r>
        <w:t>Если программу не требуется обновлять, то появится сообщение, изображенное</w:t>
      </w:r>
      <w:r w:rsidR="009818E4">
        <w:t xml:space="preserve"> </w:t>
      </w:r>
      <w:r>
        <w:t>ниже (рисунок 26).</w:t>
      </w:r>
    </w:p>
    <w:p w:rsidR="009818E4" w:rsidRDefault="009D15FE" w:rsidP="009818E4">
      <w:pPr>
        <w:pStyle w:val="35"/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2505710" cy="1187450"/>
            <wp:effectExtent l="0" t="0" r="8890" b="0"/>
            <wp:docPr id="69" name="Рисунок 69" descr="image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mage2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10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Pr="00357459" w:rsidRDefault="009818E4" w:rsidP="009818E4">
      <w:pPr>
        <w:pStyle w:val="aff"/>
        <w:jc w:val="center"/>
        <w:rPr>
          <w:rFonts w:cs="Arial"/>
          <w:b/>
          <w:szCs w:val="2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26</w:t>
      </w:r>
      <w:r>
        <w:fldChar w:fldCharType="end"/>
      </w:r>
      <w:r>
        <w:t xml:space="preserve"> </w:t>
      </w:r>
      <w:r w:rsidRPr="00CE0250">
        <w:t>- Сообщение "Обновление программы не требуется"</w:t>
      </w:r>
    </w:p>
    <w:p w:rsidR="003D685E" w:rsidRDefault="003D685E" w:rsidP="00331BC7">
      <w:pPr>
        <w:pStyle w:val="35"/>
      </w:pPr>
      <w:r>
        <w:t>В случае необходимости обновления программы появится сообщение с описанием последней версии программы и ссылкой, где ее можно скачать (рисунок 27).</w:t>
      </w:r>
    </w:p>
    <w:p w:rsidR="00331BC7" w:rsidRDefault="009D15FE" w:rsidP="00331BC7">
      <w:pPr>
        <w:pStyle w:val="35"/>
        <w:keepNext/>
        <w:ind w:right="0" w:firstLine="0"/>
        <w:jc w:val="center"/>
      </w:pPr>
      <w:r>
        <w:rPr>
          <w:noProof/>
        </w:rPr>
        <w:drawing>
          <wp:inline distT="0" distB="0" distL="0" distR="0">
            <wp:extent cx="5902325" cy="1033145"/>
            <wp:effectExtent l="0" t="0" r="3175" b="0"/>
            <wp:docPr id="70" name="Рисунок 70" descr="D:\7372_Подготовка расчетов\media\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7372_Подготовка расчетов\media\image28.jpeg"/>
                    <pic:cNvPicPr>
                      <a:picLocks noChangeAspect="1" noChangeArrowheads="1"/>
                    </pic:cNvPicPr>
                  </pic:nvPicPr>
                  <pic:blipFill>
                    <a:blip r:embed="rId93" r:link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331BC7" w:rsidP="00331BC7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27</w:t>
      </w:r>
      <w:r>
        <w:fldChar w:fldCharType="end"/>
      </w:r>
      <w:r>
        <w:t xml:space="preserve"> </w:t>
      </w:r>
      <w:r w:rsidRPr="003112BF">
        <w:t>- Ссылка для скачивания последней версии программы</w:t>
      </w:r>
    </w:p>
    <w:p w:rsidR="003D685E" w:rsidRDefault="003D685E" w:rsidP="00331BC7">
      <w:pPr>
        <w:pStyle w:val="35"/>
      </w:pPr>
      <w:r>
        <w:t xml:space="preserve">Также в настройках реализован пункт меню </w:t>
      </w:r>
      <w:r>
        <w:rPr>
          <w:rStyle w:val="0pt"/>
        </w:rPr>
        <w:t>"Проверять версию при запуске</w:t>
      </w:r>
      <w:r w:rsidR="00331BC7">
        <w:rPr>
          <w:rStyle w:val="0pt"/>
        </w:rPr>
        <w:t xml:space="preserve"> </w:t>
      </w:r>
      <w:r>
        <w:rPr>
          <w:rStyle w:val="0pt"/>
        </w:rPr>
        <w:t xml:space="preserve">программы" </w:t>
      </w:r>
      <w:r>
        <w:t>(рисунок 28), при выборе которого будет происходить автоматическая проверка версии при каждом запуске программы.</w:t>
      </w:r>
    </w:p>
    <w:p w:rsidR="00331BC7" w:rsidRDefault="009D15FE" w:rsidP="00331BC7">
      <w:pPr>
        <w:pStyle w:val="35"/>
        <w:keepNext/>
        <w:ind w:right="0" w:firstLine="0"/>
        <w:jc w:val="center"/>
      </w:pPr>
      <w:r>
        <w:rPr>
          <w:noProof/>
        </w:rPr>
        <w:drawing>
          <wp:inline distT="0" distB="0" distL="0" distR="0">
            <wp:extent cx="5534025" cy="1151890"/>
            <wp:effectExtent l="0" t="0" r="9525" b="0"/>
            <wp:docPr id="71" name="Рисунок 71" descr="Ashampoo_Snap_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Ashampoo_Snap_20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115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331BC7" w:rsidP="00331BC7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28</w:t>
      </w:r>
      <w:r>
        <w:fldChar w:fldCharType="end"/>
      </w:r>
      <w:r>
        <w:t xml:space="preserve"> </w:t>
      </w:r>
      <w:r w:rsidRPr="004B63AE">
        <w:t>- Автоматическая проверка версии программы</w:t>
      </w:r>
    </w:p>
    <w:p w:rsidR="003D685E" w:rsidRDefault="003D685E" w:rsidP="00331BC7">
      <w:pPr>
        <w:pStyle w:val="20"/>
      </w:pPr>
      <w:bookmarkStart w:id="55" w:name="bookmark12"/>
      <w:bookmarkStart w:id="56" w:name="_Toc445820540"/>
      <w:r w:rsidRPr="00357459">
        <w:t>Расчетная ведомость по Форме-4 ФСС</w:t>
      </w:r>
      <w:bookmarkEnd w:id="55"/>
      <w:bookmarkEnd w:id="56"/>
    </w:p>
    <w:p w:rsidR="003D685E" w:rsidRDefault="003D685E" w:rsidP="00714BDA">
      <w:pPr>
        <w:pStyle w:val="35"/>
      </w:pPr>
      <w:r>
        <w:t>Для ввода данных из квартальных расчетных ведомостей по средствам ФСС РФ</w:t>
      </w:r>
      <w:r w:rsidR="00714BDA">
        <w:t xml:space="preserve"> </w:t>
      </w:r>
      <w:r>
        <w:t>используются электронные формы, которые максимально соответствуют утвержденным</w:t>
      </w:r>
      <w:r w:rsidR="00714BDA">
        <w:t xml:space="preserve"> </w:t>
      </w:r>
      <w:r>
        <w:t>Фондом формам бумажной отчетности.</w:t>
      </w:r>
    </w:p>
    <w:p w:rsidR="003D685E" w:rsidRDefault="003D685E" w:rsidP="00714BDA">
      <w:pPr>
        <w:pStyle w:val="35"/>
      </w:pPr>
      <w:r>
        <w:t>Форма ввода содержит ряд таблиц, размещенных на соответствующих вкладках</w:t>
      </w:r>
      <w:r w:rsidR="00714BDA">
        <w:t xml:space="preserve"> </w:t>
      </w:r>
      <w:r>
        <w:t xml:space="preserve">(см. </w:t>
      </w:r>
      <w:r w:rsidRPr="001516D7">
        <w:rPr>
          <w:shd w:val="clear" w:color="auto" w:fill="FFFFFF"/>
        </w:rPr>
        <w:t>подразделы 3.4.1 -3.4.19).</w:t>
      </w:r>
    </w:p>
    <w:p w:rsidR="003D685E" w:rsidRDefault="003D685E" w:rsidP="00714BDA">
      <w:pPr>
        <w:pStyle w:val="35"/>
      </w:pPr>
      <w:r>
        <w:t>Форма заполняется страхователем или уполномоченным представителем. Данные могут вводиться в произвольном порядке. Правила заполнения полей полностью</w:t>
      </w:r>
      <w:r w:rsidR="00714BDA">
        <w:t xml:space="preserve"> </w:t>
      </w:r>
      <w:r>
        <w:t>соответствуют правилам заполнения бумажной расчетной ведомости. Суммы вводятся</w:t>
      </w:r>
      <w:r w:rsidR="00714BDA">
        <w:t xml:space="preserve"> </w:t>
      </w:r>
      <w:r>
        <w:t>в рублях и копейках.</w:t>
      </w:r>
    </w:p>
    <w:p w:rsidR="003D685E" w:rsidRPr="00357459" w:rsidRDefault="003D685E" w:rsidP="006F58BA">
      <w:pPr>
        <w:pStyle w:val="3"/>
      </w:pPr>
      <w:bookmarkStart w:id="57" w:name="_Toc445820541"/>
      <w:r w:rsidRPr="00357459">
        <w:lastRenderedPageBreak/>
        <w:t>Раздел I. Титульный лист</w:t>
      </w:r>
      <w:bookmarkEnd w:id="57"/>
    </w:p>
    <w:p w:rsidR="003D685E" w:rsidRDefault="003D685E" w:rsidP="00714BDA">
      <w:pPr>
        <w:pStyle w:val="35"/>
      </w:pPr>
      <w:r w:rsidRPr="001516D7">
        <w:rPr>
          <w:shd w:val="clear" w:color="auto" w:fill="FFFFFF"/>
        </w:rPr>
        <w:t xml:space="preserve">Сведения об организации вводятся в соответствующие поля на вкладке </w:t>
      </w:r>
      <w:r w:rsidRPr="001516D7">
        <w:rPr>
          <w:rStyle w:val="0pt"/>
          <w:shd w:val="clear" w:color="auto" w:fill="FFFFFF"/>
        </w:rPr>
        <w:t xml:space="preserve">"Титульный лист (Общие сведения)" </w:t>
      </w:r>
      <w:r w:rsidRPr="001516D7">
        <w:rPr>
          <w:shd w:val="clear" w:color="auto" w:fill="FFFFFF"/>
        </w:rPr>
        <w:t>(см. рисунок</w:t>
      </w:r>
      <w:r>
        <w:t xml:space="preserve"> 29).</w:t>
      </w:r>
    </w:p>
    <w:p w:rsidR="003D685E" w:rsidRDefault="003D685E" w:rsidP="003B03B0">
      <w:pPr>
        <w:pStyle w:val="35"/>
      </w:pPr>
      <w:r w:rsidRPr="001516D7">
        <w:rPr>
          <w:shd w:val="clear" w:color="auto" w:fill="FFFFFF"/>
        </w:rPr>
        <w:t>На титульном листе отображаются общие сведения об организации, адрес, выписка из ЕГРЮЛ</w:t>
      </w:r>
      <w:r>
        <w:t>, регистрационный номер страхователя, численность работников, шифр</w:t>
      </w:r>
      <w:r w:rsidR="00714BDA">
        <w:t xml:space="preserve"> </w:t>
      </w:r>
      <w:r>
        <w:t>страхователя и иная дополнительная информация. При создании нового отчета, данные</w:t>
      </w:r>
      <w:r w:rsidR="00714BDA">
        <w:t xml:space="preserve"> </w:t>
      </w:r>
      <w:r>
        <w:t>частично берутся из справочника «Страхователи», частично проставляются вручную.</w:t>
      </w:r>
      <w:r w:rsidR="003B03B0">
        <w:t xml:space="preserve"> </w:t>
      </w:r>
      <w:r>
        <w:t>При вводе отчета по страхователю уже заполнявшего отчет в программе, данные переносятся из прошлого отчетного периода.</w:t>
      </w:r>
    </w:p>
    <w:p w:rsidR="003B03B0" w:rsidRDefault="009D15FE" w:rsidP="003B03B0">
      <w:pPr>
        <w:pStyle w:val="aff"/>
        <w:keepNext/>
      </w:pPr>
      <w:r>
        <w:rPr>
          <w:noProof/>
        </w:rPr>
        <w:drawing>
          <wp:inline distT="0" distB="0" distL="0" distR="0">
            <wp:extent cx="6115685" cy="5628640"/>
            <wp:effectExtent l="0" t="0" r="0" b="0"/>
            <wp:docPr id="72" name="Рисунок 72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3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562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3B03B0" w:rsidP="003B03B0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29</w:t>
      </w:r>
      <w:r>
        <w:fldChar w:fldCharType="end"/>
      </w:r>
      <w:r>
        <w:t xml:space="preserve"> </w:t>
      </w:r>
      <w:r w:rsidRPr="00A53339">
        <w:t>- Титульный лист</w:t>
      </w:r>
    </w:p>
    <w:p w:rsidR="003D685E" w:rsidRDefault="003D685E" w:rsidP="003B03B0">
      <w:pPr>
        <w:pStyle w:val="35"/>
      </w:pPr>
      <w:r>
        <w:lastRenderedPageBreak/>
        <w:t>На титульном листе реализована логическая проверка вводимой информации по</w:t>
      </w:r>
      <w:r w:rsidR="003B03B0">
        <w:t xml:space="preserve"> </w:t>
      </w:r>
      <w:r>
        <w:t xml:space="preserve">увязкам, указанным в </w:t>
      </w:r>
      <w:r w:rsidRPr="001516D7">
        <w:rPr>
          <w:shd w:val="clear" w:color="auto" w:fill="FFFFFF"/>
        </w:rPr>
        <w:t>таблице 3.</w:t>
      </w:r>
    </w:p>
    <w:p w:rsidR="00B4454B" w:rsidRDefault="00B4454B" w:rsidP="00B4454B">
      <w:pPr>
        <w:pStyle w:val="aff"/>
        <w:keepNext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4A7BD4">
        <w:rPr>
          <w:noProof/>
        </w:rPr>
        <w:t>3</w:t>
      </w:r>
      <w:r>
        <w:fldChar w:fldCharType="end"/>
      </w:r>
    </w:p>
    <w:p w:rsidR="003D685E" w:rsidRPr="00844679" w:rsidRDefault="003D685E" w:rsidP="003D685E">
      <w:pPr>
        <w:spacing w:before="0"/>
        <w:rPr>
          <w:vanish/>
        </w:rPr>
      </w:pPr>
    </w:p>
    <w:tbl>
      <w:tblPr>
        <w:tblOverlap w:val="never"/>
        <w:tblW w:w="100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987"/>
        <w:gridCol w:w="1411"/>
        <w:gridCol w:w="5606"/>
      </w:tblGrid>
      <w:tr w:rsidR="006B5E5E" w:rsidRPr="00A06E32" w:rsidTr="009837C9">
        <w:trPr>
          <w:trHeight w:hRule="exact" w:val="1016"/>
          <w:tblHeader/>
        </w:trPr>
        <w:tc>
          <w:tcPr>
            <w:tcW w:w="2987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spacing w:before="60" w:after="6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Fonts w:ascii="Arial" w:hAnsi="Arial" w:cs="Arial"/>
                <w:b/>
                <w:bCs/>
                <w:sz w:val="22"/>
                <w:szCs w:val="22"/>
                <w:lang w:bidi="ru-RU"/>
              </w:rPr>
              <w:t>Сопоставляемые показатели</w:t>
            </w:r>
          </w:p>
        </w:tc>
        <w:tc>
          <w:tcPr>
            <w:tcW w:w="1411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spacing w:before="60" w:after="6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Fonts w:ascii="Arial" w:hAnsi="Arial" w:cs="Arial"/>
                <w:b/>
                <w:bCs/>
                <w:sz w:val="22"/>
                <w:szCs w:val="22"/>
                <w:lang w:bidi="ru-RU"/>
              </w:rPr>
              <w:t>Операция</w:t>
            </w:r>
          </w:p>
        </w:tc>
        <w:tc>
          <w:tcPr>
            <w:tcW w:w="5606" w:type="dxa"/>
            <w:shd w:val="clear" w:color="auto" w:fill="FFFFFF"/>
            <w:vAlign w:val="bottom"/>
          </w:tcPr>
          <w:p w:rsidR="006B5E5E" w:rsidRPr="00A06E32" w:rsidRDefault="006B5E5E" w:rsidP="009837C9">
            <w:pPr>
              <w:spacing w:before="60" w:after="6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Fonts w:ascii="Arial" w:hAnsi="Arial" w:cs="Arial"/>
                <w:b/>
                <w:bCs/>
                <w:sz w:val="22"/>
                <w:szCs w:val="22"/>
                <w:lang w:bidi="ru-RU"/>
              </w:rPr>
              <w:t>Показатели,</w:t>
            </w:r>
            <w:r w:rsidRPr="00A06E32">
              <w:rPr>
                <w:rFonts w:ascii="Arial" w:hAnsi="Arial" w:cs="Arial"/>
                <w:b/>
                <w:bCs/>
                <w:sz w:val="22"/>
                <w:szCs w:val="22"/>
                <w:lang w:bidi="ru-RU"/>
              </w:rPr>
              <w:br/>
              <w:t>с которыми производится сопоставление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Показатель «из них: женщин»</w:t>
            </w:r>
          </w:p>
        </w:tc>
        <w:tc>
          <w:tcPr>
            <w:tcW w:w="1411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5606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Показатель «Численность работников»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Показатель «из них: работающих инвалидов»</w:t>
            </w:r>
          </w:p>
        </w:tc>
        <w:tc>
          <w:tcPr>
            <w:tcW w:w="1411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5606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Показатель «Численность работников»</w:t>
            </w:r>
          </w:p>
        </w:tc>
      </w:tr>
      <w:tr w:rsidR="006B5E5E" w:rsidRPr="00A06E32" w:rsidTr="00F92AFA">
        <w:trPr>
          <w:trHeight w:hRule="exact" w:val="1695"/>
        </w:trPr>
        <w:tc>
          <w:tcPr>
            <w:tcW w:w="2987" w:type="dxa"/>
            <w:shd w:val="clear" w:color="auto" w:fill="FFFFFF"/>
            <w:vAlign w:val="center"/>
          </w:tcPr>
          <w:p w:rsidR="006B5E5E" w:rsidRPr="00A06E32" w:rsidRDefault="006B5E5E" w:rsidP="00F92AFA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Показатель «из них: работающих, занятых на работах с вредными и (или) опасными производственными факторами»</w:t>
            </w:r>
          </w:p>
        </w:tc>
        <w:tc>
          <w:tcPr>
            <w:tcW w:w="1411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5606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Показатель «Численность работников»</w:t>
            </w:r>
          </w:p>
        </w:tc>
      </w:tr>
      <w:tr w:rsidR="006B5E5E" w:rsidRPr="00A06E32" w:rsidTr="009837C9">
        <w:trPr>
          <w:trHeight w:hRule="exact" w:val="752"/>
        </w:trPr>
        <w:tc>
          <w:tcPr>
            <w:tcW w:w="2987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Показатель «из них: женщин»</w:t>
            </w:r>
          </w:p>
        </w:tc>
        <w:tc>
          <w:tcPr>
            <w:tcW w:w="1411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  <w:lang w:val="en-US"/>
              </w:rPr>
            </w:pPr>
            <w:r w:rsidRPr="00A06E32">
              <w:rPr>
                <w:sz w:val="22"/>
                <w:szCs w:val="22"/>
                <w:lang w:val="en-US"/>
              </w:rPr>
              <w:t>&gt;</w:t>
            </w:r>
          </w:p>
        </w:tc>
        <w:tc>
          <w:tcPr>
            <w:tcW w:w="5606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Если таблица 2 строка 3 графа 1, показатель «число случаев» &gt;0: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0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Показатель «из них: женщин»</w:t>
            </w:r>
          </w:p>
        </w:tc>
        <w:tc>
          <w:tcPr>
            <w:tcW w:w="1411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  <w:lang w:val="en-US"/>
              </w:rPr>
            </w:pPr>
            <w:r w:rsidRPr="00A06E32">
              <w:rPr>
                <w:sz w:val="22"/>
                <w:szCs w:val="22"/>
                <w:lang w:val="en-US"/>
              </w:rPr>
              <w:t>&gt;</w:t>
            </w:r>
          </w:p>
        </w:tc>
        <w:tc>
          <w:tcPr>
            <w:tcW w:w="5606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Если таблица 2 строка 5 графа 3 &gt;0: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0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Показатель «из них: женщин»</w:t>
            </w:r>
          </w:p>
        </w:tc>
        <w:tc>
          <w:tcPr>
            <w:tcW w:w="1411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  <w:lang w:val="en-US"/>
              </w:rPr>
            </w:pPr>
            <w:r w:rsidRPr="00A06E32">
              <w:rPr>
                <w:sz w:val="22"/>
                <w:szCs w:val="22"/>
                <w:lang w:val="en-US"/>
              </w:rPr>
              <w:t>&gt;</w:t>
            </w:r>
          </w:p>
        </w:tc>
        <w:tc>
          <w:tcPr>
            <w:tcW w:w="5606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Если таблица 2 строка 7 графа 3 &gt;0: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0</w:t>
            </w:r>
          </w:p>
        </w:tc>
      </w:tr>
      <w:tr w:rsidR="006B5E5E" w:rsidRPr="00A06E32" w:rsidTr="009837C9">
        <w:trPr>
          <w:trHeight w:hRule="exact" w:val="950"/>
        </w:trPr>
        <w:tc>
          <w:tcPr>
            <w:tcW w:w="2987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828BE">
              <w:t>Показатель «из них: работающих</w:t>
            </w:r>
            <w:r w:rsidRPr="00A828BE">
              <w:br/>
              <w:t>инвалидов»</w:t>
            </w:r>
          </w:p>
        </w:tc>
        <w:tc>
          <w:tcPr>
            <w:tcW w:w="1411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  <w:lang w:val="en-US"/>
              </w:rPr>
            </w:pPr>
            <w:r w:rsidRPr="00A06E32">
              <w:rPr>
                <w:sz w:val="22"/>
                <w:szCs w:val="22"/>
                <w:lang w:val="en-US"/>
              </w:rPr>
              <w:t>&gt;</w:t>
            </w:r>
          </w:p>
        </w:tc>
        <w:tc>
          <w:tcPr>
            <w:tcW w:w="5606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Если таблица 6 строка 1 графа 4 &gt;0: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0</w:t>
            </w:r>
          </w:p>
        </w:tc>
      </w:tr>
      <w:tr w:rsidR="006B5E5E" w:rsidRPr="00A06E32" w:rsidTr="009837C9">
        <w:trPr>
          <w:trHeight w:hRule="exact" w:val="1843"/>
        </w:trPr>
        <w:tc>
          <w:tcPr>
            <w:tcW w:w="2987" w:type="dxa"/>
            <w:shd w:val="clear" w:color="auto" w:fill="FFFFFF"/>
            <w:vAlign w:val="center"/>
          </w:tcPr>
          <w:p w:rsidR="006B5E5E" w:rsidRPr="00A06E32" w:rsidRDefault="006B5E5E" w:rsidP="00864271">
            <w:pPr>
              <w:pStyle w:val="Default"/>
              <w:ind w:left="142"/>
              <w:rPr>
                <w:sz w:val="22"/>
                <w:szCs w:val="22"/>
              </w:rPr>
            </w:pPr>
            <w:r w:rsidRPr="00A828BE">
              <w:t>Показатель «из них: работающих, занятых на работах с вредными и (или) опасными производственными факторами»</w:t>
            </w:r>
            <w:r w:rsidRPr="00A06E32">
              <w:rPr>
                <w:sz w:val="22"/>
                <w:szCs w:val="22"/>
              </w:rPr>
              <w:t xml:space="preserve"> </w:t>
            </w:r>
          </w:p>
        </w:tc>
        <w:tc>
          <w:tcPr>
            <w:tcW w:w="1411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  <w:lang w:val="en-US"/>
              </w:rPr>
            </w:pPr>
            <w:r w:rsidRPr="00A06E32">
              <w:rPr>
                <w:sz w:val="22"/>
                <w:szCs w:val="22"/>
                <w:lang w:val="en-US"/>
              </w:rPr>
              <w:t>&gt;</w:t>
            </w:r>
          </w:p>
        </w:tc>
        <w:tc>
          <w:tcPr>
            <w:tcW w:w="5606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Если таблица 10 строка 2 графа 7 &gt;0: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0</w:t>
            </w:r>
          </w:p>
        </w:tc>
      </w:tr>
      <w:tr w:rsidR="006B5E5E" w:rsidRPr="00A06E32" w:rsidTr="009837C9">
        <w:trPr>
          <w:trHeight w:hRule="exact" w:val="1686"/>
        </w:trPr>
        <w:tc>
          <w:tcPr>
            <w:tcW w:w="2987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828BE">
              <w:rPr>
                <w:shd w:val="clear" w:color="auto" w:fill="FFFFFF"/>
                <w:lang w:bidi="ru-RU"/>
              </w:rPr>
              <w:t>Показать «шифр страхователя, 2-ая часть»</w:t>
            </w:r>
          </w:p>
        </w:tc>
        <w:tc>
          <w:tcPr>
            <w:tcW w:w="1411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  <w:lang w:val="en-US"/>
              </w:rPr>
            </w:pPr>
            <w:r w:rsidRPr="00A06E32">
              <w:rPr>
                <w:sz w:val="22"/>
                <w:szCs w:val="22"/>
                <w:lang w:val="en-US"/>
              </w:rPr>
              <w:t>=</w:t>
            </w:r>
          </w:p>
        </w:tc>
        <w:tc>
          <w:tcPr>
            <w:tcW w:w="5606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а). Если показатель «шифр страхователя, 1-я часть» =121, 151, 161: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01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б). Если показатель «шифр страхователя, 1-я часть» =141: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02</w:t>
            </w:r>
          </w:p>
        </w:tc>
      </w:tr>
    </w:tbl>
    <w:p w:rsidR="003D685E" w:rsidRDefault="003D685E" w:rsidP="003D685E">
      <w:pPr>
        <w:pStyle w:val="aff"/>
        <w:tabs>
          <w:tab w:val="left" w:pos="885"/>
          <w:tab w:val="left" w:pos="1800"/>
        </w:tabs>
      </w:pPr>
    </w:p>
    <w:p w:rsidR="003D685E" w:rsidRPr="00357459" w:rsidRDefault="003D685E" w:rsidP="006F58BA">
      <w:pPr>
        <w:pStyle w:val="3"/>
      </w:pPr>
      <w:bookmarkStart w:id="58" w:name="_Toc445820542"/>
      <w:r w:rsidRPr="00357459">
        <w:lastRenderedPageBreak/>
        <w:t>Раздел I. Таблица «Расчеты по обязательному социальному</w:t>
      </w:r>
      <w:r w:rsidR="00CA179E" w:rsidRPr="00CA179E">
        <w:t xml:space="preserve"> </w:t>
      </w:r>
      <w:r w:rsidRPr="00357459">
        <w:t>страхованию на случай временной нетрудоспособности</w:t>
      </w:r>
      <w:r w:rsidR="00CA179E" w:rsidRPr="00CA179E">
        <w:t xml:space="preserve"> </w:t>
      </w:r>
      <w:r w:rsidRPr="00357459">
        <w:t>и в связи с материнством»</w:t>
      </w:r>
      <w:bookmarkEnd w:id="58"/>
    </w:p>
    <w:p w:rsidR="003D685E" w:rsidRDefault="003D685E" w:rsidP="00CA179E">
      <w:pPr>
        <w:pStyle w:val="35"/>
      </w:pPr>
      <w:r>
        <w:t>Сведения по обязательному социальному страхованию на случай временной нетрудоспособности и в связи с материнством вводятся в соответствующие поля вкладки</w:t>
      </w:r>
      <w:r w:rsidR="00CA179E" w:rsidRPr="00CA179E">
        <w:t xml:space="preserve"> </w:t>
      </w:r>
      <w:r>
        <w:t xml:space="preserve">второго уровня </w:t>
      </w:r>
      <w:r>
        <w:rPr>
          <w:rStyle w:val="0pt"/>
        </w:rPr>
        <w:t xml:space="preserve">"Таблица 1" </w:t>
      </w:r>
      <w:r>
        <w:t xml:space="preserve">на вкладке </w:t>
      </w:r>
      <w:r>
        <w:rPr>
          <w:rStyle w:val="0pt"/>
        </w:rPr>
        <w:t>"</w:t>
      </w:r>
      <w:r w:rsidRPr="00EF33DA">
        <w:rPr>
          <w:rStyle w:val="0pt"/>
        </w:rPr>
        <w:t>Раздел I"</w:t>
      </w:r>
      <w:r>
        <w:rPr>
          <w:rStyle w:val="0pt"/>
        </w:rPr>
        <w:t xml:space="preserve"> </w:t>
      </w:r>
      <w:r>
        <w:t>(рисунок 30).</w:t>
      </w:r>
    </w:p>
    <w:p w:rsidR="00CA179E" w:rsidRDefault="009D15FE" w:rsidP="00CA179E">
      <w:pPr>
        <w:pStyle w:val="aff"/>
        <w:keepNext/>
        <w:tabs>
          <w:tab w:val="left" w:pos="1800"/>
        </w:tabs>
        <w:jc w:val="center"/>
      </w:pPr>
      <w:r>
        <w:rPr>
          <w:noProof/>
        </w:rPr>
        <w:drawing>
          <wp:inline distT="0" distB="0" distL="0" distR="0">
            <wp:extent cx="5225415" cy="2838450"/>
            <wp:effectExtent l="0" t="0" r="0" b="0"/>
            <wp:docPr id="73" name="Рисунок 73" descr="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3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41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CA179E" w:rsidP="00CA179E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30</w:t>
      </w:r>
      <w:r>
        <w:fldChar w:fldCharType="end"/>
      </w:r>
      <w:r w:rsidRPr="009F3193">
        <w:t xml:space="preserve"> - Вкладка для ввода данных в таблицу 1</w:t>
      </w:r>
    </w:p>
    <w:p w:rsidR="003D685E" w:rsidRDefault="003D685E" w:rsidP="009F3193">
      <w:pPr>
        <w:pStyle w:val="35"/>
      </w:pPr>
      <w:r>
        <w:t xml:space="preserve">По строке </w:t>
      </w:r>
      <w:r>
        <w:rPr>
          <w:rStyle w:val="0pt"/>
        </w:rPr>
        <w:t xml:space="preserve">"Уплачено страховые взносы" </w:t>
      </w:r>
      <w:r>
        <w:t>отражаются суммы перечисленных</w:t>
      </w:r>
      <w:r w:rsidR="009F3193" w:rsidRPr="009F3193">
        <w:t xml:space="preserve"> </w:t>
      </w:r>
      <w:r>
        <w:t>страховых взносов на лицевой счет, открытый в органах Федерального казначейства.</w:t>
      </w:r>
    </w:p>
    <w:p w:rsidR="003D685E" w:rsidRDefault="003D685E" w:rsidP="009F3193">
      <w:pPr>
        <w:pStyle w:val="35"/>
      </w:pPr>
      <w:r>
        <w:t>Данные могу быть заполнены как непосредственно в отчете, так и через таблицу</w:t>
      </w:r>
      <w:r w:rsidR="009F3193" w:rsidRPr="009F3193">
        <w:t xml:space="preserve"> </w:t>
      </w:r>
      <w:r>
        <w:t>«Платежные поручения» (рисунок 31), расположенную внизу окна. Чтобы отразились</w:t>
      </w:r>
      <w:r w:rsidR="009F3193" w:rsidRPr="009F3193">
        <w:t xml:space="preserve"> </w:t>
      </w:r>
      <w:r>
        <w:t>суммы платежей, заполненных в таблице «Платежные поручения», необходимо нажать</w:t>
      </w:r>
      <w:r w:rsidR="009F3193" w:rsidRPr="009F3193">
        <w:t xml:space="preserve"> </w:t>
      </w:r>
      <w:r>
        <w:t xml:space="preserve">кнопку </w:t>
      </w:r>
      <w:r>
        <w:rPr>
          <w:rStyle w:val="0pt"/>
        </w:rPr>
        <w:t xml:space="preserve">"Перенос платежных поручений в отчет", </w:t>
      </w:r>
      <w:r>
        <w:t xml:space="preserve">после чего появится окно предупреждения. При нажатии кнопки </w:t>
      </w:r>
      <w:r>
        <w:rPr>
          <w:rStyle w:val="0pt"/>
        </w:rPr>
        <w:t xml:space="preserve">"ДА" </w:t>
      </w:r>
      <w:r>
        <w:t>данные будут перенесены в отчет и распределены по</w:t>
      </w:r>
      <w:r w:rsidR="009F3193" w:rsidRPr="009F3193">
        <w:t xml:space="preserve"> </w:t>
      </w:r>
      <w:r>
        <w:t>соответствующим месяцам.</w:t>
      </w:r>
    </w:p>
    <w:p w:rsidR="009F3193" w:rsidRDefault="009D15FE" w:rsidP="009F3193">
      <w:pPr>
        <w:pStyle w:val="35"/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3859530" cy="1520190"/>
            <wp:effectExtent l="0" t="0" r="7620" b="3810"/>
            <wp:docPr id="74" name="Рисунок 74" descr="D:\7372_Подготовка расчетов\media\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7372_Подготовка расчетов\media\image32.jpeg"/>
                    <pic:cNvPicPr>
                      <a:picLocks noChangeAspect="1" noChangeArrowheads="1"/>
                    </pic:cNvPicPr>
                  </pic:nvPicPr>
                  <pic:blipFill>
                    <a:blip r:embed="rId97" r:link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530" cy="152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9F3193" w:rsidP="009F3193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31</w:t>
      </w:r>
      <w:r>
        <w:fldChar w:fldCharType="end"/>
      </w:r>
      <w:r w:rsidRPr="009F3193">
        <w:t xml:space="preserve"> - Платежные поручения</w:t>
      </w:r>
    </w:p>
    <w:p w:rsidR="003D685E" w:rsidRDefault="003D685E" w:rsidP="009F3193">
      <w:pPr>
        <w:pStyle w:val="35"/>
      </w:pPr>
      <w:r>
        <w:t>ВНИМАНИЕ: ПРИ ПЕРЕНОСЕ ДАННЫХ ИЗ ТАБЛИЦЫ «ПЛАТЕЖНЫЕ ПОРУЧЕНИЯ» В ТАБЛИЦУ ПРОИЗОЙДЕТ ЗАМЕНА ДАННЫХ В ТАБЛИЦЕ 1 ПО МЕСЯЦАМ!</w:t>
      </w:r>
    </w:p>
    <w:p w:rsidR="003D685E" w:rsidRDefault="003D685E" w:rsidP="009F3193">
      <w:pPr>
        <w:pStyle w:val="35"/>
      </w:pPr>
      <w:r>
        <w:t>ВНИМАНИЕ: В ТАБЛИЦЕ «ПЛАТЕЖНЫЕ ПОРУЧЕНИЯ» РЕАЛИЗОВАН КОНТРОЛЬ ДАТ, В НЕЕ МОЖНО ВВЕСТИ ТОЛЬКО ПЛАТЕЖНЫЕ ПОРУЧЕНИЯ, ПОПАДАЮЩИЕ В ДАННЫЙ ОТЧЕТНЫЙ ПЕРИОД!</w:t>
      </w:r>
    </w:p>
    <w:p w:rsidR="003D685E" w:rsidRDefault="003D685E" w:rsidP="006646C5">
      <w:pPr>
        <w:pStyle w:val="35"/>
      </w:pPr>
      <w:r>
        <w:t>Эти таблицы между собой больше никак не связаны, пользователь может вносить</w:t>
      </w:r>
      <w:r w:rsidR="006646C5" w:rsidRPr="006646C5">
        <w:t xml:space="preserve"> </w:t>
      </w:r>
      <w:r>
        <w:t>в них изменения по своему усмотрению.</w:t>
      </w:r>
    </w:p>
    <w:p w:rsidR="003D685E" w:rsidRDefault="003D685E" w:rsidP="006646C5">
      <w:pPr>
        <w:pStyle w:val="35"/>
      </w:pPr>
      <w:r>
        <w:t xml:space="preserve">Для навигации по таблицам используются </w:t>
      </w:r>
      <w:r w:rsidRPr="001516D7">
        <w:rPr>
          <w:shd w:val="clear" w:color="auto" w:fill="FFFFFF"/>
        </w:rPr>
        <w:t xml:space="preserve">клавиши </w:t>
      </w:r>
      <w:r w:rsidRPr="001516D7">
        <w:rPr>
          <w:shd w:val="clear" w:color="auto" w:fill="FFFFFF"/>
          <w:lang w:eastAsia="en-US" w:bidi="en-US"/>
        </w:rPr>
        <w:t>&lt;</w:t>
      </w:r>
      <w:r w:rsidR="006646C5" w:rsidRPr="001516D7">
        <w:rPr>
          <w:rFonts w:cs="Arial"/>
          <w:shd w:val="clear" w:color="auto" w:fill="FFFFFF"/>
          <w:lang w:eastAsia="en-US" w:bidi="en-US"/>
        </w:rPr>
        <w:t>↓</w:t>
      </w:r>
      <w:r w:rsidRPr="001516D7">
        <w:rPr>
          <w:shd w:val="clear" w:color="auto" w:fill="FFFFFF"/>
          <w:lang w:eastAsia="en-US" w:bidi="en-US"/>
        </w:rPr>
        <w:t xml:space="preserve">&gt;, </w:t>
      </w:r>
      <w:r w:rsidRPr="001516D7">
        <w:rPr>
          <w:shd w:val="clear" w:color="auto" w:fill="FFFFFF"/>
        </w:rPr>
        <w:t>&lt;</w:t>
      </w:r>
      <w:r w:rsidR="006646C5" w:rsidRPr="001516D7">
        <w:rPr>
          <w:rFonts w:cs="Arial"/>
          <w:shd w:val="clear" w:color="auto" w:fill="FFFFFF"/>
        </w:rPr>
        <w:t>↑</w:t>
      </w:r>
      <w:r w:rsidRPr="001516D7">
        <w:rPr>
          <w:shd w:val="clear" w:color="auto" w:fill="FFFFFF"/>
        </w:rPr>
        <w:t>&gt; и полоса</w:t>
      </w:r>
      <w:r>
        <w:t xml:space="preserve"> прокрутки.</w:t>
      </w:r>
    </w:p>
    <w:p w:rsidR="003D685E" w:rsidRDefault="003D685E" w:rsidP="006646C5">
      <w:pPr>
        <w:pStyle w:val="35"/>
      </w:pPr>
      <w:r>
        <w:t>В рассматриваемой таблице реализована логическая проверка вводимой информации по увязкам, указанным в таблице 4.</w:t>
      </w:r>
    </w:p>
    <w:p w:rsidR="003D685E" w:rsidRDefault="003D685E" w:rsidP="003D685E">
      <w:pPr>
        <w:pStyle w:val="27"/>
        <w:shd w:val="clear" w:color="auto" w:fill="auto"/>
        <w:spacing w:line="210" w:lineRule="exact"/>
      </w:pPr>
    </w:p>
    <w:p w:rsidR="00B0647E" w:rsidRDefault="00B0647E" w:rsidP="00B0647E">
      <w:pPr>
        <w:pStyle w:val="aff"/>
        <w:keepNext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4A7BD4">
        <w:rPr>
          <w:noProof/>
        </w:rPr>
        <w:t>4</w:t>
      </w:r>
      <w:r>
        <w:fldChar w:fldCharType="end"/>
      </w:r>
    </w:p>
    <w:tbl>
      <w:tblPr>
        <w:tblW w:w="9830" w:type="dxa"/>
        <w:tblInd w:w="152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523"/>
        <w:gridCol w:w="1411"/>
        <w:gridCol w:w="4896"/>
      </w:tblGrid>
      <w:tr w:rsidR="006B5E5E" w:rsidRPr="00A06E32" w:rsidTr="00CD7F72">
        <w:trPr>
          <w:cantSplit/>
          <w:trHeight w:hRule="exact" w:val="638"/>
          <w:tblHeader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41791D" w:rsidRDefault="006B5E5E" w:rsidP="009837C9">
            <w:pPr>
              <w:pStyle w:val="80"/>
              <w:shd w:val="clear" w:color="auto" w:fill="auto"/>
              <w:spacing w:line="210" w:lineRule="exact"/>
              <w:ind w:left="120" w:firstLine="0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Сопоставляемые показатели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41791D" w:rsidRDefault="006B5E5E" w:rsidP="009837C9">
            <w:pPr>
              <w:pStyle w:val="80"/>
              <w:shd w:val="clear" w:color="auto" w:fill="auto"/>
              <w:spacing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Операция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41791D" w:rsidRDefault="006B5E5E" w:rsidP="009837C9">
            <w:pPr>
              <w:pStyle w:val="80"/>
              <w:shd w:val="clear" w:color="auto" w:fill="auto"/>
              <w:spacing w:line="254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Показатели,</w:t>
            </w: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br/>
              <w:t>с которыми производится сопоставление</w:t>
            </w:r>
          </w:p>
        </w:tc>
      </w:tr>
      <w:tr w:rsidR="006B5E5E" w:rsidRPr="00A06E32" w:rsidTr="00CD7F72">
        <w:trPr>
          <w:trHeight w:hRule="exact" w:val="971"/>
        </w:trPr>
        <w:tc>
          <w:tcPr>
            <w:tcW w:w="9830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jc w:val="both"/>
              <w:rPr>
                <w:b/>
                <w:sz w:val="22"/>
                <w:szCs w:val="22"/>
              </w:rPr>
            </w:pPr>
            <w:r w:rsidRPr="00A06E32">
              <w:rPr>
                <w:b/>
                <w:sz w:val="22"/>
                <w:szCs w:val="22"/>
              </w:rPr>
              <w:t>Раздел 1. Расчет по начисленным, уплаченным страховым взносам на обязательное социальное страхование на случай временной нетрудоспособности и в связи с материнством и произведенным расходам</w:t>
            </w:r>
          </w:p>
        </w:tc>
      </w:tr>
      <w:tr w:rsidR="006B5E5E" w:rsidRPr="00A06E32" w:rsidTr="00CD7F72">
        <w:trPr>
          <w:trHeight w:hRule="exact" w:val="1835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Показатель «Код по ОКВЭД»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: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а). Если показатель титульного листа «шифр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 страхователя, 1-я часть» =121 или =151: Поле обязательно к заполнению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б). Если показатель титульного листа «шифр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 страхователя, 1-я часть» ≠121 и ≠151: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Поле не обязательно к заполнению</w:t>
            </w:r>
          </w:p>
        </w:tc>
      </w:tr>
      <w:tr w:rsidR="006B5E5E" w:rsidRPr="00A06E32" w:rsidTr="00CD7F72">
        <w:trPr>
          <w:trHeight w:hRule="exact" w:val="184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Показатель «Код по ОКВЭД»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Если показатель титульного листа «шифр страхователя, 1-я часть» =121: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Должен принадлежать множеству кодов, перечисленных в примечании к таблице 4.1, согласно 212- ФЗ от 24.07.2009 статья 58 часть 1 пункт 8</w:t>
            </w:r>
          </w:p>
        </w:tc>
      </w:tr>
      <w:tr w:rsidR="006B5E5E" w:rsidRPr="00A06E32" w:rsidTr="00CD7F72">
        <w:trPr>
          <w:trHeight w:hRule="exact" w:val="697"/>
        </w:trPr>
        <w:tc>
          <w:tcPr>
            <w:tcW w:w="98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jc w:val="both"/>
              <w:rPr>
                <w:b/>
                <w:sz w:val="22"/>
                <w:szCs w:val="22"/>
              </w:rPr>
            </w:pPr>
            <w:r w:rsidRPr="00A06E32">
              <w:rPr>
                <w:b/>
                <w:sz w:val="22"/>
                <w:szCs w:val="22"/>
              </w:rPr>
              <w:t>Таблица 1. Расчеты по обязательному социальному страхованию на случай временной нетрудоспособности и в связи с материнством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>Таблица 1 строка 1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а). Если расчет за 1-й квартал: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1 строка 19 графа 3 за предыдущий рас четный период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б). Если расчет за другой период: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 графа 3 за предыдущий отчетный период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2 графа 1, показатель «на начало отчетного периода»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а). Если расчет за 1-й квартал: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б). Если расчет за другой период: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2 графа 3 за предыдущий отчетный период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2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Табл.1 строка 2 графа 1, показатель «на начало отчетного периода»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+ сумма показателей «за последние три месяца отчетного периода»</w:t>
            </w:r>
          </w:p>
        </w:tc>
      </w:tr>
      <w:tr w:rsidR="006B5E5E" w:rsidRPr="00A06E32" w:rsidTr="00CD7F72">
        <w:trPr>
          <w:trHeight w:val="3476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2 графа 1, показатели «1 месяц *»,</w:t>
            </w:r>
          </w:p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«2 месяц», «3 месяц»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  <w:lang w:val="en-US"/>
              </w:rPr>
            </w:pPr>
            <w:r w:rsidRPr="00A06E32">
              <w:rPr>
                <w:sz w:val="22"/>
                <w:szCs w:val="22"/>
                <w:lang w:val="en-US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а). Если показатель титульного листа «шифр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 страхователя, 1-я часть» =051, 101: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(2,0% х (таблица 3 строка 4 графа Х – таблица 3 строка 8 графа Х)) + (1,8% х таблица 3 строка 8 графа Х)  ± Y**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б). Если показатель титульного листа «шифр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 страхователя, 1-я часть» =071: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(2,9% х (таблица 3 строка 4 графа Х – таблица 3 строка 8 графа Х))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+ (1,8% х таблица 3 строка 8 графа Х) ± Y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в). Если показатель титульного листа «шифр страхователя, 1-я часть» =081, 121, 151, 161: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0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г). Если показатель титульного листа «шифр страхователя, 1-я часть» =091 и дата в таблице 4 строке 5 графе 3 ≤ последней даты месяца: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(2,0% х (таблица 3 строка 4 графа Х – таблица 3 строка 8 графа Х)) + (1,8% х таблица 3 строка 8 графа Х) ± Y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д). Если показатель титульного листа «шифр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 страхователя, 1-я часть» =091 и дата в таблице  4 строке 5 графе 3 &gt; последней даты месяца: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(2,9% х (таблица 3 строка 4 графа Х – таблица 3 строка 8 графа Х)) + (1,8% х таблица 3 строка 8 графа Х) ± Y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е). Если показатель титульного листа «шифр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 страхователя, 1-я часть» =131: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(2,9% х (табл.3 стр.4 гр.Х – табл.3 стр.6 гр.Х – табл.3 стр.8 гр.Х))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+ (1,8% х таблица 3 строка 8 графа Х) ± Y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 xml:space="preserve"> ж). Если показатель титульного листа «шифр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 страхователя, 1-я часть» =141: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(2,9% х (табл.3 стр.4 гр.Х – табл.3 стр.5 гр.Х – табл.3 стр.8 гр.Х))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+ (1,8% х таблица 3 строка 8 графа Х) ± Y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з). Если показатель титульного листа «шифр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 страхователя, 1-я часть» =171: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(2,9% х (табл.3 стр.4 гр.Х – табл.3 стр.7 гр.Х – табл.3 стр.8 гр.Х))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+ (1,8% х таблица 3 строка 8 графа Х)  ± Y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и). Если показатель титульного листа «шифр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 страхователя, 1-я часть» =181, 191: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(1,5% х табл.3 стр.4 гр.Х )  ±  Y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Х = 4, 5, 6 для 1-го, 2-го и 3-го месяца соответственно;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* Если расчет не за 1-й квартал и показатель титульного листа «шифр страхователя, 1-я часть» не равен показателю титульного листа «шифр страхователя, 1-я часть» за предыдущий отчетный период, то контрольное соотношение для 1-го месяца не применяется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Y**  Если показатель титульного листа «численность работников» &lt; 200, то Y=1 рубль;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Если показатель титульного листа «численность работников» &gt;= 200, то Y= «численность работников»/200*1 рубль, но не менее 1 рубля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>Таблица 1 строка 3 графа 1, показатель «на начало отчетного периода»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а). Если расчет за 1-й квартал: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б). Если расчет за другой период: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3 графа 3 за предыдущий отчетный период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3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Табл.1 строка 3 графа 1, показатель «на начало отчетного периода»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+ сумма показателей «за последние три месяца отчетного периода»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5 графа 1, показатель «на начало отчетного периода»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  <w:lang w:val="en-US"/>
              </w:rPr>
            </w:pPr>
            <w:r w:rsidRPr="00A06E32">
              <w:rPr>
                <w:sz w:val="22"/>
                <w:szCs w:val="22"/>
                <w:lang w:val="en-US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а). Если расчет за 1-й квартал: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0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б). Если расчет за другой период: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5 графа 3 за предыдущий отчетный период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>Таблица 1 строка 5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Табл.1 строка 5 графа 1, показатель «на начало отчетного периода»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+ сумма показателей «за последние три месяца отчетного периода»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6 графа 1, показатель «на начало отчетного периода»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а). Если расчет за 1-й квартал: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б). Если расчет за другой период: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6 графа 3 за предыдущий отчетный период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6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Табл.1 строка 6 графа 1, показатель «на начало отчетного периода»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+ сумма показателей «за последние три месяца отчетного периода»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8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сумма строк 1…7 по графе 3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9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а). Если таблица 1 строка 18 графа 3 &gt; таблица 1 строка 8 графа 3: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1 строка 18 графа 3 – таблица 1 строка 8 графа 3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б). Если таблица 1 строка 18 графа 3 ≤ таблица 1 строка 8 графа 3: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0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9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сумма строк 10 и 11 по графе 3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10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Если табл. 1 строка 13 графа 3 =0 и табл. 1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строка 15 графа 3 =0: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0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11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Если табл. 1 строка 14 графа 3 =0 и табл. 1 строка 16 графа 3 =0: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0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>Таблица 1 строка 12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а). Если расчет за 1-й квартал: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1 строка 9 графа 3 за предыдущий расчетный период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б). Если расчет за другой период: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12 графа 3 за предыдущий отчетный период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12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сумма строк 13 и 14 по графе 3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13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а). Если расчет за 1-й квартал: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1 строка 10 графа 3 за предыдущий расчетный период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б). Если расчет за другой период: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13 графа 3 за предыдущий отчетный период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14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а). Если расчет за 1-й квартал: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1 строка 11 графа 3 за предыдущий расчетный период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б). Если расчет за другой период: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14 графа 3 за предыдущий отчетный период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15 графа 1, показатель «на начало отчетного периода»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а). Если расчет за 1-й квартал: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б). Если расчет за другой период: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15 графа 3 за предыдущий отчетный период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15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Табл.1 строка 15 графа 1, показатель «на начало отчетного периода»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+ сумма показателей «за последние три месяца отчетного периода»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15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2 строка 15 графа 4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16 графа 1, показатель «на начало отчетного периода»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а). Если расчет за 1-й квартал: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 б). Если расчет за другой период: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16 графа 3 за предыдущий отчетный период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>Таблица 1 строка 16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Табл.1 строка 16 графа 1, показатель «на начало отчетного периода»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+ сумма показателей «за последние три месяца отчетного периода»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18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сумма строк 12, 15, 16, 17 по графе 3</w:t>
            </w:r>
          </w:p>
        </w:tc>
      </w:tr>
      <w:tr w:rsidR="006B5E5E" w:rsidRPr="00A06E32" w:rsidTr="00CD7F72">
        <w:trPr>
          <w:trHeight w:hRule="exact" w:val="1951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19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а). Если таблица 1 строка 8 графа 3 &gt; таблица 1 строка 18 графа 3: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1 строка 8 графа 3 – таблица 1 строка 18 графа 3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б). Если таблица 1 строка 8 графа 3 ≤ таблица 1 строка 18 графа 3: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0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20 графа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строка 19 графа 3</w:t>
            </w:r>
          </w:p>
        </w:tc>
      </w:tr>
      <w:tr w:rsidR="006B5E5E" w:rsidRPr="00A06E32" w:rsidTr="00CD7F72">
        <w:trPr>
          <w:trHeight w:hRule="exact" w:val="1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сумма строк 8 и 9 по графе 3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Таблица 1 сумма строк 18 и 19 по графе 3</w:t>
            </w:r>
          </w:p>
        </w:tc>
      </w:tr>
    </w:tbl>
    <w:p w:rsidR="00557138" w:rsidRPr="00557138" w:rsidRDefault="00557138" w:rsidP="00557138"/>
    <w:p w:rsidR="003D685E" w:rsidRPr="00A26964" w:rsidRDefault="003D685E" w:rsidP="006F58BA">
      <w:pPr>
        <w:pStyle w:val="3"/>
      </w:pPr>
      <w:bookmarkStart w:id="59" w:name="bookmark104"/>
      <w:bookmarkStart w:id="60" w:name="_Toc445820543"/>
      <w:r w:rsidRPr="00A26964">
        <w:t>Раздел I. Таблица «Расходы по обязательному социальному страхованию на случай временной нетрудоспособности и в связи с</w:t>
      </w:r>
      <w:r w:rsidR="00E340E7" w:rsidRPr="00A26964">
        <w:t xml:space="preserve"> </w:t>
      </w:r>
      <w:r w:rsidRPr="00A26964">
        <w:t>материнством и расходы, осуществляемые в соответствии с законодательством Российской Федерации за счет межбюджетных</w:t>
      </w:r>
      <w:r w:rsidR="00E340E7" w:rsidRPr="00A26964">
        <w:t xml:space="preserve"> </w:t>
      </w:r>
      <w:r w:rsidRPr="00A26964">
        <w:t>трансфертов из федерального бюджета, предоставляемых бюджету Фонда социального страхования Российской Федерации»</w:t>
      </w:r>
      <w:bookmarkEnd w:id="59"/>
      <w:bookmarkEnd w:id="60"/>
    </w:p>
    <w:p w:rsidR="003D685E" w:rsidRDefault="003D685E" w:rsidP="00E340E7">
      <w:pPr>
        <w:pStyle w:val="35"/>
      </w:pPr>
      <w:r>
        <w:t>Сведения о расходах по обязательному социальному страхованию на случай</w:t>
      </w:r>
      <w:r w:rsidR="00E340E7" w:rsidRPr="00E340E7">
        <w:t xml:space="preserve"> </w:t>
      </w:r>
      <w:r>
        <w:t>временной нетрудоспособности и в связи с материнством вводятся в соответствующие</w:t>
      </w:r>
      <w:r w:rsidR="00E340E7" w:rsidRPr="00E340E7">
        <w:t xml:space="preserve"> </w:t>
      </w:r>
      <w:r>
        <w:t xml:space="preserve">поля вкладки второго уровня </w:t>
      </w:r>
      <w:r>
        <w:rPr>
          <w:rStyle w:val="0pt"/>
        </w:rPr>
        <w:t xml:space="preserve">"Таблица 2 (Выплата пособий)" </w:t>
      </w:r>
      <w:r>
        <w:t xml:space="preserve">на вкладке </w:t>
      </w:r>
      <w:r>
        <w:rPr>
          <w:rStyle w:val="0pt"/>
        </w:rPr>
        <w:t>"</w:t>
      </w:r>
      <w:r w:rsidRPr="00EF33DA">
        <w:rPr>
          <w:rStyle w:val="0pt"/>
        </w:rPr>
        <w:t>Раздел I"</w:t>
      </w:r>
      <w:r w:rsidR="00E340E7" w:rsidRPr="00EF33DA">
        <w:rPr>
          <w:rStyle w:val="0pt"/>
        </w:rPr>
        <w:t xml:space="preserve"> </w:t>
      </w:r>
      <w:r w:rsidRPr="00EF33DA">
        <w:t>(</w:t>
      </w:r>
      <w:r>
        <w:t>рисунок 32).</w:t>
      </w:r>
    </w:p>
    <w:p w:rsidR="00E340E7" w:rsidRDefault="009D15FE" w:rsidP="00E340E7">
      <w:pPr>
        <w:keepNext/>
      </w:pPr>
      <w:r>
        <w:rPr>
          <w:noProof/>
        </w:rPr>
        <w:lastRenderedPageBreak/>
        <w:drawing>
          <wp:inline distT="0" distB="0" distL="0" distR="0">
            <wp:extent cx="6068060" cy="4156075"/>
            <wp:effectExtent l="0" t="0" r="8890" b="0"/>
            <wp:docPr id="75" name="Рисунок 75" descr="image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mage3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060" cy="415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85E" w:rsidRDefault="00E340E7" w:rsidP="00E340E7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32</w:t>
      </w:r>
      <w:r>
        <w:fldChar w:fldCharType="end"/>
      </w:r>
      <w:r w:rsidRPr="00B0647E">
        <w:t xml:space="preserve"> - Вкладка для ввода данных в таблицу 2</w:t>
      </w:r>
    </w:p>
    <w:p w:rsidR="003D685E" w:rsidRDefault="003D685E" w:rsidP="00B0647E">
      <w:pPr>
        <w:pStyle w:val="35"/>
      </w:pPr>
      <w:r>
        <w:t>В таблице отражаются расходы, произведенные страхователем с начала года в</w:t>
      </w:r>
      <w:r w:rsidR="00B0647E" w:rsidRPr="00B0647E">
        <w:t xml:space="preserve"> </w:t>
      </w:r>
      <w:r>
        <w:t>соответствии с действующими нормативными и правовыми актами по государственному</w:t>
      </w:r>
      <w:r w:rsidR="00B0647E" w:rsidRPr="00B0647E">
        <w:t xml:space="preserve"> </w:t>
      </w:r>
      <w:r>
        <w:t>социальному страхованию.</w:t>
      </w:r>
    </w:p>
    <w:p w:rsidR="003D685E" w:rsidRDefault="003D685E" w:rsidP="00B0647E">
      <w:pPr>
        <w:pStyle w:val="35"/>
      </w:pPr>
      <w:r>
        <w:t xml:space="preserve">По строке </w:t>
      </w:r>
      <w:r>
        <w:rPr>
          <w:rStyle w:val="0pt"/>
        </w:rPr>
        <w:t xml:space="preserve">"Итого" </w:t>
      </w:r>
      <w:r>
        <w:t>суммы вычисляются автоматически.</w:t>
      </w:r>
    </w:p>
    <w:p w:rsidR="003D685E" w:rsidRDefault="003D685E" w:rsidP="00B0647E">
      <w:pPr>
        <w:pStyle w:val="35"/>
      </w:pPr>
      <w:r>
        <w:t>В рассматриваемой таблице реализована логическая проверка вводимой информации по увязкам, приведенным в таблице 5.</w:t>
      </w:r>
    </w:p>
    <w:p w:rsidR="00B0647E" w:rsidRDefault="003D685E" w:rsidP="00B0647E">
      <w:pPr>
        <w:pStyle w:val="27"/>
        <w:shd w:val="clear" w:color="auto" w:fill="auto"/>
        <w:spacing w:line="210" w:lineRule="exact"/>
      </w:pPr>
      <w:r>
        <w:rPr>
          <w:b/>
        </w:rPr>
        <w:br w:type="page"/>
      </w:r>
      <w:r w:rsidR="00B0647E">
        <w:lastRenderedPageBreak/>
        <w:t xml:space="preserve">Таблица </w:t>
      </w:r>
      <w:r w:rsidR="00B0647E">
        <w:fldChar w:fldCharType="begin"/>
      </w:r>
      <w:r w:rsidR="00B0647E">
        <w:instrText xml:space="preserve"> SEQ Таблица \* ARABIC </w:instrText>
      </w:r>
      <w:r w:rsidR="00B0647E">
        <w:fldChar w:fldCharType="separate"/>
      </w:r>
      <w:r w:rsidR="004A7BD4">
        <w:rPr>
          <w:noProof/>
        </w:rPr>
        <w:t>5</w:t>
      </w:r>
      <w:r w:rsidR="00B0647E">
        <w:fldChar w:fldCharType="end"/>
      </w:r>
    </w:p>
    <w:tbl>
      <w:tblPr>
        <w:tblW w:w="9830" w:type="dxa"/>
        <w:tblInd w:w="152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523"/>
        <w:gridCol w:w="1411"/>
        <w:gridCol w:w="4896"/>
      </w:tblGrid>
      <w:tr w:rsidR="006B5E5E" w:rsidRPr="00A06E32" w:rsidTr="00A57FFD">
        <w:trPr>
          <w:trHeight w:hRule="exact" w:val="638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41791D" w:rsidRDefault="006B5E5E" w:rsidP="009837C9">
            <w:pPr>
              <w:pStyle w:val="80"/>
              <w:shd w:val="clear" w:color="auto" w:fill="auto"/>
              <w:spacing w:line="210" w:lineRule="exact"/>
              <w:ind w:left="120" w:firstLine="0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Сопоставляемые показатели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41791D" w:rsidRDefault="006B5E5E" w:rsidP="009837C9">
            <w:pPr>
              <w:pStyle w:val="80"/>
              <w:shd w:val="clear" w:color="auto" w:fill="auto"/>
              <w:spacing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Операция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41791D" w:rsidRDefault="006B5E5E" w:rsidP="009837C9">
            <w:pPr>
              <w:pStyle w:val="80"/>
              <w:shd w:val="clear" w:color="auto" w:fill="auto"/>
              <w:spacing w:line="254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Показатели,</w:t>
            </w: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br/>
              <w:t>с которыми производится сопоставление</w:t>
            </w:r>
          </w:p>
        </w:tc>
      </w:tr>
      <w:tr w:rsidR="006B5E5E" w:rsidRPr="00A06E32" w:rsidTr="00A57FFD">
        <w:trPr>
          <w:trHeight w:hRule="exact" w:val="466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1 графа 5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1 графа 5 </w:t>
            </w:r>
          </w:p>
        </w:tc>
      </w:tr>
      <w:tr w:rsidR="006B5E5E" w:rsidRPr="00A06E32" w:rsidTr="00A57FFD">
        <w:trPr>
          <w:trHeight w:hRule="exact" w:val="634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2 графа 1, показатель «число случаев»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1 графа 1, показатель «число случаев» </w:t>
            </w:r>
          </w:p>
        </w:tc>
      </w:tr>
      <w:tr w:rsidR="006B5E5E" w:rsidRPr="00A06E32" w:rsidTr="00A57FFD">
        <w:trPr>
          <w:trHeight w:hRule="exact" w:val="466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2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1 графа 3 </w:t>
            </w:r>
          </w:p>
        </w:tc>
      </w:tr>
      <w:tr w:rsidR="006B5E5E" w:rsidRPr="00A06E32" w:rsidTr="00A57FFD">
        <w:trPr>
          <w:trHeight w:hRule="exact" w:val="466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2 графа 4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1 графа 4 </w:t>
            </w:r>
          </w:p>
        </w:tc>
      </w:tr>
      <w:tr w:rsidR="006B5E5E" w:rsidRPr="00A06E32" w:rsidTr="00A57FFD">
        <w:trPr>
          <w:trHeight w:hRule="exact" w:val="461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2 графа 5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1 графа 5 </w:t>
            </w:r>
          </w:p>
        </w:tc>
      </w:tr>
      <w:tr w:rsidR="006B5E5E" w:rsidRPr="00A06E32" w:rsidTr="00A57FFD">
        <w:trPr>
          <w:trHeight w:hRule="exact" w:val="619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3 графа 1, показатель «число случаев»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показатели Таблица 3.1 строка 1 =0: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A57FFD">
        <w:trPr>
          <w:trHeight w:hRule="exact" w:val="55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3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показатели Таблица 3.1 строка 1 =0: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A57FFD">
        <w:trPr>
          <w:trHeight w:hRule="exact" w:val="565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3 графа 4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показатели Таблица 3.1 строка 1 =0: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A57FFD">
        <w:trPr>
          <w:trHeight w:hRule="exact" w:val="715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4 графа 1, показатель «число случаев»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3 графа 1, показатель «число случаев» </w:t>
            </w:r>
          </w:p>
        </w:tc>
      </w:tr>
      <w:tr w:rsidR="006B5E5E" w:rsidRPr="00A06E32" w:rsidTr="00A57FFD">
        <w:trPr>
          <w:trHeight w:hRule="exact" w:val="411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4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3 графа 3 </w:t>
            </w:r>
          </w:p>
        </w:tc>
      </w:tr>
      <w:tr w:rsidR="006B5E5E" w:rsidRPr="00A06E32" w:rsidTr="00A57FFD">
        <w:trPr>
          <w:trHeight w:hRule="exact" w:val="43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4 графа 4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3 графа 4 </w:t>
            </w:r>
          </w:p>
        </w:tc>
      </w:tr>
      <w:tr w:rsidR="006B5E5E" w:rsidRPr="00A06E32" w:rsidTr="00A57FFD">
        <w:trPr>
          <w:trHeight w:hRule="exact" w:val="837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5 графа 1, показатель «число случаев»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«из них: женщин» =0: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A57FFD">
        <w:trPr>
          <w:trHeight w:hRule="exact" w:val="82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5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«из них: женщин» =0: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A57FFD">
        <w:trPr>
          <w:trHeight w:hRule="exact" w:val="461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5 графа 5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2 графа 5 </w:t>
            </w:r>
          </w:p>
        </w:tc>
      </w:tr>
      <w:tr w:rsidR="006B5E5E" w:rsidRPr="00A06E32" w:rsidTr="00A57FFD">
        <w:trPr>
          <w:trHeight w:hRule="exact" w:val="553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6 графа 1, показатель «число случаев»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5 графа 1, показатель «число случаев» </w:t>
            </w:r>
          </w:p>
        </w:tc>
      </w:tr>
      <w:tr w:rsidR="006B5E5E" w:rsidRPr="00A06E32" w:rsidTr="00A57FFD">
        <w:trPr>
          <w:trHeight w:hRule="exact" w:val="433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6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5 графа 3 </w:t>
            </w:r>
          </w:p>
        </w:tc>
      </w:tr>
      <w:tr w:rsidR="006B5E5E" w:rsidRPr="00A06E32" w:rsidTr="00A57FFD">
        <w:trPr>
          <w:trHeight w:hRule="exact" w:val="411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6 графа 4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5 графа 4 </w:t>
            </w:r>
          </w:p>
        </w:tc>
      </w:tr>
      <w:tr w:rsidR="006B5E5E" w:rsidRPr="00A06E32" w:rsidTr="00A57FFD">
        <w:trPr>
          <w:trHeight w:hRule="exact" w:val="376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6 графа 5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5 графа 5 </w:t>
            </w:r>
          </w:p>
        </w:tc>
      </w:tr>
      <w:tr w:rsidR="006B5E5E" w:rsidRPr="00A06E32" w:rsidTr="00A57FFD">
        <w:trPr>
          <w:trHeight w:hRule="exact" w:val="635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7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«из них: женщин» =0: </w:t>
            </w:r>
          </w:p>
        </w:tc>
      </w:tr>
      <w:tr w:rsidR="006B5E5E" w:rsidRPr="00A06E32" w:rsidTr="00A57FFD">
        <w:trPr>
          <w:trHeight w:hRule="exact" w:val="854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9 графа 1, показатель «количество получателей»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сумма строк 10 и 11 по графе 1, показатели «количество получателей» </w:t>
            </w:r>
          </w:p>
        </w:tc>
      </w:tr>
      <w:tr w:rsidR="006B5E5E" w:rsidRPr="00A06E32" w:rsidTr="00A57FFD">
        <w:trPr>
          <w:trHeight w:hRule="exact" w:val="994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9 графа 1, показатель «количество получателей»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10 графа 1, показатель «количество получателей» </w:t>
            </w:r>
          </w:p>
        </w:tc>
      </w:tr>
      <w:tr w:rsidR="006B5E5E" w:rsidRPr="00A06E32" w:rsidTr="00A57FFD">
        <w:trPr>
          <w:trHeight w:hRule="exact" w:val="99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9 графа 1, показатель «количество получателей»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11 графа 1, показатель «количество получателей» </w:t>
            </w:r>
          </w:p>
        </w:tc>
      </w:tr>
      <w:tr w:rsidR="006B5E5E" w:rsidRPr="00A06E32" w:rsidTr="00A57FFD">
        <w:trPr>
          <w:trHeight w:hRule="exact" w:val="99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jc w:val="center"/>
              <w:rPr>
                <w:sz w:val="22"/>
                <w:szCs w:val="22"/>
              </w:rPr>
            </w:pPr>
            <w:r w:rsidRPr="00A06E32">
              <w:rPr>
                <w:rStyle w:val="0pt"/>
                <w:rFonts w:ascii="Arial" w:eastAsia="Times New Roman" w:hAnsi="Arial" w:cs="Arial"/>
                <w:bCs w:val="0"/>
                <w:spacing w:val="0"/>
                <w:sz w:val="22"/>
                <w:szCs w:val="22"/>
              </w:rPr>
              <w:lastRenderedPageBreak/>
              <w:t>Сопоставляемые показатели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rStyle w:val="0pt"/>
                <w:rFonts w:ascii="Arial" w:eastAsia="Times New Roman" w:hAnsi="Arial" w:cs="Arial"/>
                <w:bCs w:val="0"/>
                <w:spacing w:val="0"/>
                <w:sz w:val="22"/>
                <w:szCs w:val="22"/>
              </w:rPr>
              <w:t>Операция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jc w:val="center"/>
              <w:rPr>
                <w:sz w:val="22"/>
                <w:szCs w:val="22"/>
              </w:rPr>
            </w:pPr>
            <w:r w:rsidRPr="00A06E32">
              <w:rPr>
                <w:rStyle w:val="0pt"/>
                <w:rFonts w:ascii="Arial" w:eastAsia="Times New Roman" w:hAnsi="Arial" w:cs="Arial"/>
                <w:bCs w:val="0"/>
                <w:spacing w:val="0"/>
                <w:sz w:val="22"/>
                <w:szCs w:val="22"/>
              </w:rPr>
              <w:t>Показатели,</w:t>
            </w:r>
            <w:r w:rsidRPr="00A06E32">
              <w:rPr>
                <w:rStyle w:val="0pt"/>
                <w:rFonts w:ascii="Arial" w:eastAsia="Times New Roman" w:hAnsi="Arial" w:cs="Arial"/>
                <w:bCs w:val="0"/>
                <w:spacing w:val="0"/>
                <w:sz w:val="22"/>
                <w:szCs w:val="22"/>
              </w:rPr>
              <w:br/>
              <w:t>с которыми производится сопоставление</w:t>
            </w:r>
          </w:p>
        </w:tc>
      </w:tr>
      <w:tr w:rsidR="006B5E5E" w:rsidRPr="00A06E32" w:rsidTr="00A57FFD">
        <w:trPr>
          <w:trHeight w:hRule="exact" w:val="99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9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сумма строк 10 и 11 по графе 3 </w:t>
            </w:r>
          </w:p>
        </w:tc>
      </w:tr>
      <w:tr w:rsidR="006B5E5E" w:rsidRPr="00A06E32" w:rsidTr="00A57FFD">
        <w:trPr>
          <w:trHeight w:hRule="exact" w:val="99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9 графа 4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сумма строк 10 и 11 по графе 4 </w:t>
            </w:r>
          </w:p>
        </w:tc>
      </w:tr>
      <w:tr w:rsidR="006B5E5E" w:rsidRPr="00A06E32" w:rsidTr="00A57FFD">
        <w:trPr>
          <w:trHeight w:hRule="exact" w:val="99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9 графа 5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сумма строк 10 и 11 по графе 5 </w:t>
            </w:r>
          </w:p>
        </w:tc>
      </w:tr>
      <w:tr w:rsidR="006B5E5E" w:rsidRPr="00A06E32" w:rsidTr="00A57FFD">
        <w:trPr>
          <w:trHeight w:hRule="exact" w:val="99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9 графа 5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5 </w:t>
            </w:r>
          </w:p>
        </w:tc>
      </w:tr>
      <w:tr w:rsidR="006B5E5E" w:rsidRPr="00A06E32" w:rsidTr="00A57FFD">
        <w:trPr>
          <w:trHeight w:hRule="exact" w:val="99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10 графа 5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4 графа 5 </w:t>
            </w:r>
          </w:p>
        </w:tc>
      </w:tr>
      <w:tr w:rsidR="006B5E5E" w:rsidRPr="00A06E32" w:rsidTr="00A57FFD">
        <w:trPr>
          <w:trHeight w:hRule="exact" w:val="99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11 графа 5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5 графа 5 </w:t>
            </w:r>
          </w:p>
        </w:tc>
      </w:tr>
      <w:tr w:rsidR="006B5E5E" w:rsidRPr="00A06E32" w:rsidTr="00A57FFD">
        <w:trPr>
          <w:trHeight w:hRule="exact" w:val="99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12 графа 5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7 графа 5 </w:t>
            </w:r>
          </w:p>
        </w:tc>
      </w:tr>
      <w:tr w:rsidR="006B5E5E" w:rsidRPr="00A06E32" w:rsidTr="00A57FFD">
        <w:trPr>
          <w:trHeight w:hRule="exact" w:val="99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13 графа 5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Таблица 2 строка 12 графа 5 =0: </w:t>
            </w:r>
          </w:p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A57FFD">
        <w:trPr>
          <w:trHeight w:hRule="exact" w:val="99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13 графа 5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8 графа 5 </w:t>
            </w:r>
          </w:p>
        </w:tc>
      </w:tr>
      <w:tr w:rsidR="006B5E5E" w:rsidRPr="00A06E32" w:rsidTr="00A57FFD">
        <w:trPr>
          <w:trHeight w:hRule="exact" w:val="99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14 графа 5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6 графа 5 </w:t>
            </w:r>
          </w:p>
        </w:tc>
      </w:tr>
      <w:tr w:rsidR="006B5E5E" w:rsidRPr="00A06E32" w:rsidTr="00A57FFD">
        <w:trPr>
          <w:trHeight w:hRule="exact" w:val="99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15 графа 4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сумма строк 1, 3, 5, 7, 8, 9, 12, 13, 14 по графе 4 </w:t>
            </w:r>
          </w:p>
        </w:tc>
      </w:tr>
      <w:tr w:rsidR="006B5E5E" w:rsidRPr="00A06E32" w:rsidTr="00A57FFD">
        <w:trPr>
          <w:trHeight w:hRule="exact" w:val="99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15 графа 5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сумма строк 1, 5, 9, 12, 13, 14 по графе 5 </w:t>
            </w:r>
          </w:p>
        </w:tc>
      </w:tr>
      <w:tr w:rsidR="006B5E5E" w:rsidRPr="00A06E32" w:rsidTr="00A57FFD">
        <w:trPr>
          <w:trHeight w:hRule="exact" w:val="992"/>
        </w:trPr>
        <w:tc>
          <w:tcPr>
            <w:tcW w:w="3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42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2 строка 9 графа 5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ind w:left="169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5 </w:t>
            </w:r>
          </w:p>
        </w:tc>
      </w:tr>
    </w:tbl>
    <w:p w:rsidR="006B5E5E" w:rsidRDefault="006B5E5E" w:rsidP="00965F95">
      <w:pPr>
        <w:spacing w:before="60" w:after="60"/>
        <w:rPr>
          <w:rFonts w:ascii="Arial" w:hAnsi="Arial" w:cs="Arial"/>
          <w:sz w:val="22"/>
          <w:szCs w:val="22"/>
          <w:lang w:val="en-US"/>
        </w:rPr>
      </w:pPr>
    </w:p>
    <w:p w:rsidR="006B5E5E" w:rsidRPr="006B5E5E" w:rsidRDefault="006B5E5E" w:rsidP="00965F95">
      <w:pPr>
        <w:spacing w:before="60" w:after="60"/>
        <w:rPr>
          <w:rFonts w:ascii="Arial" w:hAnsi="Arial" w:cs="Arial"/>
          <w:sz w:val="22"/>
          <w:szCs w:val="22"/>
          <w:lang w:val="en-US"/>
        </w:rPr>
      </w:pPr>
    </w:p>
    <w:p w:rsidR="00965F95" w:rsidRPr="00545CDE" w:rsidRDefault="00965F95" w:rsidP="006F58BA">
      <w:pPr>
        <w:pStyle w:val="3"/>
      </w:pPr>
      <w:bookmarkStart w:id="61" w:name="_Toc445820544"/>
      <w:r w:rsidRPr="0044063A">
        <w:t>Разде</w:t>
      </w:r>
      <w:r w:rsidRPr="00A57FFD">
        <w:t>л I. Та</w:t>
      </w:r>
      <w:r w:rsidRPr="0044063A">
        <w:t>блица «Расчеты базы</w:t>
      </w:r>
      <w:r w:rsidR="00545CDE" w:rsidRPr="00545CDE">
        <w:t xml:space="preserve"> </w:t>
      </w:r>
      <w:r w:rsidRPr="00545CDE">
        <w:t>для начисления страховых взносов»</w:t>
      </w:r>
      <w:bookmarkEnd w:id="61"/>
    </w:p>
    <w:p w:rsidR="00965F95" w:rsidRPr="0044063A" w:rsidRDefault="00965F95" w:rsidP="00545CDE">
      <w:pPr>
        <w:pStyle w:val="35"/>
      </w:pPr>
      <w:r w:rsidRPr="0044063A">
        <w:t xml:space="preserve">Сведения по расчету базы для начисления страховых взносов вводятся в соответствующие поля вкладки </w:t>
      </w:r>
      <w:r w:rsidRPr="00EF33DA">
        <w:t xml:space="preserve">второго уровня </w:t>
      </w:r>
      <w:r w:rsidRPr="00EF33DA">
        <w:rPr>
          <w:rStyle w:val="0pt"/>
        </w:rPr>
        <w:t>"Таблица 3 (Расчеты базы для начисления</w:t>
      </w:r>
      <w:r w:rsidR="00545CDE" w:rsidRPr="00EF33DA">
        <w:rPr>
          <w:rStyle w:val="0pt"/>
        </w:rPr>
        <w:t xml:space="preserve"> </w:t>
      </w:r>
      <w:r w:rsidRPr="00EF33DA">
        <w:rPr>
          <w:rStyle w:val="0pt"/>
        </w:rPr>
        <w:t xml:space="preserve">страховых взносов)" </w:t>
      </w:r>
      <w:r w:rsidRPr="00EF33DA">
        <w:t xml:space="preserve">на вкладке </w:t>
      </w:r>
      <w:r w:rsidRPr="00EF33DA">
        <w:rPr>
          <w:rStyle w:val="0pt"/>
        </w:rPr>
        <w:t>"Раздел I"</w:t>
      </w:r>
      <w:r w:rsidRPr="0044063A">
        <w:rPr>
          <w:rStyle w:val="0pt"/>
        </w:rPr>
        <w:t xml:space="preserve"> </w:t>
      </w:r>
      <w:r w:rsidRPr="0044063A">
        <w:t>(рисунок 33).</w:t>
      </w:r>
    </w:p>
    <w:p w:rsidR="00545CDE" w:rsidRDefault="009D15FE" w:rsidP="00545CDE">
      <w:pPr>
        <w:keepNext/>
        <w:spacing w:before="60" w:after="60"/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>
            <wp:extent cx="6115685" cy="412051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12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F95" w:rsidRDefault="00545CDE" w:rsidP="00545CDE">
      <w:pPr>
        <w:pStyle w:val="aff"/>
        <w:jc w:val="center"/>
        <w:rPr>
          <w:rFonts w:cs="Arial"/>
          <w:szCs w:val="2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33</w:t>
      </w:r>
      <w:r>
        <w:fldChar w:fldCharType="end"/>
      </w:r>
      <w:r w:rsidRPr="00545CDE">
        <w:t xml:space="preserve"> – Вкладка для ввода данных в таблицу 3</w:t>
      </w:r>
    </w:p>
    <w:p w:rsidR="00965F95" w:rsidRPr="009C043A" w:rsidRDefault="00965F95" w:rsidP="00965F95">
      <w:pPr>
        <w:pStyle w:val="Default"/>
        <w:rPr>
          <w:sz w:val="22"/>
          <w:szCs w:val="22"/>
        </w:rPr>
      </w:pPr>
    </w:p>
    <w:p w:rsidR="00965F95" w:rsidRPr="009C043A" w:rsidRDefault="00965F95" w:rsidP="00965F95">
      <w:pPr>
        <w:pStyle w:val="80"/>
        <w:shd w:val="clear" w:color="auto" w:fill="auto"/>
        <w:spacing w:line="418" w:lineRule="exact"/>
        <w:ind w:right="80" w:firstLine="720"/>
        <w:rPr>
          <w:rFonts w:ascii="Arial" w:hAnsi="Arial" w:cs="Arial"/>
          <w:sz w:val="22"/>
          <w:szCs w:val="22"/>
        </w:rPr>
      </w:pPr>
      <w:r w:rsidRPr="001516D7">
        <w:rPr>
          <w:rFonts w:ascii="Arial" w:hAnsi="Arial" w:cs="Arial"/>
          <w:sz w:val="22"/>
          <w:szCs w:val="22"/>
          <w:shd w:val="clear" w:color="auto" w:fill="FFFFFF"/>
        </w:rPr>
        <w:t xml:space="preserve">По сведениям, введенным в таблицу 3, согласно Федеральному закону </w:t>
      </w:r>
      <w:r w:rsidRPr="001516D7">
        <w:rPr>
          <w:rFonts w:ascii="Arial" w:hAnsi="Arial" w:cs="Arial"/>
          <w:sz w:val="22"/>
          <w:szCs w:val="22"/>
          <w:shd w:val="clear" w:color="auto" w:fill="FFFFFF"/>
          <w:lang w:val="en-US" w:eastAsia="en-US" w:bidi="en-US"/>
        </w:rPr>
        <w:t>N</w:t>
      </w:r>
      <w:r w:rsidRPr="001516D7">
        <w:rPr>
          <w:rFonts w:ascii="Arial" w:hAnsi="Arial" w:cs="Arial"/>
          <w:sz w:val="22"/>
          <w:szCs w:val="22"/>
          <w:shd w:val="clear" w:color="auto" w:fill="FFFFFF"/>
          <w:lang w:eastAsia="en-US" w:bidi="en-US"/>
        </w:rPr>
        <w:t xml:space="preserve"> </w:t>
      </w:r>
      <w:r w:rsidRPr="001516D7">
        <w:rPr>
          <w:rFonts w:ascii="Arial" w:hAnsi="Arial" w:cs="Arial"/>
          <w:sz w:val="22"/>
          <w:szCs w:val="22"/>
          <w:shd w:val="clear" w:color="auto" w:fill="FFFFFF"/>
        </w:rPr>
        <w:t>212-ФЗ,</w:t>
      </w:r>
      <w:r w:rsidR="00545CDE" w:rsidRPr="001516D7">
        <w:rPr>
          <w:rFonts w:ascii="Arial" w:hAnsi="Arial" w:cs="Arial"/>
          <w:sz w:val="22"/>
          <w:szCs w:val="22"/>
          <w:shd w:val="clear" w:color="auto" w:fill="FFFFFF"/>
        </w:rPr>
        <w:t xml:space="preserve"> </w:t>
      </w:r>
      <w:r w:rsidRPr="001516D7">
        <w:rPr>
          <w:rFonts w:ascii="Arial" w:hAnsi="Arial" w:cs="Arial"/>
          <w:sz w:val="22"/>
          <w:szCs w:val="22"/>
          <w:shd w:val="clear" w:color="auto" w:fill="FFFFFF"/>
        </w:rPr>
        <w:t>автоматически вычисляется база для начисления страховых взносов</w:t>
      </w:r>
      <w:r w:rsidRPr="009C043A">
        <w:rPr>
          <w:rFonts w:ascii="Arial" w:hAnsi="Arial" w:cs="Arial"/>
          <w:sz w:val="22"/>
          <w:szCs w:val="22"/>
        </w:rPr>
        <w:t>.</w:t>
      </w:r>
    </w:p>
    <w:p w:rsidR="00965F95" w:rsidRPr="009C043A" w:rsidRDefault="00965F95" w:rsidP="00965F95">
      <w:pPr>
        <w:pStyle w:val="80"/>
        <w:shd w:val="clear" w:color="auto" w:fill="auto"/>
        <w:spacing w:line="418" w:lineRule="exact"/>
        <w:ind w:right="80" w:firstLine="720"/>
        <w:rPr>
          <w:rFonts w:ascii="Arial" w:hAnsi="Arial" w:cs="Arial"/>
          <w:sz w:val="22"/>
          <w:szCs w:val="22"/>
        </w:rPr>
      </w:pPr>
      <w:r w:rsidRPr="009C043A">
        <w:rPr>
          <w:rFonts w:ascii="Arial" w:hAnsi="Arial" w:cs="Arial"/>
          <w:sz w:val="22"/>
          <w:szCs w:val="22"/>
        </w:rPr>
        <w:t>В рассматриваемой таблице реализована логическая проверка вводимой информации по увязкам, указанным в таблице 6.</w:t>
      </w:r>
    </w:p>
    <w:p w:rsidR="00965F95" w:rsidRDefault="00965F95" w:rsidP="00965F95">
      <w:pPr>
        <w:pStyle w:val="27"/>
        <w:shd w:val="clear" w:color="auto" w:fill="auto"/>
        <w:spacing w:line="210" w:lineRule="exact"/>
      </w:pPr>
    </w:p>
    <w:p w:rsidR="00545CDE" w:rsidRDefault="00545CDE" w:rsidP="00545CDE">
      <w:pPr>
        <w:pStyle w:val="aff"/>
        <w:keepNext/>
      </w:pPr>
      <w:r>
        <w:t xml:space="preserve">Таблица </w:t>
      </w:r>
      <w:r>
        <w:fldChar w:fldCharType="begin"/>
      </w:r>
      <w:r>
        <w:instrText xml:space="preserve"> SEQ Таблица \* ARABIC </w:instrText>
      </w:r>
      <w:r>
        <w:fldChar w:fldCharType="separate"/>
      </w:r>
      <w:r w:rsidR="004A7BD4">
        <w:rPr>
          <w:noProof/>
        </w:rPr>
        <w:t>6</w:t>
      </w:r>
      <w:r>
        <w:fldChar w:fldCharType="end"/>
      </w:r>
    </w:p>
    <w:tbl>
      <w:tblPr>
        <w:tblOverlap w:val="never"/>
        <w:tblW w:w="100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987"/>
        <w:gridCol w:w="1411"/>
        <w:gridCol w:w="5606"/>
      </w:tblGrid>
      <w:tr w:rsidR="006B5E5E" w:rsidRPr="00A06E32" w:rsidTr="009837C9">
        <w:trPr>
          <w:cantSplit/>
          <w:trHeight w:hRule="exact" w:val="1016"/>
          <w:tblHeader/>
        </w:trPr>
        <w:tc>
          <w:tcPr>
            <w:tcW w:w="2987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spacing w:before="60" w:after="6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Fonts w:ascii="Arial" w:hAnsi="Arial" w:cs="Arial"/>
                <w:b/>
                <w:bCs/>
                <w:sz w:val="22"/>
                <w:szCs w:val="22"/>
                <w:lang w:bidi="ru-RU"/>
              </w:rPr>
              <w:t>Сопоставляемые показатели</w:t>
            </w:r>
          </w:p>
        </w:tc>
        <w:tc>
          <w:tcPr>
            <w:tcW w:w="1411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spacing w:before="60" w:after="6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Fonts w:ascii="Arial" w:hAnsi="Arial" w:cs="Arial"/>
                <w:b/>
                <w:bCs/>
                <w:sz w:val="22"/>
                <w:szCs w:val="22"/>
                <w:lang w:bidi="ru-RU"/>
              </w:rPr>
              <w:t>Операция</w:t>
            </w:r>
          </w:p>
        </w:tc>
        <w:tc>
          <w:tcPr>
            <w:tcW w:w="5606" w:type="dxa"/>
            <w:shd w:val="clear" w:color="auto" w:fill="FFFFFF"/>
            <w:vAlign w:val="bottom"/>
          </w:tcPr>
          <w:p w:rsidR="006B5E5E" w:rsidRPr="00A06E32" w:rsidRDefault="006B5E5E" w:rsidP="009837C9">
            <w:pPr>
              <w:spacing w:before="60" w:after="6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Fonts w:ascii="Arial" w:hAnsi="Arial" w:cs="Arial"/>
                <w:b/>
                <w:bCs/>
                <w:sz w:val="22"/>
                <w:szCs w:val="22"/>
                <w:lang w:bidi="ru-RU"/>
              </w:rPr>
              <w:t>Показатели,</w:t>
            </w:r>
            <w:r w:rsidRPr="00A06E32">
              <w:rPr>
                <w:rFonts w:ascii="Arial" w:hAnsi="Arial" w:cs="Arial"/>
                <w:b/>
                <w:bCs/>
                <w:sz w:val="22"/>
                <w:szCs w:val="22"/>
                <w:lang w:bidi="ru-RU"/>
              </w:rPr>
              <w:br/>
              <w:t>с которыми производится сопоставление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 xml:space="preserve">Таблица 3 строка 1 графа 3 </w:t>
            </w:r>
          </w:p>
        </w:tc>
        <w:tc>
          <w:tcPr>
            <w:tcW w:w="1411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606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9837C9">
        <w:trPr>
          <w:trHeight w:hRule="exact" w:val="1750"/>
        </w:trPr>
        <w:tc>
          <w:tcPr>
            <w:tcW w:w="2987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1 графа 3 </w:t>
            </w:r>
          </w:p>
        </w:tc>
        <w:tc>
          <w:tcPr>
            <w:tcW w:w="1411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606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b/>
                <w:bCs/>
                <w:sz w:val="22"/>
                <w:szCs w:val="22"/>
              </w:rPr>
              <w:t xml:space="preserve">а). </w:t>
            </w:r>
            <w:r w:rsidRPr="00A06E32">
              <w:rPr>
                <w:sz w:val="22"/>
                <w:szCs w:val="22"/>
              </w:rPr>
              <w:t xml:space="preserve">Если расчет за 1-й квартал: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сумма граф 4, 5, 6 по строке 1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b/>
                <w:bCs/>
                <w:sz w:val="22"/>
                <w:szCs w:val="22"/>
              </w:rPr>
              <w:t xml:space="preserve">б). Если расчет за другой период: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1 графа 3 за предыдущий отчетный период + таблица 3 сумма граф 4, 5, 6 по строке 1 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2 графа 3 </w:t>
            </w:r>
          </w:p>
        </w:tc>
        <w:tc>
          <w:tcPr>
            <w:tcW w:w="1411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606" w:type="dxa"/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9837C9">
        <w:trPr>
          <w:trHeight w:hRule="exact" w:val="1607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2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а). Если расчет за 1-й квартал: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сумма граф 4, 5, 6 по строке 2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б). Если расчет за другой период: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2 графа 3 за предыдущий отчетный период + таблица 3 сумма граф 4, 5, 6 по строке 2 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3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9837C9">
        <w:trPr>
          <w:trHeight w:hRule="exact" w:val="1539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3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а). Если расчет за 1-й квартал: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сумма граф 4, 5, 6 по строке 3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б). Если расчет за другой период: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3 графа 3 за предыдущий отчетный период + таблица 3 сумма граф 4, 5, 6 по строке 3 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4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9837C9">
        <w:trPr>
          <w:trHeight w:hRule="exact" w:val="1399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4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а). Если расчет за 1-й квартал: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сумма граф 4, 5, 6 по строке 4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б). Если расчет за другой период: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4 графа 3 за предыдущий отчетный период + таблица 3 сумма граф 4, 5, 6 по строке 4 </w:t>
            </w:r>
          </w:p>
        </w:tc>
      </w:tr>
      <w:tr w:rsidR="006B5E5E" w:rsidRPr="00A06E32" w:rsidTr="009837C9">
        <w:trPr>
          <w:trHeight w:hRule="exact" w:val="85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4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Табл.3 стр.1 графа 3 – табл.3 стр.2 графа 3 – табл.3 стр.3 графа 3 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4 графа 4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Табл.3 стр.1 графа 4 – табл.3 стр.2 графа 4 – табл.3 стр.3 графа 4 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4 графа 5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Табл.3 стр.1 графа 5 – табл.3 стр.2 графа 5 – табл.3 стр.3 графа 5 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4 графа 6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Табл.3 стр.1 графа 6 – табл.3 стр.2 графа 6 – табл.3 стр.3 графа 6 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5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9837C9">
        <w:trPr>
          <w:trHeight w:hRule="exact" w:val="91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5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«шифр страхователя, 1-я часть» ≠141: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9837C9">
        <w:trPr>
          <w:trHeight w:hRule="exact" w:val="142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 xml:space="preserve">Таблица 3 строка 5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= 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а). Если расчет за 1-й квартал: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сумма граф 4, 5, 6 по строке 5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б). Если расчет за другой период: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5 графа 3 за предыдущий отчетный период + таблица 3 сумма граф 4, 5, 6 по строке 5 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5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≤ 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4 графа 3 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6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≥ 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9837C9">
        <w:trPr>
          <w:trHeight w:hRule="exact" w:val="107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6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= 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«шифр страхователя, 1-я часть» ≠131: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9837C9">
        <w:trPr>
          <w:trHeight w:hRule="exact" w:val="1428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6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= 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а). Если расчет за 1-й квартал: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сумма граф 4, 5, 6 по строке 6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б). Если расчет за другой период: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6 графа 3 за предыдущий отчетный период + таблица 3 сумма граф 4, 5, 6 по строке 6 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6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≤ 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4 графа 3 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7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≥ 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9837C9">
        <w:trPr>
          <w:trHeight w:hRule="exact" w:val="1096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7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= 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расчет за 1-й квартал и показатель титульного листа «шифр страхователя, 1-я часть» ≠171: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9837C9">
        <w:trPr>
          <w:trHeight w:hRule="exact" w:val="1423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7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= 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а). Если расчет за 1-й квартал: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сумма граф 4, 5, 6 по строке 7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б). Если расчет за другой период: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7 графа 3 за предыдущий отчетный период + таблица 3 сумма граф 4, 5, 6 по строке 7 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7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≤ 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4 графа 3 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8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≥ 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8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= 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в Таблице 3.1 нет ни одной записи: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9837C9">
        <w:trPr>
          <w:trHeight w:hRule="exact" w:val="1639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8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= 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а). Если расчет за 1-й квартал: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сумма граф 4, 5, 6 по строке 8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б). Если расчет за другой период: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8 графа 3 за предыдущий отчетный период + таблица 3 сумма граф 4, 5, 6 по строке 8 </w:t>
            </w:r>
          </w:p>
        </w:tc>
      </w:tr>
      <w:tr w:rsidR="006B5E5E" w:rsidRPr="00A06E32" w:rsidTr="009837C9">
        <w:trPr>
          <w:trHeight w:hRule="exact" w:val="582"/>
        </w:trPr>
        <w:tc>
          <w:tcPr>
            <w:tcW w:w="2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8 графа 3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≤ 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4 графа 3 </w:t>
            </w:r>
          </w:p>
        </w:tc>
      </w:tr>
    </w:tbl>
    <w:p w:rsidR="00965F95" w:rsidRDefault="00965F95" w:rsidP="00965F95">
      <w:pPr>
        <w:spacing w:before="60" w:after="60"/>
        <w:rPr>
          <w:rFonts w:ascii="Arial" w:hAnsi="Arial" w:cs="Arial"/>
          <w:sz w:val="22"/>
          <w:szCs w:val="22"/>
        </w:rPr>
      </w:pPr>
    </w:p>
    <w:p w:rsidR="00965F95" w:rsidRDefault="00965F95" w:rsidP="006F58BA">
      <w:pPr>
        <w:pStyle w:val="3"/>
      </w:pPr>
      <w:r w:rsidRPr="00BC5D80">
        <w:br w:type="page"/>
      </w:r>
      <w:bookmarkStart w:id="62" w:name="_Toc445820545"/>
      <w:r w:rsidRPr="00A75C3F">
        <w:lastRenderedPageBreak/>
        <w:t>Раздел I.</w:t>
      </w:r>
      <w:r>
        <w:t xml:space="preserve"> </w:t>
      </w:r>
      <w:r w:rsidRPr="00BC5D80">
        <w:t>Таблица «Сведения об иностранных</w:t>
      </w:r>
      <w:r w:rsidR="00F52D84" w:rsidRPr="00F52D84">
        <w:t xml:space="preserve"> </w:t>
      </w:r>
      <w:r w:rsidRPr="00BC5D80">
        <w:t>гражданах и лицах без гражданства, временно</w:t>
      </w:r>
      <w:r w:rsidR="00F52D84" w:rsidRPr="00F52D84">
        <w:t xml:space="preserve"> </w:t>
      </w:r>
      <w:r w:rsidRPr="00BC5D80">
        <w:t>пребывающих в Российской Федерации»</w:t>
      </w:r>
      <w:bookmarkEnd w:id="62"/>
    </w:p>
    <w:p w:rsidR="00965F95" w:rsidRPr="005933DC" w:rsidRDefault="00965F95" w:rsidP="005933DC">
      <w:pPr>
        <w:pStyle w:val="35"/>
      </w:pPr>
      <w:r w:rsidRPr="005933DC">
        <w:t>Сведения вводятся в соответствующие по</w:t>
      </w:r>
      <w:r w:rsidR="005933DC">
        <w:t>ля вкладки «Таблица 3.1 – Сведе</w:t>
      </w:r>
      <w:r w:rsidRPr="005933DC">
        <w:t>ния об иностранцах» (см. рисунок 34).</w:t>
      </w:r>
    </w:p>
    <w:p w:rsidR="005933DC" w:rsidRDefault="009D15FE" w:rsidP="005933DC">
      <w:pPr>
        <w:pStyle w:val="Default"/>
        <w:keepNext/>
      </w:pPr>
      <w:r>
        <w:rPr>
          <w:noProof/>
        </w:rPr>
        <w:drawing>
          <wp:inline distT="0" distB="0" distL="0" distR="0">
            <wp:extent cx="6115685" cy="2683510"/>
            <wp:effectExtent l="0" t="0" r="0" b="254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68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F95" w:rsidRDefault="005933DC" w:rsidP="005933DC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34</w:t>
      </w:r>
      <w:r>
        <w:fldChar w:fldCharType="end"/>
      </w:r>
      <w:r w:rsidRPr="00FF7449">
        <w:t xml:space="preserve"> – Вкладка для ввода данных в таблицу 3.1</w:t>
      </w:r>
    </w:p>
    <w:p w:rsidR="00965F95" w:rsidRPr="00965F95" w:rsidRDefault="00965F95" w:rsidP="00FF7449">
      <w:pPr>
        <w:pStyle w:val="35"/>
      </w:pPr>
      <w:r w:rsidRPr="00545BC5">
        <w:t>В таблице реализована логическая проверка вводимой информации по следующим увязкам:</w:t>
      </w:r>
    </w:p>
    <w:tbl>
      <w:tblPr>
        <w:tblW w:w="983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813"/>
        <w:gridCol w:w="1411"/>
        <w:gridCol w:w="5606"/>
      </w:tblGrid>
      <w:tr w:rsidR="00965F95" w:rsidRPr="00BC5D80" w:rsidTr="002D0DAD">
        <w:trPr>
          <w:trHeight w:hRule="exact" w:val="643"/>
        </w:trPr>
        <w:tc>
          <w:tcPr>
            <w:tcW w:w="28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65F95" w:rsidRPr="00BC5D80" w:rsidRDefault="00965F95" w:rsidP="002D0DAD">
            <w:pPr>
              <w:pStyle w:val="80"/>
              <w:shd w:val="clear" w:color="auto" w:fill="auto"/>
              <w:spacing w:after="60"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C5D80">
              <w:rPr>
                <w:rFonts w:ascii="Arial" w:hAnsi="Arial" w:cs="Arial"/>
                <w:sz w:val="22"/>
                <w:szCs w:val="22"/>
              </w:rPr>
              <w:br w:type="page"/>
            </w:r>
            <w:r w:rsidRPr="00BC5D80">
              <w:rPr>
                <w:rStyle w:val="0pt"/>
              </w:rPr>
              <w:t>Сопоставляемые</w:t>
            </w:r>
          </w:p>
          <w:p w:rsidR="00965F95" w:rsidRPr="00BC5D80" w:rsidRDefault="00965F95" w:rsidP="002D0DAD">
            <w:pPr>
              <w:pStyle w:val="80"/>
              <w:shd w:val="clear" w:color="auto" w:fill="auto"/>
              <w:spacing w:before="60"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C5D80">
              <w:rPr>
                <w:rStyle w:val="0pt"/>
              </w:rPr>
              <w:t>показатели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65F95" w:rsidRPr="00BC5D80" w:rsidRDefault="00965F95" w:rsidP="002D0DAD">
            <w:pPr>
              <w:pStyle w:val="80"/>
              <w:shd w:val="clear" w:color="auto" w:fill="auto"/>
              <w:spacing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C5D80">
              <w:rPr>
                <w:rStyle w:val="0pt"/>
              </w:rPr>
              <w:t>Операция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65F95" w:rsidRPr="00BC5D80" w:rsidRDefault="00965F95" w:rsidP="00FF7449">
            <w:pPr>
              <w:pStyle w:val="80"/>
              <w:shd w:val="clear" w:color="auto" w:fill="auto"/>
              <w:spacing w:line="25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C5D80">
              <w:rPr>
                <w:rStyle w:val="0pt"/>
              </w:rPr>
              <w:t>Показатели,</w:t>
            </w:r>
            <w:r w:rsidR="00FF7449" w:rsidRPr="00FF7449">
              <w:rPr>
                <w:rStyle w:val="0pt"/>
              </w:rPr>
              <w:t xml:space="preserve"> </w:t>
            </w:r>
            <w:r w:rsidRPr="00BC5D80">
              <w:rPr>
                <w:rStyle w:val="0pt"/>
              </w:rPr>
              <w:t>с которыми производится сопоставление</w:t>
            </w:r>
          </w:p>
        </w:tc>
      </w:tr>
      <w:tr w:rsidR="00965F95" w:rsidRPr="00BC5D80" w:rsidTr="002D0DAD">
        <w:trPr>
          <w:trHeight w:hRule="exact" w:val="613"/>
        </w:trPr>
        <w:tc>
          <w:tcPr>
            <w:tcW w:w="2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65F95" w:rsidRDefault="00965F95" w:rsidP="002D0DAD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Таблица 3.1 графа 5 (по всем строкам)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65F95" w:rsidRDefault="00965F95" w:rsidP="002D0DAD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65F95" w:rsidRDefault="00965F95" w:rsidP="002D0DAD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Выбирается из справочника</w:t>
            </w:r>
          </w:p>
        </w:tc>
      </w:tr>
      <w:tr w:rsidR="00965F95" w:rsidRPr="00BC5D80" w:rsidTr="002D0DAD">
        <w:trPr>
          <w:trHeight w:hRule="exact" w:val="705"/>
        </w:trPr>
        <w:tc>
          <w:tcPr>
            <w:tcW w:w="2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65F95" w:rsidRDefault="00965F95" w:rsidP="002D0DAD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Таблица 3.1 графа 5 (по каждой строке) </w:t>
            </w:r>
          </w:p>
        </w:tc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65F95" w:rsidRDefault="00965F95" w:rsidP="002D0DAD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&gt; </w:t>
            </w:r>
          </w:p>
        </w:tc>
        <w:tc>
          <w:tcPr>
            <w:tcW w:w="5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65F95" w:rsidRDefault="00965F95" w:rsidP="002D0DAD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Если Таблица 3.1 графа 2 (по каждой строке)&gt;0: </w:t>
            </w:r>
          </w:p>
          <w:p w:rsidR="00965F95" w:rsidRDefault="00965F95" w:rsidP="002D0DAD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0 </w:t>
            </w:r>
          </w:p>
        </w:tc>
      </w:tr>
    </w:tbl>
    <w:p w:rsidR="00965F95" w:rsidRDefault="00965F95" w:rsidP="00965F95">
      <w:pPr>
        <w:pStyle w:val="80"/>
        <w:shd w:val="clear" w:color="auto" w:fill="auto"/>
        <w:spacing w:line="413" w:lineRule="exact"/>
        <w:ind w:right="80" w:firstLine="709"/>
        <w:rPr>
          <w:lang w:val="en-US"/>
        </w:rPr>
      </w:pPr>
    </w:p>
    <w:p w:rsidR="00965F95" w:rsidRPr="00545BC5" w:rsidRDefault="00965F95" w:rsidP="006F58BA">
      <w:pPr>
        <w:pStyle w:val="3"/>
      </w:pPr>
      <w:bookmarkStart w:id="63" w:name="_Toc445820546"/>
      <w:r w:rsidRPr="00545BC5">
        <w:t>Раздел I. Таблица «Расч</w:t>
      </w:r>
      <w:r w:rsidR="006B5E5E">
        <w:t>е</w:t>
      </w:r>
      <w:r w:rsidRPr="00545BC5">
        <w:t>т соответствия условий на право приме</w:t>
      </w:r>
      <w:r w:rsidRPr="00FF7449">
        <w:t>нения пониженного тарифа страховых взносов плательщиками</w:t>
      </w:r>
      <w:r w:rsidR="00FF7449" w:rsidRPr="00FF7449">
        <w:t xml:space="preserve"> </w:t>
      </w:r>
      <w:r w:rsidRPr="00545BC5">
        <w:t>страховых взносов (страхователями), указанными в пункте 6 части 1 статьи 58 Федерального закона от 24 июля 2009г. № 212-ФЗ.</w:t>
      </w:r>
      <w:r w:rsidR="00FF7449" w:rsidRPr="00FF7449">
        <w:t xml:space="preserve"> </w:t>
      </w:r>
      <w:r w:rsidRPr="00545BC5">
        <w:t>Для организаций, осуществляющих деятельность в области</w:t>
      </w:r>
      <w:r w:rsidR="00FF7449" w:rsidRPr="00FF7449">
        <w:t xml:space="preserve"> </w:t>
      </w:r>
      <w:r w:rsidRPr="00545BC5">
        <w:t>информационных технологий»</w:t>
      </w:r>
      <w:bookmarkEnd w:id="63"/>
    </w:p>
    <w:p w:rsidR="00965F95" w:rsidRPr="00965F95" w:rsidRDefault="00965F95" w:rsidP="001862FF">
      <w:pPr>
        <w:pStyle w:val="35"/>
        <w:rPr>
          <w:rFonts w:eastAsia="Arial Unicode MS"/>
        </w:rPr>
      </w:pPr>
      <w:r w:rsidRPr="00545BC5">
        <w:rPr>
          <w:rFonts w:eastAsia="Arial Unicode MS"/>
        </w:rPr>
        <w:t>Сведения вводятся в соответствующие поля вкладки «Таблица 4» (рисунок 35).</w:t>
      </w:r>
    </w:p>
    <w:p w:rsidR="001862FF" w:rsidRDefault="009D15FE" w:rsidP="001862FF">
      <w:pPr>
        <w:keepNext/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>
            <wp:extent cx="6115685" cy="213741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F95" w:rsidRPr="001862FF" w:rsidRDefault="001862FF" w:rsidP="001862FF">
      <w:pPr>
        <w:pStyle w:val="aff"/>
        <w:jc w:val="center"/>
        <w:rPr>
          <w:rFonts w:cs="Arial"/>
          <w:szCs w:val="2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35</w:t>
      </w:r>
      <w:r>
        <w:fldChar w:fldCharType="end"/>
      </w:r>
      <w:r w:rsidRPr="001862FF">
        <w:t xml:space="preserve"> – Вкладка для ввода данных в таблицу 4 раздела </w:t>
      </w:r>
      <w:r w:rsidRPr="00BA0791">
        <w:rPr>
          <w:lang w:val="en-US"/>
        </w:rPr>
        <w:t>I</w:t>
      </w:r>
    </w:p>
    <w:p w:rsidR="00965F95" w:rsidRPr="00C6320B" w:rsidRDefault="00965F95" w:rsidP="00965F95">
      <w:pPr>
        <w:pStyle w:val="35"/>
      </w:pPr>
      <w:r w:rsidRPr="00C6320B">
        <w:t>В таблице реализована логическая проверка вводимой информации по следующим увязкам:</w:t>
      </w:r>
    </w:p>
    <w:tbl>
      <w:tblPr>
        <w:tblW w:w="98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129"/>
        <w:gridCol w:w="1276"/>
        <w:gridCol w:w="5425"/>
      </w:tblGrid>
      <w:tr w:rsidR="006B5E5E" w:rsidRPr="00A06E32" w:rsidTr="009837C9">
        <w:trPr>
          <w:cantSplit/>
          <w:trHeight w:hRule="exact" w:val="613"/>
          <w:tblHeader/>
        </w:trPr>
        <w:tc>
          <w:tcPr>
            <w:tcW w:w="3129" w:type="dxa"/>
            <w:shd w:val="clear" w:color="auto" w:fill="FFFFFF"/>
            <w:vAlign w:val="center"/>
          </w:tcPr>
          <w:p w:rsidR="006B5E5E" w:rsidRPr="0041791D" w:rsidRDefault="006B5E5E" w:rsidP="009837C9">
            <w:pPr>
              <w:pStyle w:val="80"/>
              <w:shd w:val="clear" w:color="auto" w:fill="auto"/>
              <w:spacing w:after="60"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91D">
              <w:rPr>
                <w:rFonts w:ascii="Arial" w:hAnsi="Arial" w:cs="Arial"/>
                <w:sz w:val="22"/>
                <w:szCs w:val="22"/>
              </w:rPr>
              <w:br w:type="page"/>
            </w: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Сопоставляемые</w:t>
            </w:r>
          </w:p>
          <w:p w:rsidR="006B5E5E" w:rsidRPr="0041791D" w:rsidRDefault="006B5E5E" w:rsidP="009837C9">
            <w:pPr>
              <w:pStyle w:val="80"/>
              <w:shd w:val="clear" w:color="auto" w:fill="auto"/>
              <w:spacing w:before="60"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показатели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6B5E5E" w:rsidRPr="0041791D" w:rsidRDefault="006B5E5E" w:rsidP="009837C9">
            <w:pPr>
              <w:pStyle w:val="80"/>
              <w:shd w:val="clear" w:color="auto" w:fill="auto"/>
              <w:spacing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Операция</w:t>
            </w:r>
          </w:p>
        </w:tc>
        <w:tc>
          <w:tcPr>
            <w:tcW w:w="5425" w:type="dxa"/>
            <w:shd w:val="clear" w:color="auto" w:fill="FFFFFF"/>
            <w:vAlign w:val="center"/>
          </w:tcPr>
          <w:p w:rsidR="006B5E5E" w:rsidRPr="0041791D" w:rsidRDefault="006B5E5E" w:rsidP="009837C9">
            <w:pPr>
              <w:pStyle w:val="80"/>
              <w:shd w:val="clear" w:color="auto" w:fill="auto"/>
              <w:spacing w:line="25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Показатели,</w:t>
            </w: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br/>
              <w:t>с которыми производится сопоставление</w:t>
            </w:r>
          </w:p>
        </w:tc>
      </w:tr>
      <w:tr w:rsidR="006B5E5E" w:rsidRPr="00A06E32" w:rsidTr="009837C9">
        <w:trPr>
          <w:trHeight w:hRule="exact" w:val="936"/>
        </w:trPr>
        <w:tc>
          <w:tcPr>
            <w:tcW w:w="3129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 строки 1…3 графы 3…4 </w:t>
            </w:r>
          </w:p>
        </w:tc>
        <w:tc>
          <w:tcPr>
            <w:tcW w:w="1276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«шифр страхователя, 1-я часть» ≠091: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9837C9">
        <w:trPr>
          <w:trHeight w:hRule="exact" w:val="1120"/>
        </w:trPr>
        <w:tc>
          <w:tcPr>
            <w:tcW w:w="3129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 строка 1 графа 3 </w:t>
            </w:r>
          </w:p>
        </w:tc>
        <w:tc>
          <w:tcPr>
            <w:tcW w:w="1276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425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«шифр страхователя, 1-я часть» =091 и дата в таблице 4 строке 5 графе 3 &lt; 1 октября предыдущего года: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7 </w:t>
            </w:r>
          </w:p>
        </w:tc>
      </w:tr>
      <w:tr w:rsidR="006B5E5E" w:rsidRPr="00A06E32" w:rsidTr="009837C9">
        <w:trPr>
          <w:trHeight w:hRule="exact" w:val="1120"/>
        </w:trPr>
        <w:tc>
          <w:tcPr>
            <w:tcW w:w="3129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 строка 1 графа 4 </w:t>
            </w:r>
          </w:p>
        </w:tc>
        <w:tc>
          <w:tcPr>
            <w:tcW w:w="1276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425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«шифр страхователя, 1-я часть» =091 и дата в таблице 4 строке 5 графе 3 ≥ 1 октября предыдущего года: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7 </w:t>
            </w:r>
          </w:p>
        </w:tc>
      </w:tr>
      <w:tr w:rsidR="006B5E5E" w:rsidRPr="00A06E32" w:rsidTr="009837C9">
        <w:trPr>
          <w:trHeight w:hRule="exact" w:val="1497"/>
        </w:trPr>
        <w:tc>
          <w:tcPr>
            <w:tcW w:w="3129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 строка 1 графа 4 </w:t>
            </w:r>
          </w:p>
        </w:tc>
        <w:tc>
          <w:tcPr>
            <w:tcW w:w="1276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«шифр страхователя, 1-я часть» =091 и дата в таблице 4 строке 5 графе 3 ≥ 1 октября предыдущего года: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Показатель титульного листа «Численность работников» </w:t>
            </w:r>
          </w:p>
        </w:tc>
      </w:tr>
      <w:tr w:rsidR="006B5E5E" w:rsidRPr="00A06E32" w:rsidTr="009837C9">
        <w:trPr>
          <w:trHeight w:hRule="exact" w:val="1120"/>
        </w:trPr>
        <w:tc>
          <w:tcPr>
            <w:tcW w:w="3129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 строки 2…3 графа 3 </w:t>
            </w:r>
          </w:p>
        </w:tc>
        <w:tc>
          <w:tcPr>
            <w:tcW w:w="1276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&gt;</w:t>
            </w:r>
          </w:p>
        </w:tc>
        <w:tc>
          <w:tcPr>
            <w:tcW w:w="5425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«шифр страхователя, 1-я часть» =091 и дата в таблице 4 строке 5 графе 3 &lt; 1 октября предыдущего года: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9837C9">
        <w:trPr>
          <w:trHeight w:hRule="exact" w:val="1120"/>
        </w:trPr>
        <w:tc>
          <w:tcPr>
            <w:tcW w:w="3129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 строки 2…3 графа 4 </w:t>
            </w:r>
          </w:p>
        </w:tc>
        <w:tc>
          <w:tcPr>
            <w:tcW w:w="1276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&gt;</w:t>
            </w:r>
          </w:p>
        </w:tc>
        <w:tc>
          <w:tcPr>
            <w:tcW w:w="5425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«шифр страхователя, 1-я часть» =091 и дата в таблице 4 строке 5 графе 3 ≥ 1 октября предыдущего года: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6B5E5E" w:rsidRPr="00A06E32" w:rsidTr="009837C9">
        <w:trPr>
          <w:trHeight w:hRule="exact" w:val="848"/>
        </w:trPr>
        <w:tc>
          <w:tcPr>
            <w:tcW w:w="3129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 строка 3 графа Х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Х = 3…4 </w:t>
            </w:r>
          </w:p>
        </w:tc>
        <w:tc>
          <w:tcPr>
            <w:tcW w:w="1276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5425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4строка 2 графа Х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Х = 3…4 </w:t>
            </w:r>
          </w:p>
        </w:tc>
      </w:tr>
      <w:tr w:rsidR="006B5E5E" w:rsidRPr="00A06E32" w:rsidTr="009837C9">
        <w:trPr>
          <w:trHeight w:hRule="exact" w:val="1120"/>
        </w:trPr>
        <w:tc>
          <w:tcPr>
            <w:tcW w:w="3129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 xml:space="preserve">Таблица 4 строка 4 графа Х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Х = 3…4 </w:t>
            </w:r>
          </w:p>
        </w:tc>
        <w:tc>
          <w:tcPr>
            <w:tcW w:w="1276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(Таблица 4 строка 3 графа Х / таблица 4 строка 2 графа Х) х 100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Х = 3…4 </w:t>
            </w:r>
          </w:p>
        </w:tc>
      </w:tr>
      <w:tr w:rsidR="006B5E5E" w:rsidRPr="00A06E32" w:rsidTr="009837C9">
        <w:trPr>
          <w:trHeight w:hRule="exact" w:val="1120"/>
        </w:trPr>
        <w:tc>
          <w:tcPr>
            <w:tcW w:w="3129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 строка 4 графа 3 </w:t>
            </w:r>
          </w:p>
        </w:tc>
        <w:tc>
          <w:tcPr>
            <w:tcW w:w="1276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425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«шифр страхователя, 1-я часть» =091 и дата в таблице 4 строке 5 графе 3 &lt; 1 октября предыдущего года: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90 </w:t>
            </w:r>
          </w:p>
        </w:tc>
      </w:tr>
      <w:tr w:rsidR="006B5E5E" w:rsidRPr="00A06E32" w:rsidTr="009837C9">
        <w:trPr>
          <w:trHeight w:hRule="exact" w:val="1120"/>
        </w:trPr>
        <w:tc>
          <w:tcPr>
            <w:tcW w:w="3129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 строка 4 графа 4 </w:t>
            </w:r>
          </w:p>
        </w:tc>
        <w:tc>
          <w:tcPr>
            <w:tcW w:w="1276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425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«шифр страхователя, 1-я часть» =091 и дата в таблице 4 строке 5 графе 3 ≥ 1 октября предыдущего года: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90 </w:t>
            </w:r>
          </w:p>
        </w:tc>
      </w:tr>
      <w:tr w:rsidR="006B5E5E" w:rsidRPr="00A06E32" w:rsidTr="009837C9">
        <w:trPr>
          <w:trHeight w:hRule="exact" w:val="1652"/>
        </w:trPr>
        <w:tc>
          <w:tcPr>
            <w:tcW w:w="3129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 строка 5 графы 3…4 </w:t>
            </w:r>
          </w:p>
        </w:tc>
        <w:tc>
          <w:tcPr>
            <w:tcW w:w="1276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:</w:t>
            </w:r>
          </w:p>
        </w:tc>
        <w:tc>
          <w:tcPr>
            <w:tcW w:w="5425" w:type="dxa"/>
            <w:shd w:val="clear" w:color="auto" w:fill="FFFFFF"/>
          </w:tcPr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b/>
                <w:bCs/>
                <w:sz w:val="22"/>
                <w:szCs w:val="22"/>
              </w:rPr>
              <w:t xml:space="preserve">а). </w:t>
            </w:r>
            <w:r w:rsidRPr="00A06E32">
              <w:rPr>
                <w:sz w:val="22"/>
                <w:szCs w:val="22"/>
              </w:rPr>
              <w:t xml:space="preserve">Если показатель титульного листа «шифр страхователя, 1-я часть» ≠091: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Поле не должно быть заполнено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b/>
                <w:bCs/>
                <w:sz w:val="22"/>
                <w:szCs w:val="22"/>
              </w:rPr>
              <w:t xml:space="preserve">б). </w:t>
            </w:r>
            <w:r w:rsidRPr="00A06E32">
              <w:rPr>
                <w:sz w:val="22"/>
                <w:szCs w:val="22"/>
              </w:rPr>
              <w:t xml:space="preserve">Если показатель титульного листа «шифр страхователя, 1-я часть» =091: </w:t>
            </w:r>
          </w:p>
          <w:p w:rsidR="006B5E5E" w:rsidRPr="00A06E32" w:rsidRDefault="006B5E5E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Поле обязательно к заполнению </w:t>
            </w:r>
          </w:p>
        </w:tc>
      </w:tr>
    </w:tbl>
    <w:p w:rsidR="00965F95" w:rsidRDefault="00965F95" w:rsidP="00965F95">
      <w:pPr>
        <w:rPr>
          <w:rFonts w:ascii="Arial" w:hAnsi="Arial" w:cs="Arial"/>
          <w:sz w:val="22"/>
          <w:szCs w:val="22"/>
          <w:lang w:val="en-US"/>
        </w:rPr>
      </w:pPr>
    </w:p>
    <w:p w:rsidR="00965F95" w:rsidRDefault="00965F95" w:rsidP="006F58BA">
      <w:pPr>
        <w:pStyle w:val="3"/>
      </w:pPr>
      <w:bookmarkStart w:id="64" w:name="_Toc445820547"/>
      <w:r>
        <w:t>I. Таблица «Расч</w:t>
      </w:r>
      <w:r w:rsidR="00FC1E39">
        <w:t>е</w:t>
      </w:r>
      <w:r>
        <w:t>т соответствия условий на право применения пониженного тарифа страховых взносов плательщиками</w:t>
      </w:r>
      <w:r w:rsidR="0073175E" w:rsidRPr="0073175E">
        <w:t xml:space="preserve"> </w:t>
      </w:r>
      <w:r>
        <w:t>страховых взносов (страхователями), указанными в пункте 8 части 1 статьи 58 Федерального закона от 24 июля 2009г. № 212-ФЗ»</w:t>
      </w:r>
      <w:bookmarkEnd w:id="64"/>
      <w:r>
        <w:t xml:space="preserve"> </w:t>
      </w:r>
    </w:p>
    <w:p w:rsidR="00965F95" w:rsidRPr="0073175E" w:rsidRDefault="00965F95" w:rsidP="0073175E">
      <w:pPr>
        <w:pStyle w:val="35"/>
      </w:pPr>
      <w:r w:rsidRPr="0073175E">
        <w:t>Сведения вводятся в соответствующие поля вкладки «Таблица 4.1» (рисунок 36).</w:t>
      </w:r>
    </w:p>
    <w:p w:rsidR="00965F95" w:rsidRDefault="00965F95" w:rsidP="00965F95">
      <w:pPr>
        <w:pStyle w:val="35"/>
        <w:rPr>
          <w:rFonts w:cs="Arial"/>
          <w:szCs w:val="22"/>
        </w:rPr>
      </w:pPr>
    </w:p>
    <w:p w:rsidR="00CC0D63" w:rsidRDefault="009D15FE" w:rsidP="00CC0D63">
      <w:pPr>
        <w:pStyle w:val="Default"/>
        <w:keepNext/>
      </w:pPr>
      <w:r>
        <w:rPr>
          <w:noProof/>
        </w:rPr>
        <w:drawing>
          <wp:inline distT="0" distB="0" distL="0" distR="0">
            <wp:extent cx="6139815" cy="1175385"/>
            <wp:effectExtent l="0" t="0" r="0" b="571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815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F95" w:rsidRDefault="00CC0D63" w:rsidP="00CC0D63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36</w:t>
      </w:r>
      <w:r>
        <w:fldChar w:fldCharType="end"/>
      </w:r>
      <w:r w:rsidRPr="00CC0D63">
        <w:t xml:space="preserve"> – Вкладка для ввода данных в таблицу 4.1 раздела </w:t>
      </w:r>
      <w:r w:rsidRPr="00A92A61">
        <w:rPr>
          <w:lang w:val="en-US"/>
        </w:rPr>
        <w:t>I</w:t>
      </w:r>
    </w:p>
    <w:p w:rsidR="00965F95" w:rsidRPr="00CC0D63" w:rsidRDefault="00965F95" w:rsidP="00CC0D63">
      <w:pPr>
        <w:pStyle w:val="35"/>
      </w:pPr>
      <w:r w:rsidRPr="00CC0D63">
        <w:t>В таблице реализована логическая проверк</w:t>
      </w:r>
      <w:r w:rsidR="00CC0D63">
        <w:t>а вводимой информации по следую</w:t>
      </w:r>
      <w:r w:rsidRPr="00CC0D63">
        <w:t>щим увязкам:</w:t>
      </w:r>
    </w:p>
    <w:tbl>
      <w:tblPr>
        <w:tblW w:w="98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271"/>
        <w:gridCol w:w="1275"/>
        <w:gridCol w:w="5284"/>
      </w:tblGrid>
      <w:tr w:rsidR="00FC1E39" w:rsidRPr="00A06E32" w:rsidTr="009837C9">
        <w:trPr>
          <w:cantSplit/>
          <w:trHeight w:hRule="exact" w:val="613"/>
          <w:tblHeader/>
        </w:trPr>
        <w:tc>
          <w:tcPr>
            <w:tcW w:w="3271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after="60"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91D">
              <w:rPr>
                <w:rFonts w:ascii="Arial" w:hAnsi="Arial" w:cs="Arial"/>
                <w:sz w:val="22"/>
                <w:szCs w:val="22"/>
              </w:rPr>
              <w:br w:type="page"/>
            </w: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Сопоставляемые</w:t>
            </w:r>
          </w:p>
          <w:p w:rsidR="00FC1E39" w:rsidRPr="0041791D" w:rsidRDefault="00FC1E39" w:rsidP="009837C9">
            <w:pPr>
              <w:pStyle w:val="80"/>
              <w:shd w:val="clear" w:color="auto" w:fill="auto"/>
              <w:spacing w:before="60"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показатели</w:t>
            </w:r>
          </w:p>
        </w:tc>
        <w:tc>
          <w:tcPr>
            <w:tcW w:w="1275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Операция</w:t>
            </w:r>
          </w:p>
        </w:tc>
        <w:tc>
          <w:tcPr>
            <w:tcW w:w="5284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line="25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Показатели,</w:t>
            </w: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br/>
              <w:t>с которыми производится сопоставление</w:t>
            </w:r>
          </w:p>
        </w:tc>
      </w:tr>
      <w:tr w:rsidR="00FC1E39" w:rsidRPr="00A06E32" w:rsidTr="009837C9">
        <w:trPr>
          <w:trHeight w:hRule="exact" w:val="894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 xml:space="preserve">Таблица 4.1 строки 1…2 графа 3 </w:t>
            </w:r>
          </w:p>
        </w:tc>
        <w:tc>
          <w:tcPr>
            <w:tcW w:w="127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>=</w:t>
            </w:r>
          </w:p>
        </w:tc>
        <w:tc>
          <w:tcPr>
            <w:tcW w:w="528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 xml:space="preserve">Если показатель титульного листа «шифр страхователя, 1-я часть» ≠121: </w:t>
            </w:r>
          </w:p>
          <w:p w:rsidR="00FC1E39" w:rsidRPr="00A06E32" w:rsidRDefault="00FC1E39" w:rsidP="009837C9">
            <w:pPr>
              <w:pStyle w:val="Default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 xml:space="preserve">0 </w:t>
            </w:r>
          </w:p>
        </w:tc>
      </w:tr>
      <w:tr w:rsidR="00FC1E39" w:rsidRPr="00A06E32" w:rsidTr="00FC1E39">
        <w:trPr>
          <w:trHeight w:hRule="exact" w:val="850"/>
        </w:trPr>
        <w:tc>
          <w:tcPr>
            <w:tcW w:w="3271" w:type="dxa"/>
            <w:tcBorders>
              <w:bottom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lastRenderedPageBreak/>
              <w:t xml:space="preserve">Таблица 4.1 строки 1…2 графа 3 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>&gt;</w:t>
            </w:r>
          </w:p>
        </w:tc>
        <w:tc>
          <w:tcPr>
            <w:tcW w:w="5284" w:type="dxa"/>
            <w:tcBorders>
              <w:bottom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 xml:space="preserve">Если показатель титульного листа «шифр страхователя, 1-я часть» =121: </w:t>
            </w:r>
          </w:p>
          <w:p w:rsidR="00FC1E39" w:rsidRPr="00A06E32" w:rsidRDefault="00FC1E39" w:rsidP="009837C9">
            <w:pPr>
              <w:pStyle w:val="Default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 xml:space="preserve">0 </w:t>
            </w:r>
          </w:p>
        </w:tc>
      </w:tr>
      <w:tr w:rsidR="00FC1E39" w:rsidRPr="00A06E32" w:rsidTr="009837C9">
        <w:trPr>
          <w:trHeight w:hRule="exact" w:val="565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 xml:space="preserve">Таблица 4.1 строка 2 графа 3 </w:t>
            </w:r>
          </w:p>
        </w:tc>
        <w:tc>
          <w:tcPr>
            <w:tcW w:w="127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>≤</w:t>
            </w:r>
          </w:p>
        </w:tc>
        <w:tc>
          <w:tcPr>
            <w:tcW w:w="528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 xml:space="preserve">Таблица 4.1 строка 1 графа 3 </w:t>
            </w:r>
          </w:p>
        </w:tc>
      </w:tr>
      <w:tr w:rsidR="00FC1E39" w:rsidRPr="00A06E32" w:rsidTr="009837C9">
        <w:trPr>
          <w:trHeight w:hRule="exact" w:val="565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 xml:space="preserve">Таблица 4.1 строка 3 графа 3 </w:t>
            </w:r>
          </w:p>
        </w:tc>
        <w:tc>
          <w:tcPr>
            <w:tcW w:w="127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>=</w:t>
            </w:r>
          </w:p>
        </w:tc>
        <w:tc>
          <w:tcPr>
            <w:tcW w:w="528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 xml:space="preserve">(Таблица 4.1 строка 2 графа 3 / таблица 4.1 строка 1 графа 3) × 100 </w:t>
            </w:r>
          </w:p>
        </w:tc>
      </w:tr>
      <w:tr w:rsidR="00FC1E39" w:rsidRPr="00A06E32" w:rsidTr="009837C9">
        <w:trPr>
          <w:trHeight w:hRule="exact" w:val="565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 xml:space="preserve">Таблица 4.1 строка 3 графа 3 </w:t>
            </w:r>
          </w:p>
        </w:tc>
        <w:tc>
          <w:tcPr>
            <w:tcW w:w="127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>≥</w:t>
            </w:r>
          </w:p>
        </w:tc>
        <w:tc>
          <w:tcPr>
            <w:tcW w:w="528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 xml:space="preserve">Если показатель титульного листа «шифр страхователя, 1-я часть» =121: </w:t>
            </w:r>
          </w:p>
          <w:p w:rsidR="00FC1E39" w:rsidRPr="00A06E32" w:rsidRDefault="00FC1E39" w:rsidP="009837C9">
            <w:pPr>
              <w:pStyle w:val="Default"/>
              <w:rPr>
                <w:sz w:val="23"/>
                <w:szCs w:val="23"/>
              </w:rPr>
            </w:pPr>
            <w:r w:rsidRPr="00A06E32">
              <w:rPr>
                <w:sz w:val="23"/>
                <w:szCs w:val="23"/>
              </w:rPr>
              <w:t xml:space="preserve">70 </w:t>
            </w:r>
          </w:p>
        </w:tc>
      </w:tr>
    </w:tbl>
    <w:p w:rsidR="00965F95" w:rsidRDefault="00965F95" w:rsidP="00965F95">
      <w:pPr>
        <w:pStyle w:val="1"/>
        <w:numPr>
          <w:ilvl w:val="0"/>
          <w:numId w:val="0"/>
        </w:numPr>
      </w:pPr>
    </w:p>
    <w:p w:rsidR="00965F95" w:rsidRDefault="00965F95" w:rsidP="006F58BA">
      <w:pPr>
        <w:pStyle w:val="3"/>
      </w:pPr>
      <w:bookmarkStart w:id="65" w:name="_Toc445820548"/>
      <w:r>
        <w:t>Раздел I. Таблица «Расч</w:t>
      </w:r>
      <w:r w:rsidR="00FC1E39">
        <w:t>е</w:t>
      </w:r>
      <w:r>
        <w:t>т соответствия условий на право применения пониженного тарифа страховых взносов плательщиками страховых взносов (страхователями), указанными в пункте 11 части 1 статьи 58 Федерального закона от 24 июля 2009г. № 212-ФЗ. Для некоммерческих организаций»</w:t>
      </w:r>
      <w:bookmarkEnd w:id="65"/>
    </w:p>
    <w:p w:rsidR="00965F95" w:rsidRPr="00195113" w:rsidRDefault="00965F95" w:rsidP="00195113">
      <w:pPr>
        <w:pStyle w:val="35"/>
      </w:pPr>
      <w:r w:rsidRPr="00195113">
        <w:t>Сведения вводятся в соответствующие пол</w:t>
      </w:r>
      <w:r w:rsidR="00195113">
        <w:t>я вкладки «Таблица 4.2» (см. ри</w:t>
      </w:r>
      <w:r w:rsidRPr="00195113">
        <w:t>сунок 37).</w:t>
      </w:r>
    </w:p>
    <w:p w:rsidR="00195113" w:rsidRDefault="009D15FE" w:rsidP="00195113">
      <w:pPr>
        <w:pStyle w:val="Default"/>
        <w:keepNext/>
      </w:pPr>
      <w:r>
        <w:rPr>
          <w:noProof/>
        </w:rPr>
        <w:drawing>
          <wp:inline distT="0" distB="0" distL="0" distR="0">
            <wp:extent cx="6139815" cy="223266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815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F95" w:rsidRDefault="00195113" w:rsidP="00195113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37</w:t>
      </w:r>
      <w:r>
        <w:fldChar w:fldCharType="end"/>
      </w:r>
      <w:r w:rsidRPr="00195113">
        <w:t xml:space="preserve"> – Вкладка для ввода данных в таблицу 4.2 раздела </w:t>
      </w:r>
      <w:r w:rsidRPr="00B17F07">
        <w:rPr>
          <w:lang w:val="en-US"/>
        </w:rPr>
        <w:t>I</w:t>
      </w:r>
    </w:p>
    <w:p w:rsidR="00965F95" w:rsidRPr="00847E41" w:rsidRDefault="00965F95" w:rsidP="00965F95">
      <w:pPr>
        <w:pStyle w:val="35"/>
        <w:rPr>
          <w:szCs w:val="22"/>
        </w:rPr>
      </w:pPr>
      <w:r>
        <w:t>В таблице реализована логическая проверка вводимой информации по следующим увязкам:</w:t>
      </w:r>
    </w:p>
    <w:tbl>
      <w:tblPr>
        <w:tblW w:w="98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554"/>
        <w:gridCol w:w="1134"/>
        <w:gridCol w:w="5142"/>
      </w:tblGrid>
      <w:tr w:rsidR="00FC1E39" w:rsidRPr="00A06E32" w:rsidTr="009837C9">
        <w:trPr>
          <w:trHeight w:hRule="exact" w:val="613"/>
          <w:tblHeader/>
        </w:trPr>
        <w:tc>
          <w:tcPr>
            <w:tcW w:w="3554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after="60"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91D">
              <w:rPr>
                <w:rFonts w:ascii="Arial" w:hAnsi="Arial" w:cs="Arial"/>
                <w:sz w:val="22"/>
                <w:szCs w:val="22"/>
              </w:rPr>
              <w:br w:type="page"/>
            </w: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Сопоставляемые</w:t>
            </w:r>
          </w:p>
          <w:p w:rsidR="00FC1E39" w:rsidRPr="0041791D" w:rsidRDefault="00FC1E39" w:rsidP="009837C9">
            <w:pPr>
              <w:pStyle w:val="80"/>
              <w:shd w:val="clear" w:color="auto" w:fill="auto"/>
              <w:spacing w:before="60"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показатели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Операция</w:t>
            </w:r>
          </w:p>
        </w:tc>
        <w:tc>
          <w:tcPr>
            <w:tcW w:w="5142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line="25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Показатели,</w:t>
            </w: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br/>
              <w:t>с которыми производится сопоставление</w:t>
            </w:r>
          </w:p>
        </w:tc>
      </w:tr>
      <w:tr w:rsidR="00FC1E39" w:rsidRPr="00A06E32" w:rsidTr="009837C9">
        <w:trPr>
          <w:trHeight w:hRule="exact" w:val="760"/>
        </w:trPr>
        <w:tc>
          <w:tcPr>
            <w:tcW w:w="355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4.2 строки 1…4 графы 3…4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142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«шифр страхователя, 1-я часть» ≠151: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FC1E39" w:rsidRPr="00A06E32" w:rsidTr="009837C9">
        <w:trPr>
          <w:trHeight w:hRule="exact" w:val="843"/>
        </w:trPr>
        <w:tc>
          <w:tcPr>
            <w:tcW w:w="355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4.2 строка 1 графа 3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&gt;</w:t>
            </w:r>
          </w:p>
        </w:tc>
        <w:tc>
          <w:tcPr>
            <w:tcW w:w="5142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«шифр страхователя, 1-я часть» =151: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FC1E39" w:rsidRPr="00A06E32" w:rsidTr="009837C9">
        <w:trPr>
          <w:trHeight w:hRule="exact" w:val="561"/>
        </w:trPr>
        <w:tc>
          <w:tcPr>
            <w:tcW w:w="355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4.2 строка 1 графа 3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142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4.2 сумма строк 2…4 по графе 3 </w:t>
            </w:r>
          </w:p>
        </w:tc>
      </w:tr>
      <w:tr w:rsidR="00FC1E39" w:rsidRPr="00A06E32" w:rsidTr="009837C9">
        <w:trPr>
          <w:trHeight w:hRule="exact" w:val="561"/>
        </w:trPr>
        <w:tc>
          <w:tcPr>
            <w:tcW w:w="355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 xml:space="preserve">Таблица 4.2 строка 1 графа 4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142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4.2 сумма строк 2…4 по графе 4 </w:t>
            </w:r>
          </w:p>
        </w:tc>
      </w:tr>
      <w:tr w:rsidR="00FC1E39" w:rsidRPr="00A06E32" w:rsidTr="009837C9">
        <w:trPr>
          <w:trHeight w:hRule="exact" w:val="561"/>
        </w:trPr>
        <w:tc>
          <w:tcPr>
            <w:tcW w:w="355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4.2 строки 1…4 графа 4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142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расчет не за год: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FC1E39" w:rsidRPr="00A06E32" w:rsidTr="009837C9">
        <w:trPr>
          <w:trHeight w:hRule="exact" w:val="561"/>
        </w:trPr>
        <w:tc>
          <w:tcPr>
            <w:tcW w:w="355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4.2 строка 5 графа 3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142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(Табл. 4.2 сумма строк 2…4 по графе 3 / табл. 4.2 стр. 1 графа 3) х 100 </w:t>
            </w:r>
          </w:p>
        </w:tc>
      </w:tr>
      <w:tr w:rsidR="00FC1E39" w:rsidRPr="00A06E32" w:rsidTr="009837C9">
        <w:trPr>
          <w:trHeight w:hRule="exact" w:val="561"/>
        </w:trPr>
        <w:tc>
          <w:tcPr>
            <w:tcW w:w="355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4.2 строка 5 графа 3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142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«шифр страхователя, 1-я часть» =151: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70 </w:t>
            </w:r>
          </w:p>
        </w:tc>
      </w:tr>
      <w:tr w:rsidR="00FC1E39" w:rsidRPr="00A06E32" w:rsidTr="009837C9">
        <w:trPr>
          <w:trHeight w:hRule="exact" w:val="561"/>
        </w:trPr>
        <w:tc>
          <w:tcPr>
            <w:tcW w:w="355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4.2 строка 5 графа 4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142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(Табл. 4.2 сумма строк 2…4 по графе 4 / табл. 4.2 стр. 1 графа 4) х 100 </w:t>
            </w:r>
          </w:p>
        </w:tc>
      </w:tr>
      <w:tr w:rsidR="00FC1E39" w:rsidRPr="00A06E32" w:rsidTr="009837C9">
        <w:trPr>
          <w:trHeight w:hRule="exact" w:val="561"/>
        </w:trPr>
        <w:tc>
          <w:tcPr>
            <w:tcW w:w="355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4.2 строка 1 графа 4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142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4.2 сумма строк 2…4 по графе 4 </w:t>
            </w:r>
          </w:p>
        </w:tc>
      </w:tr>
    </w:tbl>
    <w:p w:rsidR="00965F95" w:rsidRDefault="00965F95" w:rsidP="00965F95">
      <w:pPr>
        <w:pStyle w:val="Default"/>
        <w:rPr>
          <w:b/>
          <w:bCs/>
          <w:sz w:val="23"/>
          <w:szCs w:val="23"/>
        </w:rPr>
      </w:pPr>
    </w:p>
    <w:p w:rsidR="00965F95" w:rsidRDefault="00965F95" w:rsidP="006F58BA">
      <w:pPr>
        <w:pStyle w:val="3"/>
      </w:pPr>
      <w:bookmarkStart w:id="66" w:name="_Toc445820549"/>
      <w:r>
        <w:t>Раздел I. Таблица «Сведения, необходимые для применения пониженного тарифа страхов</w:t>
      </w:r>
      <w:r w:rsidR="004D3A56">
        <w:t>ых взносов плательщиками страхо</w:t>
      </w:r>
      <w:r>
        <w:t>вых взносов (страхователями), указанными в пункте 14 части 1статьи 58 Федерального закона от 24 июля 2009г. № 212-ФЗ»</w:t>
      </w:r>
      <w:bookmarkEnd w:id="66"/>
      <w:r>
        <w:t xml:space="preserve"> </w:t>
      </w:r>
    </w:p>
    <w:p w:rsidR="00965F95" w:rsidRDefault="00965F95" w:rsidP="00965F95">
      <w:pPr>
        <w:pStyle w:val="35"/>
      </w:pPr>
      <w:r>
        <w:t xml:space="preserve">Сведения вводятся в соответствующие </w:t>
      </w:r>
      <w:r w:rsidRPr="00847E41">
        <w:t>поля</w:t>
      </w:r>
      <w:r>
        <w:t xml:space="preserve"> вкладки «Таблица 4.3» (см. рисунок 38).</w:t>
      </w:r>
    </w:p>
    <w:p w:rsidR="004D3A56" w:rsidRDefault="009D15FE" w:rsidP="004D3A56">
      <w:pPr>
        <w:pStyle w:val="35"/>
        <w:keepNext/>
        <w:ind w:left="0" w:firstLine="0"/>
      </w:pPr>
      <w:r>
        <w:rPr>
          <w:noProof/>
        </w:rPr>
        <w:drawing>
          <wp:inline distT="0" distB="0" distL="0" distR="0">
            <wp:extent cx="6115685" cy="1686560"/>
            <wp:effectExtent l="0" t="0" r="0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F95" w:rsidRDefault="004D3A56" w:rsidP="004D3A56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38</w:t>
      </w:r>
      <w:r>
        <w:fldChar w:fldCharType="end"/>
      </w:r>
      <w:r w:rsidRPr="004D3A56">
        <w:t xml:space="preserve"> – Вкладка для ввода данных в таблицу 4.3 раздела </w:t>
      </w:r>
      <w:r w:rsidRPr="00E205BE">
        <w:rPr>
          <w:lang w:val="en-US"/>
        </w:rPr>
        <w:t>I</w:t>
      </w:r>
    </w:p>
    <w:p w:rsidR="00965F95" w:rsidRPr="00847E41" w:rsidRDefault="00965F95" w:rsidP="00965F95">
      <w:pPr>
        <w:pStyle w:val="35"/>
        <w:rPr>
          <w:szCs w:val="22"/>
        </w:rPr>
      </w:pPr>
      <w:r w:rsidRPr="00847E41">
        <w:rPr>
          <w:szCs w:val="23"/>
        </w:rPr>
        <w:t>В таблице реализована логическая проверка вводимой информации по следующим увязкам:</w:t>
      </w:r>
    </w:p>
    <w:tbl>
      <w:tblPr>
        <w:tblW w:w="98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129"/>
        <w:gridCol w:w="1276"/>
        <w:gridCol w:w="5425"/>
      </w:tblGrid>
      <w:tr w:rsidR="00FC1E39" w:rsidRPr="00A06E32" w:rsidTr="009837C9">
        <w:trPr>
          <w:cantSplit/>
          <w:trHeight w:hRule="exact" w:val="905"/>
          <w:tblHeader/>
        </w:trPr>
        <w:tc>
          <w:tcPr>
            <w:tcW w:w="3129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after="60"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91D">
              <w:rPr>
                <w:rFonts w:ascii="Arial" w:hAnsi="Arial" w:cs="Arial"/>
                <w:sz w:val="22"/>
                <w:szCs w:val="22"/>
              </w:rPr>
              <w:br w:type="page"/>
            </w: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Сопоставляемые</w:t>
            </w:r>
          </w:p>
          <w:p w:rsidR="00FC1E39" w:rsidRPr="0041791D" w:rsidRDefault="00FC1E39" w:rsidP="009837C9">
            <w:pPr>
              <w:pStyle w:val="80"/>
              <w:shd w:val="clear" w:color="auto" w:fill="auto"/>
              <w:spacing w:before="60"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показатели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Операция</w:t>
            </w:r>
          </w:p>
        </w:tc>
        <w:tc>
          <w:tcPr>
            <w:tcW w:w="5425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line="25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Показатели,</w:t>
            </w: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br/>
              <w:t>с которыми производится сопоставление</w:t>
            </w:r>
          </w:p>
        </w:tc>
      </w:tr>
      <w:tr w:rsidR="00FC1E39" w:rsidRPr="00A06E32" w:rsidTr="009837C9">
        <w:trPr>
          <w:cantSplit/>
          <w:trHeight w:hRule="exact" w:val="1473"/>
        </w:trPr>
        <w:tc>
          <w:tcPr>
            <w:tcW w:w="3129" w:type="dxa"/>
            <w:tcBorders>
              <w:bottom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4.3 графа 3 по каждой строке 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tcBorders>
              <w:bottom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Должен принадлежать множеству кодов видов предпринимательской деятельности (номера подпунктов пункта 2 статьи 346.43 Налогового кодекса Российской Федерации), согласно 212-ФЗ от 24.07.2009 статья 58 часть 1 пункт 14 </w:t>
            </w:r>
          </w:p>
        </w:tc>
      </w:tr>
      <w:tr w:rsidR="00FC1E39" w:rsidRPr="00A06E32" w:rsidTr="009837C9">
        <w:trPr>
          <w:cantSplit/>
          <w:trHeight w:hRule="exact" w:val="905"/>
        </w:trPr>
        <w:tc>
          <w:tcPr>
            <w:tcW w:w="3129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4.3 графы 4…5 по каждой строке </w:t>
            </w:r>
          </w:p>
        </w:tc>
        <w:tc>
          <w:tcPr>
            <w:tcW w:w="1276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[ ]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Должны принадлежать расчетному периоду (показателю титульного листа «Календарный год») </w:t>
            </w:r>
          </w:p>
        </w:tc>
      </w:tr>
      <w:tr w:rsidR="00FC1E39" w:rsidRPr="00A06E32" w:rsidTr="009837C9">
        <w:trPr>
          <w:cantSplit/>
          <w:trHeight w:hRule="exact" w:val="1493"/>
        </w:trPr>
        <w:tc>
          <w:tcPr>
            <w:tcW w:w="3129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 xml:space="preserve">Таблица 4.3 графа 7 по каждой строке </w:t>
            </w:r>
          </w:p>
        </w:tc>
        <w:tc>
          <w:tcPr>
            <w:tcW w:w="1276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дата в таблице 4.3 графе 4 &gt; последней даты 1-го месяца отчетного периода или дата в таблице 4.3 графе 5 &lt; первого числа 1-го месяца отчетного периода: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FC1E39" w:rsidRPr="00A06E32" w:rsidTr="009837C9">
        <w:trPr>
          <w:cantSplit/>
          <w:trHeight w:hRule="exact" w:val="1841"/>
        </w:trPr>
        <w:tc>
          <w:tcPr>
            <w:tcW w:w="3129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4.3 графа 8 по каждой строке </w:t>
            </w:r>
          </w:p>
        </w:tc>
        <w:tc>
          <w:tcPr>
            <w:tcW w:w="1276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дата в таблице 4.3 графе 4 &gt; последней даты 2-го месяца отчетного периода или дата в таблице 4.3 графе 5 &lt; первого числа 2-го месяца отчетного периода: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FC1E39" w:rsidRPr="00A06E32" w:rsidTr="009837C9">
        <w:trPr>
          <w:cantSplit/>
          <w:trHeight w:hRule="exact" w:val="1527"/>
        </w:trPr>
        <w:tc>
          <w:tcPr>
            <w:tcW w:w="3129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4.3 графа 9 по каждой строке </w:t>
            </w:r>
          </w:p>
        </w:tc>
        <w:tc>
          <w:tcPr>
            <w:tcW w:w="1276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дата в таблице 4.3 графе 4 &gt; последней даты 3-го месяца отчетного периода или дата в таблице 4.3 графе 5 &lt; первого числа 3-го месяца отчетного периода: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FC1E39" w:rsidRPr="00A06E32" w:rsidTr="009837C9">
        <w:trPr>
          <w:cantSplit/>
          <w:trHeight w:hRule="exact" w:val="905"/>
        </w:trPr>
        <w:tc>
          <w:tcPr>
            <w:tcW w:w="3129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4.3 показатель «Итого выплат» по графе 6 </w:t>
            </w:r>
          </w:p>
        </w:tc>
        <w:tc>
          <w:tcPr>
            <w:tcW w:w="1276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7 графа 3 </w:t>
            </w:r>
          </w:p>
        </w:tc>
      </w:tr>
      <w:tr w:rsidR="00FC1E39" w:rsidRPr="00A06E32" w:rsidTr="009837C9">
        <w:trPr>
          <w:cantSplit/>
          <w:trHeight w:hRule="exact" w:val="905"/>
        </w:trPr>
        <w:tc>
          <w:tcPr>
            <w:tcW w:w="3129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4.3 показатель «Итого выплат» по графе 7 </w:t>
            </w:r>
          </w:p>
        </w:tc>
        <w:tc>
          <w:tcPr>
            <w:tcW w:w="1276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7 графа 4 </w:t>
            </w:r>
          </w:p>
        </w:tc>
      </w:tr>
      <w:tr w:rsidR="00FC1E39" w:rsidRPr="00A06E32" w:rsidTr="009837C9">
        <w:trPr>
          <w:cantSplit/>
          <w:trHeight w:hRule="exact" w:val="1305"/>
        </w:trPr>
        <w:tc>
          <w:tcPr>
            <w:tcW w:w="3129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4.3 показатель «Итого выплат» по графе 8 </w:t>
            </w:r>
          </w:p>
        </w:tc>
        <w:tc>
          <w:tcPr>
            <w:tcW w:w="1276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7 графа 5 </w:t>
            </w:r>
          </w:p>
        </w:tc>
      </w:tr>
      <w:tr w:rsidR="00FC1E39" w:rsidRPr="00A06E32" w:rsidTr="009837C9">
        <w:trPr>
          <w:cantSplit/>
          <w:trHeight w:hRule="exact" w:val="905"/>
        </w:trPr>
        <w:tc>
          <w:tcPr>
            <w:tcW w:w="3129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4.3 показатель «Итого выплат» по графе 9 </w:t>
            </w:r>
          </w:p>
        </w:tc>
        <w:tc>
          <w:tcPr>
            <w:tcW w:w="1276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3 строка 7 графа 6 </w:t>
            </w:r>
          </w:p>
        </w:tc>
      </w:tr>
      <w:tr w:rsidR="00FC1E39" w:rsidRPr="00A06E32" w:rsidTr="009837C9">
        <w:trPr>
          <w:cantSplit/>
          <w:trHeight w:hRule="exact" w:val="1203"/>
        </w:trPr>
        <w:tc>
          <w:tcPr>
            <w:tcW w:w="3129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4.3 количество строк по порядку </w:t>
            </w:r>
          </w:p>
        </w:tc>
        <w:tc>
          <w:tcPr>
            <w:tcW w:w="1276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расчет за 1-й квартал и показатель титульного листа «шифр страхователя, 1-я часть» ≠171: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FC1E39" w:rsidRPr="00A06E32" w:rsidTr="009837C9">
        <w:trPr>
          <w:cantSplit/>
          <w:trHeight w:hRule="exact" w:val="905"/>
        </w:trPr>
        <w:tc>
          <w:tcPr>
            <w:tcW w:w="3129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4.3 количество строк по порядку </w:t>
            </w:r>
          </w:p>
        </w:tc>
        <w:tc>
          <w:tcPr>
            <w:tcW w:w="1276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&gt;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показатель титульного листа «шифр страхователя, 1-я часть» =171: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FC1E39" w:rsidRPr="00A06E32" w:rsidTr="009837C9">
        <w:trPr>
          <w:cantSplit/>
          <w:trHeight w:hRule="exact" w:val="1382"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4.3 графа 7 по каждой строке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= </w:t>
            </w:r>
          </w:p>
        </w:tc>
        <w:tc>
          <w:tcPr>
            <w:tcW w:w="5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дата в таблице 4.3 графе 4 &gt; последней даты 1-го месяца отчетного периода или дата в таблице 4.3 графе 5 &lt; первого числа 1-го месяца отчетного периода: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FC1E39" w:rsidRPr="00A06E32" w:rsidTr="009837C9">
        <w:trPr>
          <w:cantSplit/>
          <w:trHeight w:hRule="exact" w:val="1273"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 xml:space="preserve">Таблица 4.3 графа 8 по каждой строке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= </w:t>
            </w:r>
          </w:p>
        </w:tc>
        <w:tc>
          <w:tcPr>
            <w:tcW w:w="5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дата в таблице 4.3 графе 4 &gt; последней даты 2-го месяца отчетного периода или дата в таблице 4.3 графе 5 &lt; первого числа 2-го месяца отчетного периода: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FC1E39" w:rsidRPr="00A06E32" w:rsidTr="009837C9">
        <w:trPr>
          <w:cantSplit/>
          <w:trHeight w:hRule="exact" w:val="1277"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4.3 графа 9 по каждой строке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= </w:t>
            </w:r>
          </w:p>
        </w:tc>
        <w:tc>
          <w:tcPr>
            <w:tcW w:w="5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дата в таблице 4.3 графе 4 &gt; последней даты 3-го месяца отчетного периода или дата в таблице 4.3 графе 5 &lt; первого числа 3-го месяца отчетного периода: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</w:tbl>
    <w:p w:rsidR="00965F95" w:rsidRDefault="00965F95" w:rsidP="00965F95">
      <w:pPr>
        <w:pStyle w:val="121"/>
        <w:shd w:val="clear" w:color="auto" w:fill="auto"/>
        <w:spacing w:before="0" w:after="125" w:line="274" w:lineRule="exact"/>
        <w:ind w:left="1580" w:right="500"/>
        <w:jc w:val="left"/>
      </w:pPr>
    </w:p>
    <w:p w:rsidR="00965F95" w:rsidRDefault="00965F95" w:rsidP="006F58BA">
      <w:pPr>
        <w:pStyle w:val="3"/>
      </w:pPr>
      <w:bookmarkStart w:id="67" w:name="_Toc445820550"/>
      <w:r>
        <w:t>Раздел I. Таблица «Расшифровка выплат, произведенных за счет</w:t>
      </w:r>
      <w:r w:rsidR="00241114" w:rsidRPr="00241114">
        <w:t xml:space="preserve"> </w:t>
      </w:r>
      <w:r>
        <w:t>средств, финансируемых из федерального бюджета»</w:t>
      </w:r>
      <w:bookmarkEnd w:id="67"/>
    </w:p>
    <w:p w:rsidR="00965F95" w:rsidRPr="00241114" w:rsidRDefault="00965F95" w:rsidP="00241114">
      <w:pPr>
        <w:pStyle w:val="35"/>
      </w:pPr>
      <w:r w:rsidRPr="0024111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С</w:t>
      </w:r>
      <w:r w:rsidRPr="00241114">
        <w:rPr>
          <w:rFonts w:eastAsia="Arial Unicode MS"/>
        </w:rPr>
        <w:t>ведения по расшифровкам выплат, произведенных за счет средств, финансируемых из федерального бюджета, вводятся в соответствующие поля вкладки второго</w:t>
      </w:r>
      <w:r w:rsidR="00AF5C92">
        <w:rPr>
          <w:rFonts w:eastAsia="Arial Unicode MS"/>
        </w:rPr>
        <w:t xml:space="preserve"> </w:t>
      </w:r>
      <w:r w:rsidRPr="00241114">
        <w:rPr>
          <w:rFonts w:eastAsia="Arial Unicode MS"/>
        </w:rPr>
        <w:t xml:space="preserve">уровня "Таблица 5 (Расшифровка выплат)" на вкладке "Раздел I" (см. рисунок </w:t>
      </w:r>
      <w:r w:rsidR="007E3A82">
        <w:rPr>
          <w:rFonts w:eastAsia="Arial Unicode MS"/>
        </w:rPr>
        <w:t>39</w:t>
      </w:r>
      <w:r w:rsidRPr="00241114">
        <w:rPr>
          <w:rFonts w:eastAsia="Arial Unicode MS"/>
        </w:rPr>
        <w:t>).</w:t>
      </w:r>
    </w:p>
    <w:p w:rsidR="00AF5C92" w:rsidRDefault="009D15FE" w:rsidP="00AF5C92">
      <w:pPr>
        <w:pStyle w:val="Default"/>
        <w:keepNext/>
      </w:pPr>
      <w:r>
        <w:rPr>
          <w:noProof/>
        </w:rPr>
        <w:drawing>
          <wp:inline distT="0" distB="0" distL="0" distR="0">
            <wp:extent cx="6139815" cy="2695575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81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C92" w:rsidRDefault="00AF5C92" w:rsidP="00AF5C92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39</w:t>
      </w:r>
      <w:r>
        <w:fldChar w:fldCharType="end"/>
      </w:r>
      <w:r>
        <w:t xml:space="preserve"> </w:t>
      </w:r>
      <w:r w:rsidRPr="00476AD3">
        <w:t>– Вкладка для ввода данных в таблицу 5</w:t>
      </w:r>
    </w:p>
    <w:p w:rsidR="00965F95" w:rsidRDefault="00965F95" w:rsidP="00965F95">
      <w:pPr>
        <w:pStyle w:val="Default"/>
      </w:pPr>
      <w:r w:rsidRPr="009F3226">
        <w:t xml:space="preserve"> </w:t>
      </w:r>
    </w:p>
    <w:p w:rsidR="00965F95" w:rsidRDefault="00965F95" w:rsidP="00965F95">
      <w:pPr>
        <w:pStyle w:val="35"/>
      </w:pPr>
      <w:r>
        <w:t>В таблице реализована логическая пров</w:t>
      </w:r>
      <w:r w:rsidR="00AF5C92">
        <w:t>ерка вводимой информации по сле</w:t>
      </w:r>
      <w:r>
        <w:t>дующим увязкам:</w:t>
      </w:r>
    </w:p>
    <w:tbl>
      <w:tblPr>
        <w:tblW w:w="9830" w:type="dxa"/>
        <w:tblInd w:w="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271"/>
        <w:gridCol w:w="1134"/>
        <w:gridCol w:w="5425"/>
      </w:tblGrid>
      <w:tr w:rsidR="00FC1E39" w:rsidRPr="00A06E32" w:rsidTr="00A57FFD">
        <w:trPr>
          <w:trHeight w:hRule="exact" w:val="556"/>
          <w:tblHeader/>
        </w:trPr>
        <w:tc>
          <w:tcPr>
            <w:tcW w:w="3271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after="60"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1791D">
              <w:rPr>
                <w:rFonts w:ascii="Arial" w:hAnsi="Arial" w:cs="Arial"/>
                <w:sz w:val="22"/>
                <w:szCs w:val="22"/>
              </w:rPr>
              <w:br w:type="page"/>
            </w: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Сопоставляемые</w:t>
            </w:r>
          </w:p>
          <w:p w:rsidR="00FC1E39" w:rsidRPr="0041791D" w:rsidRDefault="00FC1E39" w:rsidP="009837C9">
            <w:pPr>
              <w:pStyle w:val="80"/>
              <w:shd w:val="clear" w:color="auto" w:fill="auto"/>
              <w:spacing w:before="60"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показатели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Операция</w:t>
            </w:r>
          </w:p>
        </w:tc>
        <w:tc>
          <w:tcPr>
            <w:tcW w:w="5425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line="25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Показатели,</w:t>
            </w: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br/>
              <w:t>с которыми производится сопоставление</w:t>
            </w:r>
          </w:p>
        </w:tc>
      </w:tr>
      <w:tr w:rsidR="00FC1E39" w:rsidRPr="00A06E32" w:rsidTr="00A57FFD">
        <w:trPr>
          <w:trHeight w:hRule="exact" w:val="561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3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4 и 5 по графе 3 </w:t>
            </w:r>
          </w:p>
        </w:tc>
      </w:tr>
      <w:tr w:rsidR="00FC1E39" w:rsidRPr="00A06E32" w:rsidTr="00A57FFD">
        <w:trPr>
          <w:trHeight w:hRule="exact" w:val="561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3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4 графа 3 </w:t>
            </w:r>
          </w:p>
        </w:tc>
      </w:tr>
      <w:tr w:rsidR="00FC1E39" w:rsidRPr="00A06E32" w:rsidTr="00A57FFD">
        <w:trPr>
          <w:trHeight w:hRule="exact" w:val="561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3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5 графа 3 </w:t>
            </w:r>
          </w:p>
        </w:tc>
      </w:tr>
      <w:tr w:rsidR="00FC1E39" w:rsidRPr="00A06E32" w:rsidTr="00A57FFD">
        <w:trPr>
          <w:trHeight w:hRule="exact" w:val="561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 xml:space="preserve">Таблица 5 строка 3 графа 4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4 и 5 по графе 4 </w:t>
            </w:r>
          </w:p>
        </w:tc>
      </w:tr>
      <w:tr w:rsidR="00FC1E39" w:rsidRPr="00A06E32" w:rsidTr="00A57FFD">
        <w:trPr>
          <w:trHeight w:hRule="exact" w:val="561"/>
        </w:trPr>
        <w:tc>
          <w:tcPr>
            <w:tcW w:w="3271" w:type="dxa"/>
            <w:tcBorders>
              <w:bottom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5 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tcBorders>
              <w:bottom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4 и 5 по графе 5 </w:t>
            </w:r>
          </w:p>
        </w:tc>
      </w:tr>
      <w:tr w:rsidR="00FC1E39" w:rsidRPr="00A06E32" w:rsidTr="00A57FFD">
        <w:trPr>
          <w:trHeight w:hRule="exact" w:val="561"/>
        </w:trPr>
        <w:tc>
          <w:tcPr>
            <w:tcW w:w="3271" w:type="dxa"/>
            <w:tcBorders>
              <w:bottom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6 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5425" w:type="dxa"/>
            <w:tcBorders>
              <w:bottom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4 и 5 по графе 6 </w:t>
            </w:r>
          </w:p>
        </w:tc>
      </w:tr>
      <w:tr w:rsidR="00FC1E39" w:rsidRPr="00A06E32" w:rsidTr="00A57FFD">
        <w:trPr>
          <w:trHeight w:hRule="exact" w:val="561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6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4 графа 6 </w:t>
            </w:r>
          </w:p>
        </w:tc>
      </w:tr>
      <w:tr w:rsidR="00FC1E39" w:rsidRPr="00A06E32" w:rsidTr="00A57FFD">
        <w:trPr>
          <w:trHeight w:hRule="exact" w:val="420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6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5 графа 6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7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4 и 5 по графе 7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8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4 и 5 по графе 8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9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4 и 5 по графе 9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9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4 графа 9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9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5 графа 9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10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4 и 5 по графе 10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11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4 и 5 по графе 11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15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4 и 5 по графе 15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15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4 графа 15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15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5 графа 15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16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4 и 5 по графе 16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3 графа 17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4 и 5 по графе 17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9 графа 3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1, 2, 3, 6, 7 по графе 3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9 графа 5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1, 2, 3, 6, 7, 8 по графе 5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9 графа 6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1, 2, 3, 6 по графе 6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9 графа 8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1, 2, 3, 6 по графе 8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9 графа 9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1, 2, 3, 6 по графе 9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9 графа 11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1, 2, 3, 6 по графе 11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9 графа 12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1 графа 12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 xml:space="preserve">Таблица 5 строка 9 графа 14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1 графа 14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9 графа 15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1, 2, 3, 6 по графе 15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9 графа 17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1, 2, 3, 6 по графе 17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9 графа 18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1 и 2 по графе 18 </w:t>
            </w:r>
          </w:p>
        </w:tc>
      </w:tr>
      <w:tr w:rsidR="00FC1E39" w:rsidRPr="00A06E32" w:rsidTr="00A57FFD">
        <w:trPr>
          <w:trHeight w:hRule="exact" w:val="556"/>
        </w:trPr>
        <w:tc>
          <w:tcPr>
            <w:tcW w:w="3271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строка 9 графа 20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5425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5 сумма строк 1 и 2 по графе 20 </w:t>
            </w:r>
          </w:p>
        </w:tc>
      </w:tr>
    </w:tbl>
    <w:p w:rsidR="00FC1E39" w:rsidRDefault="00FC1E39" w:rsidP="00965F95">
      <w:pPr>
        <w:pStyle w:val="35"/>
      </w:pPr>
    </w:p>
    <w:p w:rsidR="00FC1E39" w:rsidRDefault="00FC1E39" w:rsidP="00965F95">
      <w:pPr>
        <w:pStyle w:val="35"/>
      </w:pPr>
    </w:p>
    <w:p w:rsidR="00965F95" w:rsidRPr="00287230" w:rsidRDefault="00965F95" w:rsidP="00965F95">
      <w:pPr>
        <w:pStyle w:val="121"/>
        <w:shd w:val="clear" w:color="auto" w:fill="auto"/>
        <w:tabs>
          <w:tab w:val="left" w:pos="1570"/>
        </w:tabs>
        <w:spacing w:before="0" w:after="0" w:line="274" w:lineRule="exact"/>
        <w:ind w:left="720" w:firstLine="0"/>
        <w:rPr>
          <w:rStyle w:val="120pt"/>
          <w:b/>
          <w:bCs/>
          <w:spacing w:val="3"/>
        </w:rPr>
      </w:pPr>
    </w:p>
    <w:p w:rsidR="00965F95" w:rsidRPr="00A371E9" w:rsidRDefault="00965F95" w:rsidP="006F58BA">
      <w:pPr>
        <w:pStyle w:val="3"/>
      </w:pPr>
      <w:bookmarkStart w:id="68" w:name="_Toc445820551"/>
      <w:r w:rsidRPr="00A371E9">
        <w:rPr>
          <w:rStyle w:val="120pt"/>
          <w:rFonts w:ascii="Arial" w:hAnsi="Arial" w:cs="Arial"/>
          <w:b/>
          <w:bCs/>
          <w:color w:val="auto"/>
          <w:spacing w:val="0"/>
          <w:sz w:val="24"/>
          <w:szCs w:val="26"/>
          <w:lang w:bidi="ar-SA"/>
        </w:rPr>
        <w:t>Раздел II. «Расчет по начисленным, уплаченным взносам</w:t>
      </w:r>
      <w:r w:rsidR="00A371E9" w:rsidRPr="00A371E9">
        <w:rPr>
          <w:rStyle w:val="120pt"/>
          <w:rFonts w:ascii="Arial" w:hAnsi="Arial" w:cs="Arial"/>
          <w:b/>
          <w:bCs/>
          <w:color w:val="auto"/>
          <w:spacing w:val="0"/>
          <w:sz w:val="24"/>
          <w:szCs w:val="26"/>
          <w:lang w:bidi="ar-SA"/>
        </w:rPr>
        <w:t xml:space="preserve"> </w:t>
      </w:r>
      <w:r w:rsidRPr="00A371E9">
        <w:rPr>
          <w:rStyle w:val="120pt"/>
          <w:rFonts w:ascii="Arial" w:hAnsi="Arial" w:cs="Arial"/>
          <w:b/>
          <w:bCs/>
          <w:color w:val="auto"/>
          <w:spacing w:val="0"/>
          <w:sz w:val="24"/>
          <w:szCs w:val="26"/>
          <w:lang w:bidi="ar-SA"/>
        </w:rPr>
        <w:t>на обязательное социальное страхование от несчастных случаев</w:t>
      </w:r>
      <w:r w:rsidR="00A371E9" w:rsidRPr="00A371E9">
        <w:rPr>
          <w:rStyle w:val="120pt"/>
          <w:rFonts w:ascii="Arial" w:hAnsi="Arial" w:cs="Arial"/>
          <w:b/>
          <w:bCs/>
          <w:color w:val="auto"/>
          <w:spacing w:val="0"/>
          <w:sz w:val="24"/>
          <w:szCs w:val="26"/>
          <w:lang w:bidi="ar-SA"/>
        </w:rPr>
        <w:t xml:space="preserve"> </w:t>
      </w:r>
      <w:r w:rsidRPr="00A371E9">
        <w:rPr>
          <w:rStyle w:val="120pt"/>
          <w:rFonts w:ascii="Arial" w:hAnsi="Arial" w:cs="Arial"/>
          <w:b/>
          <w:bCs/>
          <w:color w:val="auto"/>
          <w:spacing w:val="0"/>
          <w:sz w:val="24"/>
          <w:szCs w:val="26"/>
          <w:lang w:bidi="ar-SA"/>
        </w:rPr>
        <w:t>на производстве и профессиональных заболеваний и расходов</w:t>
      </w:r>
      <w:r w:rsidR="00A371E9" w:rsidRPr="00A371E9">
        <w:rPr>
          <w:rStyle w:val="120pt"/>
          <w:rFonts w:ascii="Arial" w:hAnsi="Arial" w:cs="Arial"/>
          <w:b/>
          <w:bCs/>
          <w:color w:val="auto"/>
          <w:spacing w:val="0"/>
          <w:sz w:val="24"/>
          <w:szCs w:val="26"/>
          <w:lang w:bidi="ar-SA"/>
        </w:rPr>
        <w:t xml:space="preserve"> </w:t>
      </w:r>
      <w:r w:rsidRPr="00A371E9">
        <w:rPr>
          <w:rStyle w:val="120pt"/>
          <w:rFonts w:ascii="Arial" w:hAnsi="Arial" w:cs="Arial"/>
          <w:b/>
          <w:bCs/>
          <w:color w:val="auto"/>
          <w:spacing w:val="0"/>
          <w:sz w:val="24"/>
          <w:szCs w:val="26"/>
          <w:lang w:bidi="ar-SA"/>
        </w:rPr>
        <w:t>на выплату страхового обеспечения».</w:t>
      </w:r>
      <w:r w:rsidR="00A371E9" w:rsidRPr="00A371E9">
        <w:rPr>
          <w:rStyle w:val="120pt"/>
          <w:rFonts w:ascii="Arial" w:hAnsi="Arial" w:cs="Arial"/>
          <w:b/>
          <w:bCs/>
          <w:color w:val="auto"/>
          <w:spacing w:val="0"/>
          <w:sz w:val="24"/>
          <w:szCs w:val="26"/>
          <w:lang w:bidi="ar-SA"/>
        </w:rPr>
        <w:t xml:space="preserve"> </w:t>
      </w:r>
      <w:r w:rsidRPr="00A371E9">
        <w:rPr>
          <w:rStyle w:val="120pt"/>
          <w:rFonts w:ascii="Arial" w:hAnsi="Arial" w:cs="Arial"/>
          <w:b/>
          <w:bCs/>
          <w:color w:val="auto"/>
          <w:spacing w:val="0"/>
          <w:sz w:val="24"/>
          <w:szCs w:val="26"/>
          <w:lang w:bidi="ar-SA"/>
        </w:rPr>
        <w:t>Таблица «База для начисления взносов»</w:t>
      </w:r>
      <w:bookmarkEnd w:id="68"/>
    </w:p>
    <w:p w:rsidR="00965F95" w:rsidRPr="00A371E9" w:rsidRDefault="00965F95" w:rsidP="00A371E9">
      <w:pPr>
        <w:pStyle w:val="35"/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</w:pPr>
      <w:r w:rsidRPr="00A371E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Сведения расчета по начисленным, уплаченным взносам на обязательное социальное страхование от несчастных случаев на производстве и профессиональных заболеваний и расходов на выплату страхового обеспечения вводятся в соответствующие</w:t>
      </w:r>
      <w:r w:rsidR="007E3A82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371E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поля вкладки второго уровня </w:t>
      </w:r>
      <w:r w:rsidRPr="00A371E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"Таблица 6" </w:t>
      </w:r>
      <w:r w:rsidRPr="00A371E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на вкладке </w:t>
      </w:r>
      <w:r w:rsidRPr="00A371E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"Раздел II" </w:t>
      </w:r>
      <w:r w:rsidRPr="00A371E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(см. рисунок 4</w:t>
      </w:r>
      <w:r w:rsidR="007E3A82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0</w:t>
      </w:r>
      <w:r w:rsidRPr="00A371E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).</w:t>
      </w:r>
    </w:p>
    <w:p w:rsidR="007E3A82" w:rsidRDefault="009D15FE" w:rsidP="007E3A82">
      <w:pPr>
        <w:pStyle w:val="35"/>
        <w:keepNext/>
        <w:ind w:right="0" w:firstLine="0"/>
        <w:jc w:val="center"/>
      </w:pPr>
      <w:r>
        <w:rPr>
          <w:noProof/>
        </w:rPr>
        <w:drawing>
          <wp:inline distT="0" distB="0" distL="0" distR="0">
            <wp:extent cx="6115685" cy="3206115"/>
            <wp:effectExtent l="0" t="0" r="0" b="0"/>
            <wp:docPr id="83" name="Рисунок 83" descr="50_Лист_Рисунок 43 - Вкладка для ввода данных в таблицу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50_Лист_Рисунок 43 - Вкладка для ввода данных в таблицу 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20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F95" w:rsidRPr="00D7648E" w:rsidRDefault="007E3A82" w:rsidP="007E3A82">
      <w:pPr>
        <w:pStyle w:val="aff"/>
        <w:jc w:val="center"/>
        <w:rPr>
          <w:rFonts w:eastAsia="Arial Unicode MS"/>
          <w:szCs w:val="21"/>
          <w:shd w:val="clear" w:color="auto" w:fill="FFFFFF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40</w:t>
      </w:r>
      <w:r>
        <w:fldChar w:fldCharType="end"/>
      </w:r>
      <w:r>
        <w:t xml:space="preserve"> </w:t>
      </w:r>
      <w:r w:rsidRPr="005813BB">
        <w:t>- Вкладка для ввода данных в таблицу 6</w:t>
      </w:r>
    </w:p>
    <w:p w:rsidR="00965F95" w:rsidRDefault="00965F95" w:rsidP="00965F95">
      <w:pPr>
        <w:pStyle w:val="80"/>
        <w:shd w:val="clear" w:color="auto" w:fill="auto"/>
        <w:spacing w:line="210" w:lineRule="exact"/>
        <w:ind w:firstLine="0"/>
        <w:jc w:val="left"/>
      </w:pPr>
    </w:p>
    <w:p w:rsidR="00965F95" w:rsidRPr="007E3A82" w:rsidRDefault="00965F95" w:rsidP="007E3A82">
      <w:pPr>
        <w:pStyle w:val="35"/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</w:pPr>
      <w:r w:rsidRPr="007E3A82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lastRenderedPageBreak/>
        <w:t>По сведениям, введенным в таблицу 6, согласно Федеральному закону № 212-ФЗ автоматически вычисляется база для начисления страховых взносов.</w:t>
      </w:r>
    </w:p>
    <w:p w:rsidR="00965F95" w:rsidRPr="007E3A82" w:rsidRDefault="00965F95" w:rsidP="007E3A82">
      <w:pPr>
        <w:pStyle w:val="35"/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</w:pPr>
      <w:r w:rsidRPr="007E3A82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В рассматриваемой таблице реализована логическая проверка вводимой информации по увязкам, указанным в таблице 14.</w:t>
      </w:r>
    </w:p>
    <w:p w:rsidR="00965F95" w:rsidRDefault="00965F95" w:rsidP="007E3A82">
      <w:pPr>
        <w:pStyle w:val="35"/>
        <w:ind w:hanging="23"/>
        <w:rPr>
          <w:rStyle w:val="20pt"/>
        </w:rPr>
      </w:pPr>
      <w:r>
        <w:rPr>
          <w:rStyle w:val="20pt"/>
        </w:rPr>
        <w:t>Таблица 14</w:t>
      </w:r>
    </w:p>
    <w:tbl>
      <w:tblPr>
        <w:tblW w:w="9830" w:type="dxa"/>
        <w:tblInd w:w="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20"/>
        <w:gridCol w:w="1134"/>
        <w:gridCol w:w="6276"/>
      </w:tblGrid>
      <w:tr w:rsidR="00FC1E39" w:rsidRPr="00A06E32" w:rsidTr="00A57FFD">
        <w:trPr>
          <w:cantSplit/>
          <w:trHeight w:hRule="exact" w:val="643"/>
          <w:tblHeader/>
        </w:trPr>
        <w:tc>
          <w:tcPr>
            <w:tcW w:w="2420" w:type="dxa"/>
            <w:shd w:val="clear" w:color="auto" w:fill="FFFFFF"/>
            <w:vAlign w:val="bottom"/>
          </w:tcPr>
          <w:p w:rsidR="00FC1E39" w:rsidRPr="0041791D" w:rsidRDefault="00FC1E39" w:rsidP="009837C9">
            <w:pPr>
              <w:pStyle w:val="80"/>
              <w:shd w:val="clear" w:color="auto" w:fill="auto"/>
              <w:spacing w:after="60"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Сопоставляемые</w:t>
            </w:r>
          </w:p>
          <w:p w:rsidR="00FC1E39" w:rsidRPr="0041791D" w:rsidRDefault="00FC1E39" w:rsidP="009837C9">
            <w:pPr>
              <w:pStyle w:val="80"/>
              <w:shd w:val="clear" w:color="auto" w:fill="auto"/>
              <w:spacing w:before="60"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показатели</w:t>
            </w:r>
          </w:p>
        </w:tc>
        <w:tc>
          <w:tcPr>
            <w:tcW w:w="1134" w:type="dxa"/>
            <w:shd w:val="clear" w:color="auto" w:fill="FFFFFF"/>
            <w:vAlign w:val="bottom"/>
          </w:tcPr>
          <w:p w:rsidR="00FC1E39" w:rsidRPr="0041791D" w:rsidRDefault="00FC1E39" w:rsidP="009837C9">
            <w:pPr>
              <w:pStyle w:val="80"/>
              <w:shd w:val="clear" w:color="auto" w:fill="auto"/>
              <w:spacing w:after="60"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Операция</w:t>
            </w:r>
          </w:p>
        </w:tc>
        <w:tc>
          <w:tcPr>
            <w:tcW w:w="6276" w:type="dxa"/>
            <w:shd w:val="clear" w:color="auto" w:fill="FFFFFF"/>
            <w:vAlign w:val="bottom"/>
          </w:tcPr>
          <w:p w:rsidR="00FC1E39" w:rsidRPr="0041791D" w:rsidRDefault="00FC1E39" w:rsidP="009837C9">
            <w:pPr>
              <w:pStyle w:val="80"/>
              <w:shd w:val="clear" w:color="auto" w:fill="auto"/>
              <w:spacing w:line="25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Показатели,</w:t>
            </w: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br/>
              <w:t>с которыми производится сопоставление</w:t>
            </w:r>
          </w:p>
        </w:tc>
      </w:tr>
      <w:tr w:rsidR="00FC1E39" w:rsidRPr="00A06E32" w:rsidTr="00A57FFD">
        <w:trPr>
          <w:trHeight w:hRule="exact" w:val="1013"/>
        </w:trPr>
        <w:tc>
          <w:tcPr>
            <w:tcW w:w="9830" w:type="dxa"/>
            <w:gridSpan w:val="3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line="250" w:lineRule="exact"/>
              <w:ind w:firstLine="0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0"/>
                <w:rFonts w:ascii="Arial" w:hAnsi="Arial" w:cs="Arial"/>
                <w:sz w:val="22"/>
                <w:szCs w:val="22"/>
              </w:rPr>
              <w:t xml:space="preserve">Раздел </w:t>
            </w:r>
            <w:r w:rsidRPr="00C638EA">
              <w:rPr>
                <w:rStyle w:val="0pt0"/>
                <w:rFonts w:ascii="Arial" w:hAnsi="Arial" w:cs="Arial"/>
                <w:sz w:val="22"/>
                <w:szCs w:val="22"/>
              </w:rPr>
              <w:t>II.</w:t>
            </w:r>
            <w:r w:rsidRPr="00A06E32">
              <w:rPr>
                <w:rStyle w:val="0pt0"/>
                <w:rFonts w:ascii="Arial" w:hAnsi="Arial" w:cs="Arial"/>
                <w:sz w:val="22"/>
                <w:szCs w:val="22"/>
              </w:rPr>
              <w:t xml:space="preserve"> Расчёт по начисленным, уплаченным страховым взносам на обязательное социальное страхование от несчастных случаев на производстве и профессиональных заболеваний и расходов на выплату страхового обеспечения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line="254" w:lineRule="exact"/>
              <w:ind w:left="120" w:firstLine="0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0"/>
                <w:rFonts w:ascii="Arial" w:hAnsi="Arial" w:cs="Arial"/>
                <w:sz w:val="22"/>
                <w:szCs w:val="22"/>
              </w:rPr>
              <w:t>Показатель «Код</w:t>
            </w:r>
            <w:r w:rsidRPr="00A06E32">
              <w:rPr>
                <w:rStyle w:val="0pt0"/>
                <w:rFonts w:ascii="Arial" w:hAnsi="Arial" w:cs="Arial"/>
                <w:sz w:val="22"/>
                <w:szCs w:val="22"/>
              </w:rPr>
              <w:br/>
              <w:t>по ОКВЭД»</w:t>
            </w:r>
          </w:p>
        </w:tc>
        <w:tc>
          <w:tcPr>
            <w:tcW w:w="1134" w:type="dxa"/>
            <w:shd w:val="clear" w:color="auto" w:fill="auto"/>
          </w:tcPr>
          <w:p w:rsidR="00FC1E39" w:rsidRPr="00A06E32" w:rsidRDefault="00FC1E39" w:rsidP="009837C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FC1E39" w:rsidRPr="00A06E32" w:rsidRDefault="00FC1E39" w:rsidP="009837C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Fonts w:ascii="Arial" w:hAnsi="Arial" w:cs="Arial"/>
                <w:sz w:val="22"/>
                <w:szCs w:val="22"/>
              </w:rPr>
              <w:t>:</w:t>
            </w:r>
          </w:p>
        </w:tc>
        <w:tc>
          <w:tcPr>
            <w:tcW w:w="6276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tabs>
                <w:tab w:val="left" w:pos="384"/>
              </w:tabs>
              <w:spacing w:after="120" w:line="250" w:lineRule="exact"/>
              <w:ind w:left="120" w:firstLine="0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b w:val="0"/>
                <w:sz w:val="22"/>
                <w:szCs w:val="22"/>
              </w:rPr>
              <w:t>а)</w:t>
            </w:r>
            <w:r w:rsidRPr="00A06E32">
              <w:rPr>
                <w:rStyle w:val="0pt0"/>
                <w:rFonts w:ascii="Arial" w:hAnsi="Arial" w:cs="Arial"/>
                <w:sz w:val="22"/>
                <w:szCs w:val="22"/>
              </w:rPr>
              <w:tab/>
              <w:t>Если раздел «Самостоятельные классификационные единицы» присутствует:</w:t>
            </w:r>
          </w:p>
          <w:p w:rsidR="00FC1E39" w:rsidRPr="0041791D" w:rsidRDefault="00FC1E39" w:rsidP="009837C9">
            <w:pPr>
              <w:pStyle w:val="80"/>
              <w:shd w:val="clear" w:color="auto" w:fill="auto"/>
              <w:spacing w:before="120" w:after="120" w:line="210" w:lineRule="exact"/>
              <w:ind w:left="120" w:firstLine="0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0"/>
                <w:rFonts w:ascii="Arial" w:hAnsi="Arial" w:cs="Arial"/>
                <w:sz w:val="22"/>
                <w:szCs w:val="22"/>
              </w:rPr>
              <w:t>Поле обязательно к заполнению</w:t>
            </w:r>
          </w:p>
          <w:p w:rsidR="00FC1E39" w:rsidRPr="0041791D" w:rsidRDefault="00FC1E39" w:rsidP="009837C9">
            <w:pPr>
              <w:pStyle w:val="80"/>
              <w:shd w:val="clear" w:color="auto" w:fill="auto"/>
              <w:tabs>
                <w:tab w:val="left" w:pos="398"/>
              </w:tabs>
              <w:spacing w:before="120" w:after="120" w:line="259" w:lineRule="exact"/>
              <w:ind w:left="120" w:firstLine="0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EF33DA">
              <w:rPr>
                <w:rStyle w:val="0pt0"/>
                <w:rFonts w:ascii="Arial" w:hAnsi="Arial" w:cs="Arial"/>
                <w:sz w:val="22"/>
                <w:szCs w:val="22"/>
              </w:rPr>
              <w:t>б</w:t>
            </w:r>
            <w:r w:rsidRPr="00A06E32">
              <w:rPr>
                <w:rStyle w:val="0pt0"/>
                <w:rFonts w:ascii="Arial" w:hAnsi="Arial" w:cs="Arial"/>
                <w:sz w:val="22"/>
                <w:szCs w:val="22"/>
              </w:rPr>
              <w:t>)</w:t>
            </w:r>
            <w:r w:rsidRPr="00A06E32">
              <w:rPr>
                <w:rStyle w:val="0pt0"/>
                <w:rFonts w:ascii="Arial" w:hAnsi="Arial" w:cs="Arial"/>
                <w:sz w:val="22"/>
                <w:szCs w:val="22"/>
              </w:rPr>
              <w:tab/>
              <w:t>Если раздел «Самостоятельные классификационные единицы» отсутствует:</w:t>
            </w:r>
          </w:p>
          <w:p w:rsidR="00FC1E39" w:rsidRPr="0041791D" w:rsidRDefault="00FC1E39" w:rsidP="009837C9">
            <w:pPr>
              <w:pStyle w:val="80"/>
              <w:shd w:val="clear" w:color="auto" w:fill="auto"/>
              <w:spacing w:before="120" w:line="210" w:lineRule="exact"/>
              <w:ind w:left="120" w:firstLine="0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0"/>
                <w:rFonts w:ascii="Arial" w:hAnsi="Arial" w:cs="Arial"/>
                <w:sz w:val="22"/>
                <w:szCs w:val="22"/>
              </w:rPr>
              <w:t>Поле не обязательно к заполнению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line="259" w:lineRule="exact"/>
              <w:ind w:left="120" w:firstLine="0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0"/>
                <w:rFonts w:ascii="Arial" w:hAnsi="Arial" w:cs="Arial"/>
                <w:sz w:val="22"/>
                <w:szCs w:val="22"/>
              </w:rPr>
              <w:t>Показатель «Код</w:t>
            </w:r>
            <w:r w:rsidRPr="00A06E32">
              <w:rPr>
                <w:rStyle w:val="0pt0"/>
                <w:rFonts w:ascii="Arial" w:hAnsi="Arial" w:cs="Arial"/>
                <w:sz w:val="22"/>
                <w:szCs w:val="22"/>
              </w:rPr>
              <w:br/>
              <w:t>по ОКВЭД»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C1E39" w:rsidRPr="00EF33DA" w:rsidRDefault="00EF33DA" w:rsidP="009837C9">
            <w:pPr>
              <w:pStyle w:val="80"/>
              <w:shd w:val="clear" w:color="auto" w:fill="auto"/>
              <w:spacing w:line="210" w:lineRule="exact"/>
              <w:ind w:firstLine="0"/>
              <w:jc w:val="center"/>
              <w:rPr>
                <w:rFonts w:ascii="Arial" w:hAnsi="Arial" w:cs="Arial"/>
                <w:sz w:val="22"/>
                <w:szCs w:val="22"/>
                <w:lang w:val="en-US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after="60" w:line="250" w:lineRule="exact"/>
              <w:ind w:left="120" w:firstLine="0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0"/>
                <w:rFonts w:ascii="Arial" w:hAnsi="Arial" w:cs="Arial"/>
                <w:sz w:val="22"/>
                <w:szCs w:val="22"/>
              </w:rPr>
              <w:t>Если раздел «Самостоятельные классификационные единицы» присутствует:</w:t>
            </w:r>
          </w:p>
          <w:p w:rsidR="00FC1E39" w:rsidRPr="0041791D" w:rsidRDefault="00FC1E39" w:rsidP="009837C9">
            <w:pPr>
              <w:pStyle w:val="80"/>
              <w:shd w:val="clear" w:color="auto" w:fill="auto"/>
              <w:spacing w:before="60" w:line="210" w:lineRule="exact"/>
              <w:ind w:left="120" w:firstLine="0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0"/>
                <w:rFonts w:ascii="Arial" w:hAnsi="Arial" w:cs="Arial"/>
                <w:sz w:val="22"/>
                <w:szCs w:val="22"/>
              </w:rPr>
              <w:t xml:space="preserve">Показатель «ОКВЭД» одного из </w:t>
            </w:r>
            <w:r w:rsidRPr="00EF33DA">
              <w:rPr>
                <w:rStyle w:val="0pt0"/>
                <w:rFonts w:ascii="Arial" w:hAnsi="Arial" w:cs="Arial"/>
                <w:sz w:val="22"/>
                <w:szCs w:val="22"/>
              </w:rPr>
              <w:t>элементов «СКЕ</w:t>
            </w:r>
            <w:r w:rsidRPr="00A06E32">
              <w:rPr>
                <w:rStyle w:val="0pt0"/>
                <w:rFonts w:ascii="Arial" w:hAnsi="Arial" w:cs="Arial"/>
                <w:sz w:val="22"/>
                <w:szCs w:val="22"/>
              </w:rPr>
              <w:t>»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shd w:val="clear" w:color="auto" w:fill="FFFFFF"/>
            <w:vAlign w:val="center"/>
          </w:tcPr>
          <w:p w:rsidR="00FC1E39" w:rsidRPr="00A06E32" w:rsidRDefault="00FC1E39" w:rsidP="009837C9">
            <w:pPr>
              <w:pStyle w:val="80"/>
              <w:shd w:val="clear" w:color="auto" w:fill="auto"/>
              <w:spacing w:after="60" w:line="250" w:lineRule="exact"/>
              <w:ind w:left="120" w:firstLine="0"/>
              <w:jc w:val="left"/>
              <w:rPr>
                <w:rStyle w:val="0pt0"/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0"/>
                <w:rFonts w:ascii="Arial" w:hAnsi="Arial" w:cs="Arial"/>
                <w:sz w:val="22"/>
                <w:szCs w:val="22"/>
              </w:rPr>
              <w:t>Таблица 6. База для начисления страховых взносов</w:t>
            </w:r>
          </w:p>
        </w:tc>
        <w:tc>
          <w:tcPr>
            <w:tcW w:w="1134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line="210" w:lineRule="exact"/>
              <w:ind w:firstLine="0"/>
              <w:jc w:val="center"/>
              <w:rPr>
                <w:rStyle w:val="vAB"/>
                <w:rFonts w:ascii="Arial" w:hAnsi="Arial" w:cs="Arial"/>
                <w:sz w:val="22"/>
                <w:szCs w:val="22"/>
                <w:shd w:val="clear" w:color="auto" w:fill="80FFFF"/>
              </w:rPr>
            </w:pPr>
          </w:p>
        </w:tc>
        <w:tc>
          <w:tcPr>
            <w:tcW w:w="6276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80"/>
              <w:shd w:val="clear" w:color="auto" w:fill="auto"/>
              <w:spacing w:after="60" w:line="250" w:lineRule="exact"/>
              <w:ind w:left="120" w:firstLine="0"/>
              <w:jc w:val="left"/>
              <w:rPr>
                <w:rStyle w:val="vAB"/>
                <w:rFonts w:ascii="Arial" w:hAnsi="Arial" w:cs="Arial"/>
                <w:sz w:val="22"/>
                <w:szCs w:val="22"/>
              </w:rPr>
            </w:pP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графа 10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графа 6 х (1 – табл.6 графа 7 / 100 + табл.6 графа 9 / 100); полученное значение округляется до двух десятичных знаков после запятой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 xml:space="preserve">Таблица 6 строка 1 графа 3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6276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1 графа 3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а). </w:t>
            </w:r>
            <w:r w:rsidRPr="00A06E32">
              <w:rPr>
                <w:sz w:val="22"/>
                <w:szCs w:val="22"/>
              </w:rPr>
              <w:t xml:space="preserve">Если расчет за 1-й квартал: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2 графа 3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б). Если расчет за другой период: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2 графа 3 + таблица 6 строка 1 графа 3 за предыдущий отчетный период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1 графа 3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Если раздел «Самостоятельные классификационные единицы / источники финансирования» присутствует: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Сумма показателей «Выплаты в пользу работников, на которые начисляются страховые взносы, всего» по всем элементам «СКЕ/ИФ»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1 графа 4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6276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0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1 графа 4 </w:t>
            </w:r>
          </w:p>
        </w:tc>
        <w:tc>
          <w:tcPr>
            <w:tcW w:w="1134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а). </w:t>
            </w:r>
            <w:r w:rsidRPr="00A06E32">
              <w:rPr>
                <w:sz w:val="22"/>
                <w:szCs w:val="22"/>
              </w:rPr>
              <w:t xml:space="preserve">Если расчет за 1-й квартал: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2 графа 4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б). Если расчет за другой период: </w:t>
            </w:r>
          </w:p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2 графа 4 + таблица 6 строка 1 графа 4 за предыдущий отчетный период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1 графа 4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≤</w:t>
            </w:r>
          </w:p>
        </w:tc>
        <w:tc>
          <w:tcPr>
            <w:tcW w:w="6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Таблица 6 строка 1 графа 3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 xml:space="preserve">Таблица 6 строка 1 графа 4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Если показатель титульного листа «из них: работающих инвалидов» =0: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1 графа 4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Если раздел «Самостоятельные классификационные единицы / источники финансирования» присутствует: </w:t>
            </w:r>
          </w:p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Сумма показателей «Выплаты в пользу работников, на которые начисляются страховые взносы, в т.ч. выплаты в пользу работающих инвалидов, всего» по всем элементам «СКЕ/ИФ»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1 графа 5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≥</w:t>
            </w:r>
          </w:p>
        </w:tc>
        <w:tc>
          <w:tcPr>
            <w:tcW w:w="6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0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1 графа 5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а). Если расчет за 1-й квартал: </w:t>
            </w:r>
          </w:p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Таблица 6 строка 2 графа 5 </w:t>
            </w:r>
          </w:p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б). Если расчет за другой период: </w:t>
            </w:r>
          </w:p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Таблица 6 строка 2 графа 5 + таблица 6 строка 1 графа 5 за предыдущий отчетный период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1 графа 5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Если раздел «Самостоятельные классификационные единицы / источники финансирования» присутствует: </w:t>
            </w:r>
          </w:p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Сумма показателей «Выплаты в пользу работников, на которые не начисляются страховые взносы» по всем элементам «СКЕ/ИФ»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2 графа 3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Таблица 6 сумма строк 3, 4, 5 по графе 3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 xml:space="preserve">Таблица 6 строка 2 графа 4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Таблица 6 сумма строк 3, 4, 5 по графе 4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2 графа 5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Таблица 6 сумма строк 3, 4, 5 по графе 5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3 графа 3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Если раздел «Самостоятельные классификационные единицы / источники финансирования» присутствует: </w:t>
            </w:r>
          </w:p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Сумма показателей «Выплаты в пользу работников, на которые начисляются страховые взносы, «1-й месяц» по всем элементам «СКЕ/ИФ»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3 графа 4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Если раздел «Самостоятельные классификационные единицы / источники финансирования» присутствует: </w:t>
            </w:r>
          </w:p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Сумма показателей «Выплаты в пользу работников, на которые начисляются страховые взносы, в т.ч. выплаты в пользу работающих инвалидов, «1-й месяц» по всем элементам «СКЕ/ИФ»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4 графа 3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Если раздел «Самостоятельные классификационные единицы / источники финансирования» присутствует: </w:t>
            </w:r>
          </w:p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Сумма показателей «Выплаты в пользу работников, на которые начисляются страховые взносы, «2-й месяц» по всем элементам «СКЕ/ИФ»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4 графа 4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Если раздел «Самостоятельные классификационные единицы / источники финансирования» присутствует: </w:t>
            </w:r>
          </w:p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Сумма показателей «Выплаты в пользу работников, на которые начисляются страховые взносы, в т.ч. выплаты в пользу работающих инвалидов, «2-й месяц» по всем элементам «СКЕ/ИФ»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lastRenderedPageBreak/>
              <w:t xml:space="preserve">Таблица 6 строка 5 графа 3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Если раздел «Самостоятельные классификационные единицы / источники финансирования» присутствует: </w:t>
            </w:r>
          </w:p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Сумма показателей «Выплаты в пользу работников, на которые начисляются страховые взносы, «3-й месяц» по всем элементам «СКЕ/ИФ» </w:t>
            </w:r>
          </w:p>
        </w:tc>
      </w:tr>
      <w:tr w:rsidR="00FC1E39" w:rsidRPr="00A06E32" w:rsidTr="00A57FFD">
        <w:trPr>
          <w:trHeight w:hRule="exact" w:val="2126"/>
        </w:trPr>
        <w:tc>
          <w:tcPr>
            <w:tcW w:w="2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 xml:space="preserve">Таблица 6 строка 5 графа 4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jc w:val="center"/>
              <w:rPr>
                <w:sz w:val="22"/>
                <w:szCs w:val="22"/>
              </w:rPr>
            </w:pPr>
            <w:r w:rsidRPr="00A06E32">
              <w:rPr>
                <w:sz w:val="22"/>
                <w:szCs w:val="22"/>
              </w:rPr>
              <w:t>=</w:t>
            </w:r>
          </w:p>
        </w:tc>
        <w:tc>
          <w:tcPr>
            <w:tcW w:w="6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Если раздел «Самостоятельные классификационные единицы / источники финансирования» присутствует: </w:t>
            </w:r>
          </w:p>
          <w:p w:rsidR="00FC1E39" w:rsidRPr="00A06E32" w:rsidRDefault="00FC1E39" w:rsidP="009837C9">
            <w:pPr>
              <w:pStyle w:val="Default"/>
              <w:rPr>
                <w:bCs/>
                <w:sz w:val="22"/>
                <w:szCs w:val="22"/>
              </w:rPr>
            </w:pPr>
            <w:r w:rsidRPr="00A06E32">
              <w:rPr>
                <w:bCs/>
                <w:sz w:val="22"/>
                <w:szCs w:val="22"/>
              </w:rPr>
              <w:t xml:space="preserve">Сумма показателей «Выплаты в пользу работников, на которые начисляются страховые взносы, в т.ч. выплаты в пользу работающих инвалидов, «3-й месяц» по всем элементам «СКЕ/ИФ» </w:t>
            </w:r>
          </w:p>
        </w:tc>
      </w:tr>
    </w:tbl>
    <w:p w:rsidR="00FC1E39" w:rsidRDefault="00FC1E39" w:rsidP="007E3A82">
      <w:pPr>
        <w:pStyle w:val="35"/>
        <w:ind w:hanging="23"/>
      </w:pPr>
    </w:p>
    <w:p w:rsidR="00965F95" w:rsidRDefault="00965F95" w:rsidP="006F58BA">
      <w:pPr>
        <w:pStyle w:val="3"/>
        <w:rPr>
          <w:lang w:bidi="ru-RU"/>
        </w:rPr>
      </w:pPr>
      <w:bookmarkStart w:id="69" w:name="_Toc445820552"/>
      <w:r w:rsidRPr="00965F95">
        <w:rPr>
          <w:lang w:bidi="ru-RU"/>
        </w:rPr>
        <w:t>Раздел II. Таблица «Расчеты по обязательному социальному</w:t>
      </w:r>
      <w:r w:rsidR="00DE5DC0">
        <w:rPr>
          <w:lang w:bidi="ru-RU"/>
        </w:rPr>
        <w:t xml:space="preserve"> </w:t>
      </w:r>
      <w:r w:rsidRPr="00965F95">
        <w:rPr>
          <w:lang w:bidi="ru-RU"/>
        </w:rPr>
        <w:t>страхованию от несчастных случаев на производстве</w:t>
      </w:r>
      <w:r w:rsidR="00DE5DC0">
        <w:rPr>
          <w:lang w:bidi="ru-RU"/>
        </w:rPr>
        <w:t xml:space="preserve"> </w:t>
      </w:r>
      <w:r w:rsidRPr="00965F95">
        <w:rPr>
          <w:lang w:bidi="ru-RU"/>
        </w:rPr>
        <w:t>и профессиональных заболеваний»</w:t>
      </w:r>
      <w:bookmarkEnd w:id="69"/>
    </w:p>
    <w:p w:rsidR="00965F95" w:rsidRPr="00EE20F6" w:rsidRDefault="00965F95" w:rsidP="00DE5DC0">
      <w:pPr>
        <w:pStyle w:val="35"/>
        <w:rPr>
          <w:lang w:bidi="ru-RU"/>
        </w:rPr>
      </w:pPr>
      <w:r>
        <w:rPr>
          <w:lang w:bidi="ru-RU"/>
        </w:rPr>
        <w:t xml:space="preserve">Сведения расчета по обязательному социальному страхованию от несчастных случаев на производстве и профессиональных заболеваний, вводятся в соответствующие поля вкладки второго уровня </w:t>
      </w:r>
      <w:r w:rsidRPr="00965F95">
        <w:rPr>
          <w:b/>
          <w:lang w:bidi="ru-RU"/>
        </w:rPr>
        <w:t>"Таблица 7"</w:t>
      </w:r>
      <w:r>
        <w:rPr>
          <w:lang w:bidi="ru-RU"/>
        </w:rPr>
        <w:t xml:space="preserve"> на вкладке </w:t>
      </w:r>
      <w:r>
        <w:rPr>
          <w:b/>
          <w:lang w:bidi="ru-RU"/>
        </w:rPr>
        <w:t xml:space="preserve">"Раздел </w:t>
      </w:r>
      <w:r>
        <w:rPr>
          <w:b/>
          <w:lang w:val="en-US" w:bidi="ru-RU"/>
        </w:rPr>
        <w:t>II</w:t>
      </w:r>
      <w:r w:rsidRPr="00965F95">
        <w:rPr>
          <w:b/>
          <w:lang w:bidi="ru-RU"/>
        </w:rPr>
        <w:t>"</w:t>
      </w:r>
      <w:r>
        <w:rPr>
          <w:lang w:bidi="ru-RU"/>
        </w:rPr>
        <w:t xml:space="preserve"> (см. рисунок 4</w:t>
      </w:r>
      <w:r w:rsidR="00EE20F6">
        <w:rPr>
          <w:lang w:bidi="ru-RU"/>
        </w:rPr>
        <w:t>1</w:t>
      </w:r>
      <w:r>
        <w:rPr>
          <w:lang w:bidi="ru-RU"/>
        </w:rPr>
        <w:t>).</w:t>
      </w:r>
    </w:p>
    <w:p w:rsidR="00DE5DC0" w:rsidRDefault="009D15FE" w:rsidP="00DE5DC0">
      <w:pPr>
        <w:keepNext/>
        <w:jc w:val="center"/>
      </w:pPr>
      <w:r>
        <w:rPr>
          <w:noProof/>
        </w:rPr>
        <w:drawing>
          <wp:inline distT="0" distB="0" distL="0" distR="0">
            <wp:extent cx="6115685" cy="314706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F95" w:rsidRDefault="00DE5DC0" w:rsidP="00DE5DC0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41</w:t>
      </w:r>
      <w:r>
        <w:fldChar w:fldCharType="end"/>
      </w:r>
      <w:r>
        <w:t xml:space="preserve"> </w:t>
      </w:r>
      <w:r w:rsidRPr="0022738F">
        <w:t>- Вкладка для ввода данных в таблицу 7</w:t>
      </w:r>
    </w:p>
    <w:p w:rsidR="00965F95" w:rsidRPr="00965F95" w:rsidRDefault="00965F95" w:rsidP="00EE20F6">
      <w:pPr>
        <w:pStyle w:val="35"/>
        <w:rPr>
          <w:lang w:bidi="ru-RU"/>
        </w:rPr>
      </w:pPr>
      <w:r w:rsidRPr="00965F95">
        <w:rPr>
          <w:lang w:bidi="ru-RU"/>
        </w:rPr>
        <w:lastRenderedPageBreak/>
        <w:t>По строке «Уплачено страховые взносы» отра</w:t>
      </w:r>
      <w:r>
        <w:rPr>
          <w:lang w:bidi="ru-RU"/>
        </w:rPr>
        <w:t>жаются суммы перечисленных стра</w:t>
      </w:r>
      <w:r w:rsidRPr="00965F95">
        <w:rPr>
          <w:lang w:bidi="ru-RU"/>
        </w:rPr>
        <w:t>ховых взносов на лицевой счет, открытый в органах Федерального казначейства.</w:t>
      </w:r>
    </w:p>
    <w:p w:rsidR="00965F95" w:rsidRPr="00965F95" w:rsidRDefault="00965F95" w:rsidP="00EE20F6">
      <w:pPr>
        <w:pStyle w:val="35"/>
        <w:rPr>
          <w:lang w:bidi="ru-RU"/>
        </w:rPr>
      </w:pPr>
      <w:r w:rsidRPr="00965F95">
        <w:rPr>
          <w:lang w:bidi="ru-RU"/>
        </w:rPr>
        <w:t>Данные могу быть заполнены как непосредственно в отчете, так и через таблицу «</w:t>
      </w:r>
      <w:r w:rsidR="00EE20F6">
        <w:rPr>
          <w:lang w:bidi="ru-RU"/>
        </w:rPr>
        <w:t>Платежные поручения» (рисунок 42</w:t>
      </w:r>
      <w:r w:rsidRPr="00965F95">
        <w:rPr>
          <w:lang w:bidi="ru-RU"/>
        </w:rPr>
        <w:t>), расположенную внизу окна.</w:t>
      </w:r>
    </w:p>
    <w:p w:rsidR="00EE20F6" w:rsidRDefault="009D15FE" w:rsidP="00EE20F6">
      <w:pPr>
        <w:keepNext/>
        <w:jc w:val="center"/>
      </w:pPr>
      <w:r>
        <w:rPr>
          <w:noProof/>
        </w:rPr>
        <w:drawing>
          <wp:inline distT="0" distB="0" distL="0" distR="0">
            <wp:extent cx="3016250" cy="2007235"/>
            <wp:effectExtent l="0" t="0" r="0" b="0"/>
            <wp:docPr id="85" name="Рисунок 85" descr="image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image46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200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F95" w:rsidRPr="00EE20F6" w:rsidRDefault="00EE20F6" w:rsidP="00EE20F6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42</w:t>
      </w:r>
      <w:r>
        <w:fldChar w:fldCharType="end"/>
      </w:r>
      <w:r>
        <w:t xml:space="preserve"> </w:t>
      </w:r>
      <w:r w:rsidRPr="004C775C">
        <w:t>- Таблица «Платежные поручения</w:t>
      </w:r>
    </w:p>
    <w:p w:rsidR="00965F95" w:rsidRPr="00965F95" w:rsidRDefault="00965F95" w:rsidP="00EE20F6">
      <w:pPr>
        <w:pStyle w:val="35"/>
        <w:rPr>
          <w:lang w:bidi="ru-RU"/>
        </w:rPr>
      </w:pPr>
      <w:r w:rsidRPr="00965F95">
        <w:rPr>
          <w:lang w:bidi="ru-RU"/>
        </w:rPr>
        <w:t>Чтобы отразились суммы платежей, заполнен</w:t>
      </w:r>
      <w:r>
        <w:rPr>
          <w:lang w:bidi="ru-RU"/>
        </w:rPr>
        <w:t>ных в таблице «Платежные поруче</w:t>
      </w:r>
      <w:r w:rsidRPr="00965F95">
        <w:rPr>
          <w:lang w:bidi="ru-RU"/>
        </w:rPr>
        <w:t xml:space="preserve">ния», необходимо нажать кнопку </w:t>
      </w:r>
      <w:r w:rsidRPr="00965F95">
        <w:rPr>
          <w:b/>
          <w:lang w:bidi="ru-RU"/>
        </w:rPr>
        <w:t>"Перенос платежных поручений в отчет"</w:t>
      </w:r>
      <w:r w:rsidRPr="00965F95">
        <w:rPr>
          <w:lang w:bidi="ru-RU"/>
        </w:rPr>
        <w:t>, появится окно предупреждения (см. рисунок 4</w:t>
      </w:r>
      <w:r w:rsidR="00EE20F6">
        <w:rPr>
          <w:lang w:bidi="ru-RU"/>
        </w:rPr>
        <w:t>3</w:t>
      </w:r>
      <w:r w:rsidRPr="00965F95">
        <w:rPr>
          <w:lang w:bidi="ru-RU"/>
        </w:rPr>
        <w:t xml:space="preserve">). При нажатии кнопки </w:t>
      </w:r>
      <w:r w:rsidRPr="00965F95">
        <w:rPr>
          <w:b/>
          <w:lang w:bidi="ru-RU"/>
        </w:rPr>
        <w:t>"ДА"</w:t>
      </w:r>
      <w:r>
        <w:rPr>
          <w:lang w:bidi="ru-RU"/>
        </w:rPr>
        <w:t xml:space="preserve"> данные будут перене</w:t>
      </w:r>
      <w:r w:rsidRPr="00965F95">
        <w:rPr>
          <w:lang w:bidi="ru-RU"/>
        </w:rPr>
        <w:t>сены в отчет и распределены по соответствующим месяцам.</w:t>
      </w:r>
    </w:p>
    <w:p w:rsidR="00965F95" w:rsidRPr="00965F95" w:rsidRDefault="00965F95" w:rsidP="00EE20F6">
      <w:pPr>
        <w:pStyle w:val="35"/>
        <w:rPr>
          <w:lang w:bidi="ru-RU"/>
        </w:rPr>
      </w:pPr>
      <w:r w:rsidRPr="00965F95">
        <w:rPr>
          <w:lang w:bidi="ru-RU"/>
        </w:rPr>
        <w:t>ВНИМАНИЕ: ПРИ ПЕРЕНОСЕ ДАНН</w:t>
      </w:r>
      <w:r>
        <w:rPr>
          <w:lang w:bidi="ru-RU"/>
        </w:rPr>
        <w:t>ЫХ ИЗ ТАБЛИЦЫ «ПЛАТЕЖНЫЕ ПОРУЧЕ</w:t>
      </w:r>
      <w:r w:rsidRPr="00965F95">
        <w:rPr>
          <w:lang w:bidi="ru-RU"/>
        </w:rPr>
        <w:t>НИЯ» В ТАБЛИЦУ ПРОИЗОЙДЕТ ЗАМЕНА ДАННЫХ В ТАБЛИЦЕ 7 ПО МЕСЯЦАМ!</w:t>
      </w:r>
    </w:p>
    <w:p w:rsidR="00965F95" w:rsidRPr="00FF3DF1" w:rsidRDefault="00965F95" w:rsidP="00EE20F6">
      <w:pPr>
        <w:pStyle w:val="35"/>
        <w:rPr>
          <w:lang w:bidi="ru-RU"/>
        </w:rPr>
      </w:pPr>
      <w:r w:rsidRPr="00965F95">
        <w:rPr>
          <w:lang w:bidi="ru-RU"/>
        </w:rPr>
        <w:t>ВНИМАНИЕ: В ТАБЛИЦЕ «ПЛАТЕЖНЫЕ ПОРУЧЕНИЯ» РЕАЛИЗОВАН К</w:t>
      </w:r>
      <w:r>
        <w:rPr>
          <w:lang w:bidi="ru-RU"/>
        </w:rPr>
        <w:t>ОНТ</w:t>
      </w:r>
      <w:r w:rsidRPr="00965F95">
        <w:rPr>
          <w:lang w:bidi="ru-RU"/>
        </w:rPr>
        <w:t>РОЛЬ ДАТ, В НЕЕ МОЖНО ВВЕСТИ ТОЛЬ</w:t>
      </w:r>
      <w:r>
        <w:rPr>
          <w:lang w:bidi="ru-RU"/>
        </w:rPr>
        <w:t>КО ПЛАТЕЖНЫЕ ПОРУЧЕНИЯ, ПОПАДАЮ</w:t>
      </w:r>
      <w:r w:rsidRPr="00965F95">
        <w:rPr>
          <w:lang w:bidi="ru-RU"/>
        </w:rPr>
        <w:t>ЩИЕ В ДАННЫЙ ОТЧЕТНЫЙ ПЕРИОД!</w:t>
      </w:r>
    </w:p>
    <w:p w:rsidR="00EE20F6" w:rsidRDefault="009D15FE" w:rsidP="00EE20F6">
      <w:pPr>
        <w:keepNext/>
        <w:jc w:val="center"/>
      </w:pPr>
      <w:r>
        <w:rPr>
          <w:noProof/>
        </w:rPr>
        <w:drawing>
          <wp:inline distT="0" distB="0" distL="0" distR="0">
            <wp:extent cx="3550920" cy="1175385"/>
            <wp:effectExtent l="0" t="0" r="0" b="5715"/>
            <wp:docPr id="86" name="Рисунок 86" descr="image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image47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920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F95" w:rsidRPr="00EE20F6" w:rsidRDefault="00EE20F6" w:rsidP="00EE20F6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43</w:t>
      </w:r>
      <w:r>
        <w:fldChar w:fldCharType="end"/>
      </w:r>
      <w:r>
        <w:t xml:space="preserve"> </w:t>
      </w:r>
      <w:r w:rsidRPr="00D81420">
        <w:t>- Окно предупреждения</w:t>
      </w:r>
    </w:p>
    <w:p w:rsidR="00965F95" w:rsidRDefault="00965F95" w:rsidP="00EE20F6">
      <w:pPr>
        <w:pStyle w:val="35"/>
      </w:pPr>
      <w:r>
        <w:t>Эти таблицы между собой больше никак не связаны, пользователь может вносить</w:t>
      </w:r>
      <w:r w:rsidRPr="00965F95">
        <w:t xml:space="preserve"> </w:t>
      </w:r>
      <w:r>
        <w:t>в них изменения по своему усмотрению.</w:t>
      </w:r>
    </w:p>
    <w:p w:rsidR="00965F95" w:rsidRDefault="00965F95" w:rsidP="00EE20F6">
      <w:pPr>
        <w:pStyle w:val="35"/>
      </w:pPr>
      <w:r>
        <w:t>Примечание - Для навигации по таблицам используются клавиши &lt;↓&gt;, &lt;↑&gt;,</w:t>
      </w:r>
      <w:r w:rsidR="00EE20F6">
        <w:t xml:space="preserve"> </w:t>
      </w:r>
      <w:r>
        <w:t>&lt;</w:t>
      </w:r>
      <w:r w:rsidRPr="00965F95">
        <w:rPr>
          <w:b/>
        </w:rPr>
        <w:t>Enter</w:t>
      </w:r>
      <w:r>
        <w:t>&gt; и полоса прокрутки.</w:t>
      </w:r>
    </w:p>
    <w:p w:rsidR="005E54D8" w:rsidRPr="00FF3DF1" w:rsidRDefault="00965F95" w:rsidP="00EE20F6">
      <w:pPr>
        <w:pStyle w:val="35"/>
      </w:pPr>
      <w:r>
        <w:lastRenderedPageBreak/>
        <w:t>В таблице 7 реализована логическая проверка вводимой информации по увязкам,</w:t>
      </w:r>
      <w:r w:rsidRPr="00965F95">
        <w:t xml:space="preserve"> </w:t>
      </w:r>
      <w:r>
        <w:t>указанным в таблице 15.</w:t>
      </w:r>
    </w:p>
    <w:p w:rsidR="00965F95" w:rsidRPr="005E54D8" w:rsidRDefault="00965F95" w:rsidP="00EE20F6">
      <w:pPr>
        <w:pStyle w:val="vAB"/>
        <w:ind w:hanging="130"/>
      </w:pPr>
      <w:r w:rsidRPr="00965F95">
        <w:rPr>
          <w:lang w:bidi="ru-RU"/>
        </w:rPr>
        <w:t>Таблица 15</w:t>
      </w:r>
    </w:p>
    <w:tbl>
      <w:tblPr>
        <w:tblW w:w="985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84"/>
        <w:gridCol w:w="1644"/>
        <w:gridCol w:w="4925"/>
      </w:tblGrid>
      <w:tr w:rsidR="00FC1E39" w:rsidRPr="00A06E32" w:rsidTr="00A57FFD">
        <w:trPr>
          <w:cantSplit/>
          <w:trHeight w:val="709"/>
          <w:tblHeader/>
        </w:trPr>
        <w:tc>
          <w:tcPr>
            <w:tcW w:w="3284" w:type="dxa"/>
            <w:shd w:val="clear" w:color="auto" w:fill="auto"/>
            <w:vAlign w:val="center"/>
          </w:tcPr>
          <w:p w:rsidR="00FC1E39" w:rsidRPr="00A06E32" w:rsidRDefault="00FC1E39" w:rsidP="009837C9">
            <w:pPr>
              <w:pStyle w:val="80"/>
              <w:shd w:val="clear" w:color="auto" w:fill="auto"/>
              <w:spacing w:after="60" w:line="210" w:lineRule="exact"/>
              <w:ind w:firstLine="0"/>
              <w:jc w:val="center"/>
              <w:rPr>
                <w:rStyle w:val="0pt"/>
                <w:rFonts w:ascii="Arial" w:hAnsi="Arial" w:cs="Arial"/>
                <w:sz w:val="22"/>
                <w:szCs w:val="22"/>
              </w:rPr>
            </w:pPr>
            <w:bookmarkStart w:id="70" w:name="bookmark13"/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Сопоставляемые показатели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FC1E39" w:rsidRPr="00A06E32" w:rsidRDefault="00FC1E39" w:rsidP="009837C9">
            <w:pPr>
              <w:pStyle w:val="80"/>
              <w:shd w:val="clear" w:color="auto" w:fill="auto"/>
              <w:spacing w:after="60" w:line="210" w:lineRule="exact"/>
              <w:ind w:firstLine="0"/>
              <w:jc w:val="center"/>
              <w:rPr>
                <w:rStyle w:val="0pt"/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Операция</w:t>
            </w:r>
          </w:p>
        </w:tc>
        <w:tc>
          <w:tcPr>
            <w:tcW w:w="4925" w:type="dxa"/>
            <w:shd w:val="clear" w:color="auto" w:fill="auto"/>
            <w:vAlign w:val="center"/>
          </w:tcPr>
          <w:p w:rsidR="00FC1E39" w:rsidRPr="00A06E32" w:rsidRDefault="00FC1E39" w:rsidP="009837C9">
            <w:pPr>
              <w:pStyle w:val="80"/>
              <w:shd w:val="clear" w:color="auto" w:fill="auto"/>
              <w:spacing w:after="60" w:line="210" w:lineRule="exact"/>
              <w:ind w:firstLine="0"/>
              <w:jc w:val="center"/>
              <w:rPr>
                <w:rStyle w:val="0pt"/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0pt"/>
                <w:rFonts w:ascii="Arial" w:hAnsi="Arial" w:cs="Arial"/>
                <w:sz w:val="22"/>
                <w:szCs w:val="22"/>
              </w:rPr>
              <w:t>Показатели, с которыми производится сопоставление</w:t>
            </w:r>
          </w:p>
        </w:tc>
      </w:tr>
      <w:tr w:rsidR="00FC1E39" w:rsidRPr="00A06E32" w:rsidTr="00A57FFD">
        <w:tc>
          <w:tcPr>
            <w:tcW w:w="3284" w:type="dxa"/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8" w:lineRule="exact"/>
              <w:ind w:left="120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1 графа 3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а).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ab/>
              <w:t>Если расчёт за 1-й квартал: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«Задолженность за страховате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softHyphen/>
              <w:t>лем» (15 - 2014г., 19- 2015г.) графа 3 за преды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softHyphen/>
              <w:t>дущий расчётный период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б).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ab/>
              <w:t>Если расчёт за другой период: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1 графа 3 за предыдущий от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softHyphen/>
              <w:t>чётный период</w:t>
            </w:r>
          </w:p>
        </w:tc>
      </w:tr>
      <w:tr w:rsidR="00FC1E39" w:rsidRPr="00A06E32" w:rsidTr="00A57FFD">
        <w:trPr>
          <w:trHeight w:val="1705"/>
        </w:trPr>
        <w:tc>
          <w:tcPr>
            <w:tcW w:w="3284" w:type="dxa"/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ind w:left="120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2 графа 1, показатель «на начало отчётного пери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softHyphen/>
              <w:t>ода»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а).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ab/>
              <w:t>Если расчёт за 1-й квартал: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0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б).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ab/>
              <w:t>Если расчёт за другой период: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2 графа 3 за предыдущий от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softHyphen/>
              <w:t>чётный период</w:t>
            </w:r>
          </w:p>
        </w:tc>
      </w:tr>
      <w:tr w:rsidR="00FC1E39" w:rsidRPr="00A06E32" w:rsidTr="00A57FFD">
        <w:trPr>
          <w:trHeight w:val="1705"/>
        </w:trPr>
        <w:tc>
          <w:tcPr>
            <w:tcW w:w="3284" w:type="dxa"/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ind w:left="120"/>
              <w:jc w:val="left"/>
              <w:rPr>
                <w:rStyle w:val="ArialUnicodeMS115pt"/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2 графа 3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Style w:val="ArialUnicodeMS115pt"/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Style w:val="ArialUnicodeMS115pt"/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Табл.7 строка 2 графа 1, показатель «на начало отчетного периода»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Style w:val="ArialUnicodeMS115pt"/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+ сумма показателей «за последние три месяца отчетного периода»</w:t>
            </w:r>
          </w:p>
        </w:tc>
      </w:tr>
      <w:tr w:rsidR="00FC1E39" w:rsidRPr="00A06E32" w:rsidTr="00A57FFD">
        <w:trPr>
          <w:trHeight w:val="1705"/>
        </w:trPr>
        <w:tc>
          <w:tcPr>
            <w:tcW w:w="3284" w:type="dxa"/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ind w:left="120"/>
              <w:jc w:val="left"/>
              <w:rPr>
                <w:rStyle w:val="ArialUnicodeMS115pt"/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2 графа 1, показатель «на начало отчётного пери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softHyphen/>
              <w:t>ода»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Style w:val="ArialUnicodeMS115pt"/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Style w:val="ArialUnicodeMS115pt"/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а).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ab/>
              <w:t>Если расчёт за 1-й квартал: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Style w:val="ArialUnicodeMS115pt"/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0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Style w:val="ArialUnicodeMS115pt"/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б).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ab/>
              <w:t>Если расчёт за другой период: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Style w:val="ArialUnicodeMS115pt"/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2 графа 3 за предыдущий от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softHyphen/>
              <w:t>чётный период</w:t>
            </w:r>
          </w:p>
        </w:tc>
      </w:tr>
      <w:tr w:rsidR="00FC1E39" w:rsidRPr="00A06E32" w:rsidTr="00A57FFD">
        <w:trPr>
          <w:trHeight w:val="5622"/>
        </w:trPr>
        <w:tc>
          <w:tcPr>
            <w:tcW w:w="3284" w:type="dxa"/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hAnsi="Arial" w:cs="Arial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lastRenderedPageBreak/>
              <w:t>Таблица 7 строка 2 графа 1, показатели «2 месяц», «3 месяц»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hAnsi="Arial" w:cs="Arial"/>
              </w:rPr>
            </w:pPr>
            <w:r w:rsidRPr="00A06E32">
              <w:rPr>
                <w:rStyle w:val="ArialUnicodeMS115pt"/>
                <w:rFonts w:ascii="Arial" w:hAnsi="Arial" w:cs="Arial"/>
              </w:rPr>
              <w:t>=</w:t>
            </w:r>
          </w:p>
        </w:tc>
        <w:tc>
          <w:tcPr>
            <w:tcW w:w="4925" w:type="dxa"/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hAnsi="Arial" w:cs="Arial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а).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ab/>
              <w:t>Если раздел «Самостоятельные классифи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softHyphen/>
              <w:t>кационные единицы / источники финансирова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softHyphen/>
              <w:t>ния» отсутствует и признак «Льгота 60%» не установлен: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8" w:lineRule="exact"/>
              <w:ind w:left="33"/>
              <w:jc w:val="left"/>
              <w:rPr>
                <w:rFonts w:ascii="Arial" w:hAnsi="Arial" w:cs="Arial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 xml:space="preserve">(Табл.6 стр.Х гр.3 - табл.6 стр.Х гр.4 + 0,6 </w:t>
            </w:r>
            <w:r w:rsidRPr="00A06E32">
              <w:rPr>
                <w:rStyle w:val="ArialUnicodeMS95pt"/>
                <w:rFonts w:ascii="Arial" w:hAnsi="Arial" w:cs="Arial"/>
                <w:sz w:val="22"/>
                <w:szCs w:val="22"/>
              </w:rPr>
              <w:t xml:space="preserve">х 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табл.6 стр.Х гр.4)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8" w:lineRule="exact"/>
              <w:ind w:left="33"/>
              <w:jc w:val="left"/>
              <w:rPr>
                <w:rFonts w:ascii="Arial" w:hAnsi="Arial" w:cs="Arial"/>
              </w:rPr>
            </w:pPr>
            <w:r w:rsidRPr="00A06E32">
              <w:rPr>
                <w:rStyle w:val="ArialUnicodeMS95pt"/>
                <w:rFonts w:ascii="Arial" w:hAnsi="Arial" w:cs="Arial"/>
                <w:sz w:val="22"/>
                <w:szCs w:val="22"/>
              </w:rPr>
              <w:t xml:space="preserve">х 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 xml:space="preserve">табл.6 графа 10 / 100 </w:t>
            </w:r>
            <w:r w:rsidRPr="00A06E32">
              <w:rPr>
                <w:rStyle w:val="ArialUnicodeMS95pt"/>
                <w:rFonts w:ascii="Arial" w:hAnsi="Arial" w:cs="Arial"/>
                <w:sz w:val="22"/>
                <w:szCs w:val="22"/>
              </w:rPr>
              <w:t xml:space="preserve">± 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1 рубль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79"/>
              </w:tabs>
              <w:spacing w:line="278" w:lineRule="exact"/>
              <w:ind w:left="33"/>
              <w:jc w:val="left"/>
              <w:rPr>
                <w:rFonts w:ascii="Arial" w:hAnsi="Arial" w:cs="Arial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б).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ab/>
              <w:t>Если раздел «СКЕ/ИФ» отсутствует и при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softHyphen/>
              <w:t>знак «Льгота 60%» установлен: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Fonts w:ascii="Arial" w:hAnsi="Arial" w:cs="Arial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 xml:space="preserve">(0,6 </w:t>
            </w:r>
            <w:r w:rsidRPr="00A06E32">
              <w:rPr>
                <w:rStyle w:val="ArialUnicodeMS95pt"/>
                <w:rFonts w:ascii="Arial" w:hAnsi="Arial" w:cs="Arial"/>
                <w:sz w:val="22"/>
                <w:szCs w:val="22"/>
              </w:rPr>
              <w:t xml:space="preserve">х 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 xml:space="preserve">табл.6 стр.Х гр.3) </w:t>
            </w:r>
            <w:r w:rsidRPr="00A06E32">
              <w:rPr>
                <w:rStyle w:val="ArialUnicodeMS95pt"/>
                <w:rFonts w:ascii="Arial" w:hAnsi="Arial" w:cs="Arial"/>
                <w:sz w:val="22"/>
                <w:szCs w:val="22"/>
              </w:rPr>
              <w:t xml:space="preserve">х 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 xml:space="preserve">табл.6 графа 10 / 100 </w:t>
            </w:r>
            <w:r w:rsidRPr="00A06E32">
              <w:rPr>
                <w:rStyle w:val="ArialUnicodeMS95pt"/>
                <w:rFonts w:ascii="Arial" w:hAnsi="Arial" w:cs="Arial"/>
                <w:sz w:val="22"/>
                <w:szCs w:val="22"/>
              </w:rPr>
              <w:t xml:space="preserve">± 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1 рубль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hAnsi="Arial" w:cs="Arial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в).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ab/>
              <w:t>Если раздел «СКЕ/ИФ» присутствует: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Style w:val="ArialUnicodeMS115pt"/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Сумма начислений по всем СКЕ или ИФ за соот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softHyphen/>
              <w:t xml:space="preserve">ветствующий месяц </w:t>
            </w:r>
            <w:r w:rsidRPr="00A06E32">
              <w:rPr>
                <w:rStyle w:val="ArialUnicodeMS95pt"/>
                <w:rFonts w:ascii="Arial" w:hAnsi="Arial" w:cs="Arial"/>
                <w:sz w:val="22"/>
                <w:szCs w:val="22"/>
              </w:rPr>
              <w:t xml:space="preserve">± 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1 рубль. Расчёт начислений по каждой СКЕ или ИФ проводится аналогично пунктам «а» и «б». Для каждой СКЕ или ИФ учи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softHyphen/>
              <w:t>тывается свой страховой тариф. Скидка или надбавка учитываются только для той СКЕ или тех ИФ, чей вид деятельности является основным, то есть показатель «ОКВЭД» совпадает с кодом по ОКВЭД 2-го раздела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  <w:vertAlign w:val="superscript"/>
              </w:rPr>
              <w:t>1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.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Style w:val="ArialUnicodeMS115pt"/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_____________________________________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</w:tabs>
              <w:spacing w:line="274" w:lineRule="exact"/>
              <w:ind w:left="33"/>
              <w:jc w:val="left"/>
              <w:rPr>
                <w:rFonts w:ascii="Arial" w:hAnsi="Arial" w:cs="Arial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Х = 4, 5 для 2-го и 3-го месяца соответственно</w:t>
            </w:r>
          </w:p>
        </w:tc>
      </w:tr>
      <w:tr w:rsidR="00FC1E39" w:rsidRPr="00A06E32" w:rsidTr="00A57FFD">
        <w:trPr>
          <w:trHeight w:val="6624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lastRenderedPageBreak/>
              <w:t>Таблица 7 строка 2 графа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а).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раздел «Самостоятельные классифи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softHyphen/>
              <w:t>кационные единицы / источники финансирова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softHyphen/>
              <w:t>ния» отсутствует и признак «Льгота 60%» не установлен: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 xml:space="preserve">(Табл.6 стр.1 гр.3 - табл.6 стр.1 гр.4 + 0,6 </w:t>
            </w:r>
            <w:r w:rsidRPr="00A06E32">
              <w:rPr>
                <w:rStyle w:val="ArialUnicodeMS95pt"/>
                <w:rFonts w:ascii="Arial" w:hAnsi="Arial" w:cs="Arial"/>
                <w:bCs/>
                <w:sz w:val="22"/>
                <w:szCs w:val="22"/>
              </w:rPr>
              <w:t xml:space="preserve">х 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табл.6 стр.1 гр.4)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95pt"/>
                <w:rFonts w:ascii="Arial" w:hAnsi="Arial" w:cs="Arial"/>
                <w:bCs/>
                <w:sz w:val="22"/>
                <w:szCs w:val="22"/>
              </w:rPr>
              <w:t xml:space="preserve">х 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 xml:space="preserve">табл.6 графа 10 / 100 </w:t>
            </w:r>
            <w:r w:rsidRPr="00A06E32">
              <w:rPr>
                <w:rStyle w:val="ArialUnicodeMS95pt"/>
                <w:rFonts w:ascii="Arial" w:hAnsi="Arial" w:cs="Arial"/>
                <w:bCs/>
                <w:sz w:val="22"/>
                <w:szCs w:val="22"/>
              </w:rPr>
              <w:t xml:space="preserve">± 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1 рубль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79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б).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раздел «СКЕ/ИФ» отсутствует и при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softHyphen/>
              <w:t>знак «Льгота 60%» установлен: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 xml:space="preserve">(0,6 </w:t>
            </w:r>
            <w:r w:rsidRPr="00A06E32">
              <w:rPr>
                <w:rStyle w:val="ArialUnicodeMS95pt"/>
                <w:rFonts w:ascii="Arial" w:hAnsi="Arial" w:cs="Arial"/>
                <w:bCs/>
                <w:sz w:val="22"/>
                <w:szCs w:val="22"/>
              </w:rPr>
              <w:t xml:space="preserve">х 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 xml:space="preserve">табл.6 стр.1 гр.3) </w:t>
            </w:r>
            <w:r w:rsidRPr="00A06E32">
              <w:rPr>
                <w:rStyle w:val="ArialUnicodeMS95pt"/>
                <w:rFonts w:ascii="Arial" w:hAnsi="Arial" w:cs="Arial"/>
                <w:bCs/>
                <w:sz w:val="22"/>
                <w:szCs w:val="22"/>
              </w:rPr>
              <w:t xml:space="preserve">х 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 xml:space="preserve">табл.6 графа 10 / 100 </w:t>
            </w:r>
            <w:r w:rsidRPr="00A06E32">
              <w:rPr>
                <w:rStyle w:val="ArialUnicodeMS95pt"/>
                <w:rFonts w:ascii="Arial" w:hAnsi="Arial" w:cs="Arial"/>
                <w:bCs/>
                <w:sz w:val="22"/>
                <w:szCs w:val="22"/>
              </w:rPr>
              <w:t xml:space="preserve">± 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1 рубль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в).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раздел «СКЕ/ИФ» присутствует: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 xml:space="preserve">Сумма начислений по всем СКЕ или ИФ с начала года </w:t>
            </w:r>
            <w:r w:rsidRPr="00A06E32">
              <w:rPr>
                <w:rStyle w:val="ArialUnicodeMS95pt"/>
                <w:rFonts w:ascii="Arial" w:hAnsi="Arial" w:cs="Arial"/>
                <w:bCs/>
                <w:sz w:val="22"/>
                <w:szCs w:val="22"/>
              </w:rPr>
              <w:t xml:space="preserve">± 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1 рубль. Расчёт начислений по каждой СКЕ или ИФ проводится аналогично пунктам «а» и «б». Для каждой СКЕ или ИФ учитывается свой стра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softHyphen/>
              <w:t>ховой тариф. Скидка или надбавка учитываются только для той СКЕ или тех ИФ, чей вид деятель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softHyphen/>
              <w:t>ности является основным, то есть показатель «ОКВЭД» совпадает с кодом по ОКВЭД 2-го раз- дела1</w:t>
            </w:r>
          </w:p>
        </w:tc>
      </w:tr>
      <w:tr w:rsidR="00FC1E39" w:rsidRPr="00A06E32" w:rsidTr="00A57FFD">
        <w:trPr>
          <w:trHeight w:val="613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8 графа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7 сумма строк 1...7 по графе 3</w:t>
            </w:r>
          </w:p>
        </w:tc>
      </w:tr>
      <w:tr w:rsidR="00FC1E39" w:rsidRPr="00A06E32" w:rsidTr="00A57FFD">
        <w:trPr>
          <w:trHeight w:val="2967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9 графа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а).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таблица 7 строка «Всего...» (14 - 2014г., 18 - 2015г.) графа 3 &gt; таблица 7 строка 8 графа 3: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7 строка «Всего.» (14 - 2014г., 18 - 2015г.) графа 3 - таблица 7 строка 8 графа 3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б).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таблица 7 строка «Всего.» (14 - 2014г., 18 - 2015г.) графа 3 &lt; таблица 7 строка 8 графа 3: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0</w:t>
            </w:r>
          </w:p>
        </w:tc>
      </w:tr>
      <w:tr w:rsidR="00FC1E39" w:rsidRPr="00A06E32" w:rsidTr="00A57FFD">
        <w:trPr>
          <w:trHeight w:val="543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9 графа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7 сумма строк 10 и 11 по графе 3</w:t>
            </w:r>
          </w:p>
        </w:tc>
      </w:tr>
      <w:tr w:rsidR="00FC1E39" w:rsidRPr="00A06E32" w:rsidTr="00A57FFD">
        <w:trPr>
          <w:trHeight w:val="1132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10 графа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Если табл. 7 строка 13 графа 3 =0 и табл. 7 строка 15 графа 3 =0: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0</w:t>
            </w:r>
          </w:p>
        </w:tc>
      </w:tr>
      <w:tr w:rsidR="00FC1E39" w:rsidRPr="00A06E32" w:rsidTr="00A57FFD">
        <w:trPr>
          <w:trHeight w:val="1132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11 графа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Если табл. 7 строка 14 графа 3 =0 и табл. 7 строка 16 графа 3 =0: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0</w:t>
            </w:r>
          </w:p>
        </w:tc>
      </w:tr>
      <w:tr w:rsidR="00FC1E39" w:rsidRPr="00A06E32" w:rsidTr="00A57FFD">
        <w:trPr>
          <w:trHeight w:val="1132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lastRenderedPageBreak/>
              <w:t>Таблица 7 строка 12 графа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а).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расчёт за 1-й квартал: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7 строка 9 графа 3 за предыдущий рас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softHyphen/>
              <w:t>чётный период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б).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расчёт за другой период: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7 строка 12 графа 3 за предыдущий от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softHyphen/>
              <w:t>чётный период</w:t>
            </w:r>
          </w:p>
        </w:tc>
      </w:tr>
      <w:tr w:rsidR="00FC1E39" w:rsidRPr="00A06E32" w:rsidTr="00A57FFD">
        <w:trPr>
          <w:trHeight w:val="544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12 графа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7 сумма строк 13 и 14 по графе 3</w:t>
            </w:r>
          </w:p>
        </w:tc>
      </w:tr>
      <w:tr w:rsidR="00FC1E39" w:rsidRPr="00A06E32" w:rsidTr="00A57FFD">
        <w:trPr>
          <w:trHeight w:val="1132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13 графа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а).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расчёт за 1-й квартал: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7 строка 10 «за счет превышения расхо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softHyphen/>
              <w:t>дов» (с 2015г.) графа 3 за предыдущий расчётный период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б).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расчёт за другой период: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7 строка 13 графа 3 за предыдущий от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softHyphen/>
              <w:t>чётный период</w:t>
            </w:r>
          </w:p>
        </w:tc>
      </w:tr>
      <w:tr w:rsidR="00FC1E39" w:rsidRPr="00A06E32" w:rsidTr="00A57FFD">
        <w:trPr>
          <w:trHeight w:val="1132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14 графа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а).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расчёт за 1-й квартал: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7 строка 11 «за счет переплаты взносов» (с 2015г.) графа 3 за предыдущий расчётный пе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softHyphen/>
              <w:t>риод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б).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расчёт за другой период: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7 строка 14 графа 3 за предыдущий от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softHyphen/>
              <w:t>чётный период</w:t>
            </w:r>
          </w:p>
        </w:tc>
      </w:tr>
      <w:tr w:rsidR="00FC1E39" w:rsidRPr="00A06E32" w:rsidTr="00A57FFD">
        <w:trPr>
          <w:trHeight w:val="1132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15 графа 1, показатель «на начало отчетного пери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softHyphen/>
              <w:t>ода»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а).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расчёт за 1-й квартал: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0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б).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расчёт за другой период: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7 строка 15 графа 3 за предыдущий от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softHyphen/>
              <w:t>чётный период</w:t>
            </w:r>
          </w:p>
        </w:tc>
      </w:tr>
      <w:tr w:rsidR="00FC1E39" w:rsidRPr="00A06E32" w:rsidTr="00A57FFD">
        <w:trPr>
          <w:trHeight w:val="1132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15 графа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Табл.7 строка 15 графа 1, показатель «на начало отчетного периода»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+ сумма показателей «за последние три месяца отчетного периода»</w:t>
            </w:r>
          </w:p>
        </w:tc>
      </w:tr>
      <w:tr w:rsidR="00FC1E39" w:rsidRPr="00A06E32" w:rsidTr="00A57FFD">
        <w:trPr>
          <w:trHeight w:val="590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15 графа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8 строка 10 графа 4</w:t>
            </w:r>
          </w:p>
        </w:tc>
      </w:tr>
      <w:tr w:rsidR="00FC1E39" w:rsidRPr="00A06E32" w:rsidTr="00A57FFD">
        <w:trPr>
          <w:trHeight w:val="2007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16 графа 1, показатель «на начало отчетного пери</w:t>
            </w: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softHyphen/>
              <w:t>ода»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а).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расчёт за 1-й квартал: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0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б).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расчёт за другой период: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7 строка 16 графа 3 за предыдущий от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softHyphen/>
              <w:t>чётный период</w:t>
            </w:r>
          </w:p>
        </w:tc>
      </w:tr>
      <w:tr w:rsidR="00FC1E39" w:rsidRPr="00A06E32" w:rsidTr="00A57FFD">
        <w:trPr>
          <w:trHeight w:val="1250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lastRenderedPageBreak/>
              <w:t>Таблица 7 строка 16 графа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Табл.7 строка 16 графа 1, показатель «на начало отчетного периода»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+ сумма показателей «за последние три месяца отчетного периода»</w:t>
            </w:r>
          </w:p>
        </w:tc>
      </w:tr>
      <w:tr w:rsidR="00FC1E39" w:rsidRPr="00A06E32" w:rsidTr="00A57FFD">
        <w:trPr>
          <w:trHeight w:val="616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18 графа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7 сумма строк 12.18 по графе 3</w:t>
            </w:r>
          </w:p>
        </w:tc>
      </w:tr>
      <w:tr w:rsidR="00FC1E39" w:rsidRPr="00A06E32" w:rsidTr="00A57FFD">
        <w:trPr>
          <w:trHeight w:val="1854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19 графа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а).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таблица 7 строка 8 графа 3 &gt; таблица 7 строка «Всего.» (14 - 2014г., 18 - 2015г.) графа 3: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7 строка 8 графа 3 - таблица 7 строка «Всего.» (14 - 2014г., 18 - 2015г.) графа 3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0"/>
                <w:rFonts w:ascii="Arial" w:hAnsi="Arial" w:cs="Arial"/>
                <w:b w:val="0"/>
                <w:sz w:val="22"/>
                <w:szCs w:val="22"/>
              </w:rPr>
              <w:t>б).</w:t>
            </w: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ab/>
              <w:t>Если таблица 7 строка 8 графа 3 &lt; таблица 7 строка «Всего.» (14 - 2014г., 18 - 2015г.) графа 3:</w:t>
            </w:r>
          </w:p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0</w:t>
            </w:r>
          </w:p>
        </w:tc>
      </w:tr>
      <w:tr w:rsidR="00FC1E39" w:rsidRPr="00A06E32" w:rsidTr="00A57FFD">
        <w:trPr>
          <w:trHeight w:val="573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строка 20 графа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&lt;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7 строка 19 графа 3</w:t>
            </w:r>
          </w:p>
        </w:tc>
      </w:tr>
      <w:tr w:rsidR="00FC1E39" w:rsidRPr="00A06E32" w:rsidTr="00A57FFD">
        <w:trPr>
          <w:trHeight w:val="552"/>
        </w:trPr>
        <w:tc>
          <w:tcPr>
            <w:tcW w:w="3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74" w:lineRule="exact"/>
              <w:jc w:val="left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Таблица 7 сумма строк 8 и 9 по графе 3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spacing w:line="230" w:lineRule="exact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A06E32" w:rsidRDefault="00FC1E39" w:rsidP="009837C9">
            <w:pPr>
              <w:tabs>
                <w:tab w:val="left" w:pos="0"/>
                <w:tab w:val="left" w:pos="33"/>
                <w:tab w:val="left" w:pos="365"/>
              </w:tabs>
              <w:spacing w:line="274" w:lineRule="exact"/>
              <w:ind w:left="33"/>
              <w:jc w:val="left"/>
              <w:rPr>
                <w:rFonts w:ascii="Arial" w:eastAsia="Arial Unicode MS" w:hAnsi="Arial" w:cs="Arial"/>
                <w:bCs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115pt"/>
                <w:rFonts w:ascii="Arial" w:hAnsi="Arial" w:cs="Arial"/>
                <w:bCs/>
                <w:sz w:val="22"/>
                <w:szCs w:val="22"/>
              </w:rPr>
              <w:t>Таблица 7 сумма строк 18 и 19 по графе 3</w:t>
            </w:r>
          </w:p>
        </w:tc>
      </w:tr>
    </w:tbl>
    <w:p w:rsidR="001A5363" w:rsidRDefault="001A5363" w:rsidP="001A5363">
      <w:pPr>
        <w:pStyle w:val="35"/>
        <w:ind w:hanging="23"/>
      </w:pPr>
    </w:p>
    <w:p w:rsidR="004320F5" w:rsidRPr="00EE20F6" w:rsidRDefault="004320F5" w:rsidP="006F58BA">
      <w:pPr>
        <w:pStyle w:val="3"/>
      </w:pPr>
      <w:bookmarkStart w:id="71" w:name="_Toc445820553"/>
      <w:r w:rsidRPr="00EE20F6">
        <w:t>Раздел II. Таблица «Расходы по обязательному социальному</w:t>
      </w:r>
      <w:r w:rsidR="00EE20F6">
        <w:t xml:space="preserve"> </w:t>
      </w:r>
      <w:r w:rsidRPr="00EE20F6">
        <w:t>страхованию от несчастных случаев на производстве</w:t>
      </w:r>
      <w:r w:rsidR="005C7C62">
        <w:t xml:space="preserve"> </w:t>
      </w:r>
      <w:r w:rsidRPr="00EE20F6">
        <w:t>и профессиональных заболеваний»</w:t>
      </w:r>
      <w:bookmarkEnd w:id="70"/>
      <w:bookmarkEnd w:id="71"/>
    </w:p>
    <w:p w:rsidR="004320F5" w:rsidRDefault="004320F5" w:rsidP="005C7C62">
      <w:pPr>
        <w:pStyle w:val="35"/>
      </w:pPr>
      <w:r>
        <w:t xml:space="preserve">Сведения на расходы по обязательному социальному страхованию от несчастных случаев на производстве и профессиональных заболеваний вводятся в соответствующие поля вкладки второго уровня </w:t>
      </w:r>
      <w:r w:rsidRPr="004320F5">
        <w:rPr>
          <w:b/>
        </w:rPr>
        <w:t>"Таблица 8"</w:t>
      </w:r>
      <w:r>
        <w:t xml:space="preserve"> на вкладке </w:t>
      </w:r>
      <w:r w:rsidRPr="004320F5">
        <w:rPr>
          <w:b/>
        </w:rPr>
        <w:t>"Раздел II"</w:t>
      </w:r>
      <w:r>
        <w:t xml:space="preserve"> (рисунок 4</w:t>
      </w:r>
      <w:r w:rsidR="005C7C62">
        <w:t>4</w:t>
      </w:r>
      <w:r>
        <w:t>).</w:t>
      </w:r>
    </w:p>
    <w:p w:rsidR="005C7C62" w:rsidRDefault="009D15FE" w:rsidP="005C7C62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103620" cy="292163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0F5" w:rsidRDefault="005C7C62" w:rsidP="005C7C62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44</w:t>
      </w:r>
      <w:r>
        <w:fldChar w:fldCharType="end"/>
      </w:r>
      <w:r>
        <w:t xml:space="preserve"> </w:t>
      </w:r>
      <w:r w:rsidRPr="00A4221B">
        <w:t>- Вкладка для ввода данных в таблицу 8</w:t>
      </w:r>
    </w:p>
    <w:p w:rsidR="004320F5" w:rsidRDefault="004320F5" w:rsidP="005C7C62">
      <w:pPr>
        <w:pStyle w:val="35"/>
        <w:rPr>
          <w:lang w:bidi="ru-RU"/>
        </w:rPr>
      </w:pPr>
      <w:bookmarkStart w:id="72" w:name="bookmark16"/>
      <w:r w:rsidRPr="004320F5">
        <w:t>По строкам отражаются расходы, произведенные страхователем в соответствии</w:t>
      </w:r>
      <w:r>
        <w:t xml:space="preserve"> </w:t>
      </w:r>
      <w:r w:rsidRPr="004320F5">
        <w:t>с действующими нормативными правовыми актами по обязательному социальному</w:t>
      </w:r>
      <w:bookmarkEnd w:id="72"/>
      <w:r>
        <w:t xml:space="preserve"> </w:t>
      </w:r>
      <w:r w:rsidRPr="004320F5">
        <w:rPr>
          <w:lang w:bidi="ru-RU"/>
        </w:rPr>
        <w:t>страхованию от несчастных случаев на производстве и профзаболеваний, в том числе</w:t>
      </w:r>
      <w:r>
        <w:rPr>
          <w:lang w:bidi="ru-RU"/>
        </w:rPr>
        <w:t xml:space="preserve"> </w:t>
      </w:r>
      <w:r w:rsidRPr="004320F5">
        <w:rPr>
          <w:lang w:bidi="ru-RU"/>
        </w:rPr>
        <w:t>пострадавшим на другом предприятии.</w:t>
      </w:r>
    </w:p>
    <w:p w:rsidR="004320F5" w:rsidRPr="004320F5" w:rsidRDefault="004320F5" w:rsidP="005C7C62">
      <w:pPr>
        <w:pStyle w:val="35"/>
        <w:rPr>
          <w:lang w:bidi="ru-RU"/>
        </w:rPr>
      </w:pPr>
      <w:r w:rsidRPr="004320F5">
        <w:rPr>
          <w:lang w:bidi="ru-RU"/>
        </w:rPr>
        <w:t>В графе 3 показывается количество дней, вып</w:t>
      </w:r>
      <w:r>
        <w:rPr>
          <w:lang w:bidi="ru-RU"/>
        </w:rPr>
        <w:t>лат пособий по обязательному со</w:t>
      </w:r>
      <w:r w:rsidRPr="004320F5">
        <w:rPr>
          <w:lang w:bidi="ru-RU"/>
        </w:rPr>
        <w:t>циальному страхованию от несчастных случаев на производстве и профзаболеваний.</w:t>
      </w:r>
    </w:p>
    <w:p w:rsidR="004320F5" w:rsidRPr="004320F5" w:rsidRDefault="004320F5" w:rsidP="005C7C62">
      <w:pPr>
        <w:pStyle w:val="35"/>
        <w:rPr>
          <w:lang w:bidi="ru-RU"/>
        </w:rPr>
      </w:pPr>
      <w:r w:rsidRPr="004320F5">
        <w:rPr>
          <w:lang w:bidi="ru-RU"/>
        </w:rPr>
        <w:t>В графе 4 отражаются расходы нарастающим итогом с начала года, зачтенные в</w:t>
      </w:r>
      <w:r>
        <w:rPr>
          <w:lang w:bidi="ru-RU"/>
        </w:rPr>
        <w:t xml:space="preserve"> </w:t>
      </w:r>
      <w:r w:rsidRPr="004320F5">
        <w:rPr>
          <w:lang w:bidi="ru-RU"/>
        </w:rPr>
        <w:t>счет страховых взносов по обязательному социальном</w:t>
      </w:r>
      <w:r>
        <w:rPr>
          <w:lang w:bidi="ru-RU"/>
        </w:rPr>
        <w:t>у страхованию от несчастных слу</w:t>
      </w:r>
      <w:r w:rsidRPr="004320F5">
        <w:rPr>
          <w:lang w:bidi="ru-RU"/>
        </w:rPr>
        <w:t>чаев на производстве и профзаболеваний.</w:t>
      </w:r>
    </w:p>
    <w:p w:rsidR="004320F5" w:rsidRDefault="004320F5" w:rsidP="005C7C62">
      <w:pPr>
        <w:pStyle w:val="35"/>
        <w:rPr>
          <w:lang w:bidi="ru-RU"/>
        </w:rPr>
      </w:pPr>
      <w:r w:rsidRPr="004320F5">
        <w:rPr>
          <w:lang w:bidi="ru-RU"/>
        </w:rPr>
        <w:t>В рассматриваемой таблице реализована лог</w:t>
      </w:r>
      <w:r>
        <w:rPr>
          <w:lang w:bidi="ru-RU"/>
        </w:rPr>
        <w:t>ическая проверка вводимой инфор</w:t>
      </w:r>
      <w:r w:rsidRPr="004320F5">
        <w:rPr>
          <w:lang w:bidi="ru-RU"/>
        </w:rPr>
        <w:t>мации по увязкам, указанным в таблице 16.</w:t>
      </w:r>
    </w:p>
    <w:p w:rsidR="005C7C62" w:rsidRPr="004320F5" w:rsidRDefault="005C7C62" w:rsidP="005C7C62">
      <w:pPr>
        <w:pStyle w:val="35"/>
        <w:ind w:hanging="23"/>
      </w:pPr>
      <w:r>
        <w:rPr>
          <w:lang w:bidi="ru-RU"/>
        </w:rPr>
        <w:t>Таблица 16</w:t>
      </w:r>
    </w:p>
    <w:tbl>
      <w:tblPr>
        <w:tblW w:w="1004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86"/>
        <w:gridCol w:w="1559"/>
        <w:gridCol w:w="4798"/>
      </w:tblGrid>
      <w:tr w:rsidR="00FC1E39" w:rsidRPr="00A06E32" w:rsidTr="009837C9">
        <w:trPr>
          <w:cantSplit/>
          <w:trHeight w:val="848"/>
          <w:tblHeader/>
        </w:trPr>
        <w:tc>
          <w:tcPr>
            <w:tcW w:w="3686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0" w:firstLine="0"/>
              <w:jc w:val="center"/>
              <w:rPr>
                <w:b/>
              </w:rPr>
            </w:pPr>
            <w:r w:rsidRPr="0041791D">
              <w:rPr>
                <w:b/>
              </w:rPr>
              <w:t>Сопоставляемые показатели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before="0"/>
              <w:ind w:left="0" w:right="0" w:firstLine="0"/>
              <w:jc w:val="center"/>
              <w:rPr>
                <w:b/>
              </w:rPr>
            </w:pPr>
            <w:r w:rsidRPr="0041791D">
              <w:rPr>
                <w:b/>
              </w:rPr>
              <w:t>Операция</w:t>
            </w:r>
          </w:p>
        </w:tc>
        <w:tc>
          <w:tcPr>
            <w:tcW w:w="4798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0" w:firstLine="0"/>
              <w:jc w:val="center"/>
              <w:rPr>
                <w:b/>
              </w:rPr>
            </w:pPr>
            <w:r w:rsidRPr="0041791D">
              <w:rPr>
                <w:b/>
              </w:rPr>
              <w:t>Показатели, с которыми производится сопоставление</w:t>
            </w:r>
          </w:p>
        </w:tc>
      </w:tr>
      <w:tr w:rsidR="00FC1E39" w:rsidRPr="00A06E32" w:rsidTr="009837C9">
        <w:trPr>
          <w:trHeight w:val="989"/>
        </w:trPr>
        <w:tc>
          <w:tcPr>
            <w:tcW w:w="3686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line="240" w:lineRule="auto"/>
              <w:ind w:left="34" w:firstLine="0"/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Таблица 8 строка 1 графа 3</w:t>
            </w:r>
          </w:p>
        </w:tc>
        <w:tc>
          <w:tcPr>
            <w:tcW w:w="1559" w:type="dxa"/>
            <w:shd w:val="clear" w:color="auto" w:fill="auto"/>
          </w:tcPr>
          <w:p w:rsidR="00FC1E39" w:rsidRPr="00A06E32" w:rsidRDefault="00FC1E39" w:rsidP="009837C9">
            <w:pPr>
              <w:spacing w:line="240" w:lineRule="auto"/>
              <w:ind w:right="-12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≥</w:t>
            </w:r>
          </w:p>
        </w:tc>
        <w:tc>
          <w:tcPr>
            <w:tcW w:w="4798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line="240" w:lineRule="auto"/>
              <w:ind w:left="34" w:firstLine="0"/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Таблица 8 сумма строк 2 и 3 по графе 3</w:t>
            </w:r>
          </w:p>
        </w:tc>
      </w:tr>
      <w:tr w:rsidR="00FC1E39" w:rsidRPr="00A06E32" w:rsidTr="009837C9">
        <w:tc>
          <w:tcPr>
            <w:tcW w:w="3686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line="240" w:lineRule="auto"/>
              <w:ind w:left="34" w:firstLine="0"/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Таблица 8 строка 1 графа 4</w:t>
            </w:r>
          </w:p>
        </w:tc>
        <w:tc>
          <w:tcPr>
            <w:tcW w:w="1559" w:type="dxa"/>
            <w:shd w:val="clear" w:color="auto" w:fill="auto"/>
          </w:tcPr>
          <w:p w:rsidR="00FC1E39" w:rsidRPr="00A06E32" w:rsidRDefault="00FC1E39" w:rsidP="009837C9">
            <w:pPr>
              <w:spacing w:line="240" w:lineRule="auto"/>
              <w:ind w:right="-12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≥</w:t>
            </w:r>
          </w:p>
        </w:tc>
        <w:tc>
          <w:tcPr>
            <w:tcW w:w="4798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line="240" w:lineRule="auto"/>
              <w:ind w:left="34" w:firstLine="0"/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Таблица 8 сумма строк 2 и 3 по графе 4</w:t>
            </w:r>
          </w:p>
        </w:tc>
      </w:tr>
      <w:tr w:rsidR="00FC1E39" w:rsidRPr="00A06E32" w:rsidTr="009837C9">
        <w:tc>
          <w:tcPr>
            <w:tcW w:w="3686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line="240" w:lineRule="auto"/>
              <w:ind w:left="34" w:firstLine="0"/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Таблица 8 строка 4 графа 3</w:t>
            </w:r>
          </w:p>
        </w:tc>
        <w:tc>
          <w:tcPr>
            <w:tcW w:w="1559" w:type="dxa"/>
            <w:shd w:val="clear" w:color="auto" w:fill="auto"/>
          </w:tcPr>
          <w:p w:rsidR="00FC1E39" w:rsidRPr="00A06E32" w:rsidRDefault="00FC1E39" w:rsidP="009837C9">
            <w:pPr>
              <w:spacing w:line="240" w:lineRule="auto"/>
              <w:ind w:right="-12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≥</w:t>
            </w:r>
          </w:p>
        </w:tc>
        <w:tc>
          <w:tcPr>
            <w:tcW w:w="4798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line="240" w:lineRule="auto"/>
              <w:ind w:left="34" w:firstLine="0"/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Таблица 8 сумма строк 5 и 6 по графе 3</w:t>
            </w:r>
          </w:p>
        </w:tc>
      </w:tr>
      <w:tr w:rsidR="00FC1E39" w:rsidRPr="00A06E32" w:rsidTr="009837C9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line="240" w:lineRule="auto"/>
              <w:ind w:left="34" w:firstLine="0"/>
              <w:rPr>
                <w:rFonts w:eastAsia="Arial Unicode MS"/>
                <w:color w:val="000000"/>
                <w:w w:val="100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Таблица 8 строка 4 графа 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1E39" w:rsidRPr="00A06E32" w:rsidRDefault="00FC1E39" w:rsidP="009837C9">
            <w:pPr>
              <w:spacing w:line="240" w:lineRule="auto"/>
              <w:ind w:right="-120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≥</w:t>
            </w:r>
          </w:p>
        </w:tc>
        <w:tc>
          <w:tcPr>
            <w:tcW w:w="4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line="240" w:lineRule="auto"/>
              <w:ind w:left="34" w:firstLine="0"/>
              <w:rPr>
                <w:rFonts w:eastAsia="Arial Unicode MS"/>
                <w:color w:val="000000"/>
                <w:w w:val="100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Таблица 8 сумма строк 5 и 6 по графе 4</w:t>
            </w:r>
          </w:p>
        </w:tc>
      </w:tr>
      <w:tr w:rsidR="00FC1E39" w:rsidRPr="00A06E32" w:rsidTr="009837C9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line="240" w:lineRule="auto"/>
              <w:ind w:left="34" w:firstLine="0"/>
              <w:rPr>
                <w:rFonts w:eastAsia="Arial Unicode MS"/>
                <w:color w:val="000000"/>
                <w:w w:val="100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Таблица 8 строка 7 графа 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1E39" w:rsidRPr="00A06E32" w:rsidRDefault="00FC1E39" w:rsidP="009837C9">
            <w:pPr>
              <w:spacing w:line="240" w:lineRule="auto"/>
              <w:ind w:right="-120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≥</w:t>
            </w:r>
          </w:p>
        </w:tc>
        <w:tc>
          <w:tcPr>
            <w:tcW w:w="4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line="240" w:lineRule="auto"/>
              <w:ind w:left="34" w:firstLine="0"/>
              <w:rPr>
                <w:rFonts w:eastAsia="Arial Unicode MS"/>
                <w:color w:val="000000"/>
                <w:w w:val="100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Таблица 8 строка 8 графа 3</w:t>
            </w:r>
          </w:p>
        </w:tc>
      </w:tr>
      <w:tr w:rsidR="00FC1E39" w:rsidRPr="00A06E32" w:rsidTr="009837C9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line="240" w:lineRule="auto"/>
              <w:ind w:left="34" w:firstLine="0"/>
              <w:rPr>
                <w:rFonts w:eastAsia="Arial Unicode MS"/>
                <w:color w:val="000000"/>
                <w:w w:val="100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Таблица 8 строка 7 графа 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1E39" w:rsidRPr="00A06E32" w:rsidRDefault="00FC1E39" w:rsidP="009837C9">
            <w:pPr>
              <w:spacing w:line="240" w:lineRule="auto"/>
              <w:ind w:right="-120"/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≥</w:t>
            </w:r>
          </w:p>
        </w:tc>
        <w:tc>
          <w:tcPr>
            <w:tcW w:w="4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line="240" w:lineRule="auto"/>
              <w:ind w:left="34" w:firstLine="0"/>
              <w:rPr>
                <w:rFonts w:eastAsia="Arial Unicode MS"/>
                <w:color w:val="000000"/>
                <w:w w:val="100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Таблица 8 строка 8 графа 4</w:t>
            </w:r>
          </w:p>
        </w:tc>
      </w:tr>
      <w:tr w:rsidR="00FC1E39" w:rsidRPr="00A06E32" w:rsidTr="009837C9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line="240" w:lineRule="auto"/>
              <w:ind w:left="34" w:firstLine="0"/>
              <w:rPr>
                <w:rFonts w:eastAsia="Arial Unicode MS"/>
                <w:color w:val="000000"/>
                <w:w w:val="100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lastRenderedPageBreak/>
              <w:t>Таблица 8 строка 10 графа 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1E39" w:rsidRPr="00A06E32" w:rsidRDefault="00FC1E39" w:rsidP="009837C9">
            <w:pPr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line="240" w:lineRule="auto"/>
              <w:ind w:left="34" w:firstLine="0"/>
              <w:rPr>
                <w:rFonts w:eastAsia="Arial Unicode MS"/>
                <w:color w:val="000000"/>
                <w:w w:val="100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Таблица 8 сумма строк 1, 4, 7, 9 по графе 4</w:t>
            </w:r>
          </w:p>
        </w:tc>
      </w:tr>
      <w:tr w:rsidR="00FC1E39" w:rsidRPr="00A06E32" w:rsidTr="009837C9"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line="240" w:lineRule="auto"/>
              <w:ind w:left="34" w:firstLine="0"/>
              <w:rPr>
                <w:rFonts w:eastAsia="Arial Unicode MS"/>
                <w:color w:val="000000"/>
                <w:w w:val="100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Таблица 8 строка 11 графа 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C1E39" w:rsidRPr="00A06E32" w:rsidRDefault="00FC1E39" w:rsidP="009837C9">
            <w:pPr>
              <w:jc w:val="center"/>
              <w:rPr>
                <w:rFonts w:ascii="Arial" w:eastAsia="Arial Unicode MS" w:hAnsi="Arial" w:cs="Arial"/>
                <w:color w:val="000000"/>
                <w:sz w:val="22"/>
                <w:szCs w:val="22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≤</w:t>
            </w:r>
          </w:p>
        </w:tc>
        <w:tc>
          <w:tcPr>
            <w:tcW w:w="4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spacing w:line="240" w:lineRule="auto"/>
              <w:ind w:left="34" w:firstLine="0"/>
              <w:rPr>
                <w:rFonts w:eastAsia="Arial Unicode MS"/>
                <w:color w:val="000000"/>
                <w:w w:val="100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Таблица 8 строка 10 графа 4</w:t>
            </w:r>
          </w:p>
        </w:tc>
      </w:tr>
    </w:tbl>
    <w:p w:rsidR="001A5363" w:rsidRDefault="001A5363" w:rsidP="001A5363">
      <w:pPr>
        <w:pStyle w:val="35"/>
        <w:ind w:hanging="23"/>
      </w:pPr>
    </w:p>
    <w:p w:rsidR="007D13CA" w:rsidRDefault="007D13CA" w:rsidP="006F58BA">
      <w:pPr>
        <w:pStyle w:val="3"/>
      </w:pPr>
      <w:bookmarkStart w:id="73" w:name="_Toc445820554"/>
      <w:r w:rsidRPr="007D13CA">
        <w:t>Раздел II. Таблица «Численность пострадавших (застрахованных) в</w:t>
      </w:r>
      <w:r>
        <w:t xml:space="preserve"> </w:t>
      </w:r>
      <w:r w:rsidRPr="007D13CA">
        <w:t>связи со страховыми случаями в отчетном периоде»</w:t>
      </w:r>
      <w:bookmarkEnd w:id="73"/>
    </w:p>
    <w:p w:rsidR="007D13CA" w:rsidRDefault="007D13CA" w:rsidP="00BF6D96">
      <w:pPr>
        <w:pStyle w:val="35"/>
      </w:pPr>
      <w:r>
        <w:t xml:space="preserve">Сведения по численности пострадавших (застрахованных) в связи со страховыми случаями в отчетном периоде вводятся в соответствующие поля вкладки второго уровня </w:t>
      </w:r>
      <w:r w:rsidRPr="007D13CA">
        <w:rPr>
          <w:b/>
        </w:rPr>
        <w:t>"Таблица 9"</w:t>
      </w:r>
      <w:r>
        <w:t xml:space="preserve"> на вкладке </w:t>
      </w:r>
      <w:r w:rsidRPr="007D13CA">
        <w:rPr>
          <w:b/>
        </w:rPr>
        <w:t>"Раздел II"</w:t>
      </w:r>
      <w:r>
        <w:t xml:space="preserve"> (рисунок 4</w:t>
      </w:r>
      <w:r w:rsidR="00BF6D96">
        <w:t>5</w:t>
      </w:r>
      <w:r>
        <w:t>).</w:t>
      </w:r>
    </w:p>
    <w:p w:rsidR="00BF6D96" w:rsidRDefault="009D15FE" w:rsidP="00BF6D96">
      <w:pPr>
        <w:keepNext/>
        <w:jc w:val="center"/>
      </w:pPr>
      <w:r>
        <w:rPr>
          <w:noProof/>
        </w:rPr>
        <w:drawing>
          <wp:inline distT="0" distB="0" distL="0" distR="0">
            <wp:extent cx="6115685" cy="1365885"/>
            <wp:effectExtent l="0" t="0" r="0" b="571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136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3CA" w:rsidRDefault="00BF6D96" w:rsidP="00BF6D96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45</w:t>
      </w:r>
      <w:r>
        <w:fldChar w:fldCharType="end"/>
      </w:r>
      <w:r>
        <w:t xml:space="preserve"> </w:t>
      </w:r>
      <w:r w:rsidRPr="00F379DA">
        <w:t>– Вкладка для ввода данных в таблицу 9</w:t>
      </w:r>
    </w:p>
    <w:p w:rsidR="007D13CA" w:rsidRDefault="007D13CA" w:rsidP="007D13CA">
      <w:pPr>
        <w:pStyle w:val="vAB"/>
        <w:jc w:val="center"/>
      </w:pPr>
    </w:p>
    <w:p w:rsidR="005A0FCA" w:rsidRDefault="007D13CA" w:rsidP="00BF6D96">
      <w:pPr>
        <w:pStyle w:val="35"/>
      </w:pPr>
      <w:r>
        <w:t>В рассматриваемой таблице реализована логическая проверка вводимой информации по увязкам, указанным в таблице 17.</w:t>
      </w:r>
    </w:p>
    <w:p w:rsidR="005A0FCA" w:rsidRDefault="005A0FCA" w:rsidP="00E11CDA">
      <w:pPr>
        <w:pStyle w:val="vAB"/>
        <w:ind w:hanging="272"/>
      </w:pPr>
      <w:r w:rsidRPr="005A0FCA">
        <w:t>Таблица 17</w:t>
      </w:r>
    </w:p>
    <w:tbl>
      <w:tblPr>
        <w:tblW w:w="99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838"/>
        <w:gridCol w:w="1417"/>
        <w:gridCol w:w="4678"/>
      </w:tblGrid>
      <w:tr w:rsidR="00FC1E39" w:rsidRPr="00A06E32" w:rsidTr="009837C9">
        <w:trPr>
          <w:cantSplit/>
          <w:trHeight w:hRule="exact" w:val="1091"/>
          <w:tblHeader/>
        </w:trPr>
        <w:tc>
          <w:tcPr>
            <w:tcW w:w="3838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vAB"/>
              <w:ind w:left="0" w:firstLine="0"/>
              <w:jc w:val="center"/>
              <w:rPr>
                <w:b/>
                <w:lang w:bidi="ru-RU"/>
              </w:rPr>
            </w:pPr>
            <w:r w:rsidRPr="0041791D">
              <w:rPr>
                <w:b/>
                <w:lang w:bidi="ru-RU"/>
              </w:rPr>
              <w:t>Сопоставляемые показатели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vAB"/>
              <w:ind w:left="0" w:firstLine="0"/>
              <w:jc w:val="center"/>
              <w:rPr>
                <w:b/>
                <w:lang w:bidi="ru-RU"/>
              </w:rPr>
            </w:pPr>
            <w:r w:rsidRPr="0041791D">
              <w:rPr>
                <w:b/>
                <w:lang w:bidi="ru-RU"/>
              </w:rPr>
              <w:t>Операция</w:t>
            </w:r>
          </w:p>
        </w:tc>
        <w:tc>
          <w:tcPr>
            <w:tcW w:w="4678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vAB"/>
              <w:ind w:left="0" w:firstLine="0"/>
              <w:jc w:val="center"/>
              <w:rPr>
                <w:b/>
                <w:lang w:bidi="ru-RU"/>
              </w:rPr>
            </w:pPr>
            <w:r w:rsidRPr="0041791D">
              <w:rPr>
                <w:b/>
                <w:lang w:bidi="ru-RU"/>
              </w:rPr>
              <w:t>Показатели, с которыми</w:t>
            </w:r>
          </w:p>
          <w:p w:rsidR="00FC1E39" w:rsidRPr="0041791D" w:rsidRDefault="00FC1E39" w:rsidP="009837C9">
            <w:pPr>
              <w:pStyle w:val="vAB"/>
              <w:ind w:left="0" w:firstLine="0"/>
              <w:jc w:val="center"/>
              <w:rPr>
                <w:b/>
                <w:lang w:bidi="ru-RU"/>
              </w:rPr>
            </w:pPr>
            <w:r w:rsidRPr="0041791D">
              <w:rPr>
                <w:b/>
                <w:lang w:bidi="ru-RU"/>
              </w:rPr>
              <w:t>производится сопоставление</w:t>
            </w:r>
          </w:p>
        </w:tc>
      </w:tr>
      <w:tr w:rsidR="00FC1E39" w:rsidRPr="00A06E32" w:rsidTr="009837C9">
        <w:trPr>
          <w:trHeight w:hRule="exact" w:val="576"/>
        </w:trPr>
        <w:tc>
          <w:tcPr>
            <w:tcW w:w="3838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vAB"/>
              <w:ind w:left="0" w:right="-10" w:firstLine="0"/>
              <w:jc w:val="left"/>
              <w:rPr>
                <w:lang w:bidi="ru-RU"/>
              </w:rPr>
            </w:pPr>
            <w:r w:rsidRPr="0041791D">
              <w:rPr>
                <w:lang w:bidi="ru-RU"/>
              </w:rPr>
              <w:t>Таблица 9 строка 2 графа 3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vAB"/>
              <w:ind w:left="0" w:right="0" w:firstLine="0"/>
              <w:jc w:val="center"/>
              <w:rPr>
                <w:lang w:bidi="ru-RU"/>
              </w:rPr>
            </w:pPr>
            <w:r w:rsidRPr="00A06E32">
              <w:rPr>
                <w:rStyle w:val="ArialUnicodeMS"/>
                <w:rFonts w:ascii="Arial" w:hAnsi="Arial" w:cs="Arial"/>
              </w:rPr>
              <w:t>≤</w:t>
            </w:r>
          </w:p>
        </w:tc>
        <w:tc>
          <w:tcPr>
            <w:tcW w:w="4678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vAB"/>
              <w:ind w:left="0" w:firstLine="0"/>
              <w:jc w:val="left"/>
              <w:rPr>
                <w:lang w:bidi="ru-RU"/>
              </w:rPr>
            </w:pPr>
            <w:r w:rsidRPr="0041791D">
              <w:rPr>
                <w:lang w:bidi="ru-RU"/>
              </w:rPr>
              <w:t>Таблица 9 строка 1 графа 3</w:t>
            </w:r>
          </w:p>
        </w:tc>
      </w:tr>
      <w:tr w:rsidR="00FC1E39" w:rsidRPr="00A06E32" w:rsidTr="009837C9">
        <w:trPr>
          <w:trHeight w:hRule="exact" w:val="576"/>
        </w:trPr>
        <w:tc>
          <w:tcPr>
            <w:tcW w:w="3838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vAB"/>
              <w:ind w:left="0" w:right="-10" w:firstLine="0"/>
              <w:jc w:val="left"/>
              <w:rPr>
                <w:lang w:bidi="ru-RU"/>
              </w:rPr>
            </w:pPr>
            <w:r w:rsidRPr="0041791D">
              <w:rPr>
                <w:lang w:bidi="ru-RU"/>
              </w:rPr>
              <w:t>Таблица 9 строка 4 графа 3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vAB"/>
              <w:ind w:left="0" w:right="0" w:firstLine="0"/>
              <w:jc w:val="center"/>
              <w:rPr>
                <w:lang w:bidi="ru-RU"/>
              </w:rPr>
            </w:pPr>
            <w:r w:rsidRPr="0041791D">
              <w:rPr>
                <w:lang w:bidi="ru-RU"/>
              </w:rPr>
              <w:t>=</w:t>
            </w:r>
          </w:p>
        </w:tc>
        <w:tc>
          <w:tcPr>
            <w:tcW w:w="4678" w:type="dxa"/>
            <w:shd w:val="clear" w:color="auto" w:fill="FFFFFF"/>
            <w:vAlign w:val="center"/>
          </w:tcPr>
          <w:p w:rsidR="00FC1E39" w:rsidRPr="0041791D" w:rsidRDefault="00FC1E39" w:rsidP="009837C9">
            <w:pPr>
              <w:pStyle w:val="vAB"/>
              <w:ind w:left="0" w:firstLine="0"/>
              <w:jc w:val="left"/>
              <w:rPr>
                <w:lang w:bidi="ru-RU"/>
              </w:rPr>
            </w:pPr>
            <w:r w:rsidRPr="0041791D">
              <w:rPr>
                <w:lang w:bidi="ru-RU"/>
              </w:rPr>
              <w:t>Таблица 9 сумма строк 1 и 3 по графе 3</w:t>
            </w:r>
          </w:p>
        </w:tc>
      </w:tr>
      <w:tr w:rsidR="00FC1E39" w:rsidRPr="00A06E32" w:rsidTr="009837C9">
        <w:trPr>
          <w:trHeight w:hRule="exact" w:val="576"/>
        </w:trPr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C1E39" w:rsidRPr="0041791D" w:rsidRDefault="00FC1E39" w:rsidP="009837C9">
            <w:pPr>
              <w:pStyle w:val="vAB"/>
              <w:ind w:left="0" w:right="-10" w:firstLine="0"/>
              <w:jc w:val="left"/>
              <w:rPr>
                <w:lang w:bidi="ru-RU"/>
              </w:rPr>
            </w:pPr>
            <w:r w:rsidRPr="0041791D">
              <w:rPr>
                <w:lang w:bidi="ru-RU"/>
              </w:rPr>
              <w:t>Таблица 9 строка 5 графа 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C1E39" w:rsidRPr="0041791D" w:rsidRDefault="00FC1E39" w:rsidP="009837C9">
            <w:pPr>
              <w:pStyle w:val="vAB"/>
              <w:ind w:left="0" w:right="0" w:firstLine="0"/>
              <w:jc w:val="center"/>
              <w:rPr>
                <w:lang w:bidi="ru-RU"/>
              </w:rPr>
            </w:pPr>
            <w:r w:rsidRPr="00A06E32">
              <w:rPr>
                <w:rStyle w:val="ArialUnicodeMS"/>
                <w:rFonts w:ascii="Arial" w:eastAsia="Times New Roman" w:hAnsi="Arial" w:cs="Arial"/>
                <w:color w:val="auto"/>
                <w:w w:val="105"/>
                <w:sz w:val="22"/>
                <w:szCs w:val="22"/>
              </w:rPr>
              <w:t>≤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C1E39" w:rsidRPr="0041791D" w:rsidRDefault="00FC1E39" w:rsidP="009837C9">
            <w:pPr>
              <w:pStyle w:val="vAB"/>
              <w:ind w:left="0" w:firstLine="0"/>
              <w:jc w:val="left"/>
              <w:rPr>
                <w:lang w:bidi="ru-RU"/>
              </w:rPr>
            </w:pPr>
            <w:r w:rsidRPr="0041791D">
              <w:rPr>
                <w:lang w:bidi="ru-RU"/>
              </w:rPr>
              <w:t>Таблица 9 строка 4 графа 3</w:t>
            </w:r>
          </w:p>
        </w:tc>
      </w:tr>
    </w:tbl>
    <w:p w:rsidR="005A0FCA" w:rsidRPr="00E11CDA" w:rsidRDefault="005A0FCA" w:rsidP="006F58BA">
      <w:pPr>
        <w:pStyle w:val="3"/>
      </w:pPr>
      <w:bookmarkStart w:id="74" w:name="_Toc445820555"/>
      <w:r w:rsidRPr="00E11CDA">
        <w:lastRenderedPageBreak/>
        <w:t>Раздел II. Таблица «Сведения о результатах проведенной специальной оценки условий труда и проведенных обязательных предварительных и периодических медицинских осмотров работников на начало года</w:t>
      </w:r>
      <w:r w:rsidR="00E11CDA">
        <w:t>»</w:t>
      </w:r>
      <w:bookmarkEnd w:id="74"/>
    </w:p>
    <w:p w:rsidR="00C61A8C" w:rsidRDefault="00C61A8C" w:rsidP="00211B38">
      <w:pPr>
        <w:pStyle w:val="35"/>
      </w:pPr>
      <w:r>
        <w:t>При заполнении таблицы: Сведения вводятся в соответствующие поля вкладки «Таблица 10 - Сведения о результатах аттестации рабочих мест по условиям труда и проведенных обязательных предварительных и периодических медицинских осмотров работников на начало года» (рисунок 46).</w:t>
      </w:r>
    </w:p>
    <w:p w:rsidR="00C61A8C" w:rsidRDefault="00C61A8C" w:rsidP="00211B38">
      <w:pPr>
        <w:pStyle w:val="35"/>
      </w:pPr>
      <w:r>
        <w:t>Следует учитывать результаты проведения обязательных предварительных и периодических медицинских осмотров (обследований) работников по состоянию на начало года, учитывая, что частота проведения периодических медицинских осмотров определяется типами вредных и (или) опасных производственных факторов, воздействующих на работника, или видами выполняемых работ.</w:t>
      </w:r>
    </w:p>
    <w:p w:rsidR="00211B38" w:rsidRDefault="009D15FE" w:rsidP="00211B38">
      <w:pPr>
        <w:keepNext/>
        <w:jc w:val="center"/>
      </w:pPr>
      <w:r>
        <w:rPr>
          <w:noProof/>
        </w:rPr>
        <w:drawing>
          <wp:inline distT="0" distB="0" distL="0" distR="0">
            <wp:extent cx="6424295" cy="1626870"/>
            <wp:effectExtent l="0" t="0" r="0" b="0"/>
            <wp:docPr id="89" name="Рисунок 89" descr="image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image4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162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A8C" w:rsidRDefault="00211B38" w:rsidP="00211B38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46</w:t>
      </w:r>
      <w:r>
        <w:fldChar w:fldCharType="end"/>
      </w:r>
      <w:r>
        <w:t xml:space="preserve"> </w:t>
      </w:r>
      <w:r w:rsidRPr="002F6A8B">
        <w:t>- Вкладка для ввода данных в таблицу 10</w:t>
      </w:r>
    </w:p>
    <w:p w:rsidR="00C61A8C" w:rsidRDefault="00C61A8C" w:rsidP="003A2923">
      <w:pPr>
        <w:pStyle w:val="35"/>
      </w:pPr>
      <w:r w:rsidRPr="00C61A8C">
        <w:t>В таблице реализована логическая пров</w:t>
      </w:r>
      <w:r>
        <w:t>ерка вводимой информации по сле</w:t>
      </w:r>
      <w:r w:rsidRPr="00C61A8C">
        <w:t>дующим увязкам</w:t>
      </w:r>
      <w:r>
        <w:t>, указанным в таблице 18</w:t>
      </w:r>
      <w:r w:rsidRPr="00C61A8C">
        <w:t>:</w:t>
      </w:r>
    </w:p>
    <w:p w:rsidR="00C61A8C" w:rsidRDefault="00C61A8C" w:rsidP="003A2923">
      <w:pPr>
        <w:pStyle w:val="vAB"/>
        <w:ind w:hanging="272"/>
      </w:pPr>
      <w:r>
        <w:t>Таблица 18</w:t>
      </w:r>
    </w:p>
    <w:tbl>
      <w:tblPr>
        <w:tblW w:w="1004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47"/>
        <w:gridCol w:w="1723"/>
        <w:gridCol w:w="4373"/>
      </w:tblGrid>
      <w:tr w:rsidR="00FC1E39" w:rsidRPr="00A06E32" w:rsidTr="009837C9">
        <w:trPr>
          <w:cantSplit/>
          <w:trHeight w:val="848"/>
          <w:tblHeader/>
        </w:trPr>
        <w:tc>
          <w:tcPr>
            <w:tcW w:w="3947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0" w:firstLine="0"/>
              <w:jc w:val="center"/>
              <w:rPr>
                <w:b/>
              </w:rPr>
            </w:pPr>
            <w:r w:rsidRPr="0041791D">
              <w:rPr>
                <w:b/>
              </w:rPr>
              <w:t>Сопоставляемые показатели</w:t>
            </w:r>
          </w:p>
        </w:tc>
        <w:tc>
          <w:tcPr>
            <w:tcW w:w="1723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0" w:firstLine="0"/>
              <w:jc w:val="center"/>
              <w:rPr>
                <w:b/>
              </w:rPr>
            </w:pPr>
            <w:r w:rsidRPr="0041791D">
              <w:rPr>
                <w:b/>
              </w:rPr>
              <w:t>Операция</w:t>
            </w:r>
          </w:p>
        </w:tc>
        <w:tc>
          <w:tcPr>
            <w:tcW w:w="4373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0" w:firstLine="0"/>
              <w:jc w:val="center"/>
              <w:rPr>
                <w:b/>
              </w:rPr>
            </w:pPr>
            <w:r w:rsidRPr="0041791D">
              <w:rPr>
                <w:b/>
              </w:rPr>
              <w:t>Показатели, с которыми производится сопоставление</w:t>
            </w:r>
          </w:p>
        </w:tc>
      </w:tr>
      <w:tr w:rsidR="00FC1E39" w:rsidRPr="00A06E32" w:rsidTr="009837C9">
        <w:tc>
          <w:tcPr>
            <w:tcW w:w="3947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left"/>
            </w:pPr>
            <w:r w:rsidRPr="0041791D">
              <w:t>Таблица 10 строка 1 графа 3</w:t>
            </w:r>
          </w:p>
        </w:tc>
        <w:tc>
          <w:tcPr>
            <w:tcW w:w="1723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center"/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≥</w:t>
            </w:r>
          </w:p>
        </w:tc>
        <w:tc>
          <w:tcPr>
            <w:tcW w:w="4373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left"/>
            </w:pPr>
            <w:r w:rsidRPr="0041791D">
              <w:t>Таблица 10 строка 1 графа 4</w:t>
            </w:r>
          </w:p>
        </w:tc>
      </w:tr>
      <w:tr w:rsidR="00FC1E39" w:rsidRPr="00A06E32" w:rsidTr="009837C9">
        <w:tc>
          <w:tcPr>
            <w:tcW w:w="3947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left"/>
            </w:pPr>
            <w:r w:rsidRPr="0041791D">
              <w:t>Таблица 10 строка 1 графа 4</w:t>
            </w:r>
          </w:p>
        </w:tc>
        <w:tc>
          <w:tcPr>
            <w:tcW w:w="1723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center"/>
            </w:pPr>
            <w:r w:rsidRPr="00A06E32">
              <w:rPr>
                <w:rStyle w:val="ArialUnicodeMS"/>
                <w:rFonts w:ascii="Arial" w:hAnsi="Arial" w:cs="Arial"/>
              </w:rPr>
              <w:t>≥</w:t>
            </w:r>
          </w:p>
        </w:tc>
        <w:tc>
          <w:tcPr>
            <w:tcW w:w="4373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left"/>
            </w:pPr>
            <w:r w:rsidRPr="0041791D">
              <w:t>Таблица 10 строка 1 сумма граф 5 и 6</w:t>
            </w:r>
          </w:p>
        </w:tc>
      </w:tr>
      <w:tr w:rsidR="00FC1E39" w:rsidRPr="00A06E32" w:rsidTr="009837C9">
        <w:tc>
          <w:tcPr>
            <w:tcW w:w="3947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left"/>
            </w:pPr>
            <w:r w:rsidRPr="0041791D">
              <w:t>Таблица 10 строка 2 графа 7</w:t>
            </w:r>
          </w:p>
        </w:tc>
        <w:tc>
          <w:tcPr>
            <w:tcW w:w="1723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center"/>
            </w:pPr>
            <w:r w:rsidRPr="00A06E32">
              <w:rPr>
                <w:rStyle w:val="ArialUnicodeMS"/>
                <w:rFonts w:ascii="Arial" w:hAnsi="Arial" w:cs="Arial"/>
              </w:rPr>
              <w:t>≥</w:t>
            </w:r>
          </w:p>
        </w:tc>
        <w:tc>
          <w:tcPr>
            <w:tcW w:w="4373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left"/>
            </w:pPr>
            <w:r w:rsidRPr="0041791D">
              <w:t>Таблица 10 строка 2 графа 8</w:t>
            </w:r>
          </w:p>
        </w:tc>
      </w:tr>
      <w:tr w:rsidR="00FC1E39" w:rsidRPr="00A06E32" w:rsidTr="009837C9">
        <w:trPr>
          <w:trHeight w:val="3030"/>
        </w:trPr>
        <w:tc>
          <w:tcPr>
            <w:tcW w:w="3947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left"/>
            </w:pPr>
            <w:r w:rsidRPr="0041791D">
              <w:lastRenderedPageBreak/>
              <w:t>Таблица 10 строка 2 графа 7</w:t>
            </w:r>
          </w:p>
        </w:tc>
        <w:tc>
          <w:tcPr>
            <w:tcW w:w="1723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center"/>
            </w:pPr>
            <w:r w:rsidRPr="0041791D">
              <w:t>=</w:t>
            </w:r>
          </w:p>
        </w:tc>
        <w:tc>
          <w:tcPr>
            <w:tcW w:w="4373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left"/>
            </w:pPr>
            <w:r w:rsidRPr="0041791D">
              <w:t>Если показатель титульного листа «из них: работающих, занятых на работах с вредными и (или) опасными производственными факторами» =0:</w:t>
            </w:r>
          </w:p>
          <w:p w:rsidR="00FC1E39" w:rsidRPr="0041791D" w:rsidRDefault="00FC1E39" w:rsidP="009837C9">
            <w:pPr>
              <w:pStyle w:val="vAB"/>
              <w:ind w:left="34" w:right="-130" w:firstLine="0"/>
              <w:jc w:val="left"/>
            </w:pPr>
            <w:r w:rsidRPr="0041791D">
              <w:t>0</w:t>
            </w:r>
          </w:p>
        </w:tc>
      </w:tr>
      <w:tr w:rsidR="00FC1E39" w:rsidRPr="00A06E32" w:rsidTr="009837C9">
        <w:tc>
          <w:tcPr>
            <w:tcW w:w="3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left"/>
            </w:pPr>
            <w:r w:rsidRPr="0041791D">
              <w:t>Таблица 10 строка 2 графа 7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center"/>
            </w:pPr>
            <w:r w:rsidRPr="0041791D">
              <w:t>&gt;</w:t>
            </w:r>
          </w:p>
        </w:tc>
        <w:tc>
          <w:tcPr>
            <w:tcW w:w="4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left"/>
            </w:pPr>
            <w:r w:rsidRPr="0041791D">
              <w:t>Если показатель титульного листа «из них: работающих, занятых на работах с вредными и (или) опасными производственными факторами» &gt;0:</w:t>
            </w:r>
          </w:p>
          <w:p w:rsidR="00FC1E39" w:rsidRPr="0041791D" w:rsidRDefault="00FC1E39" w:rsidP="009837C9">
            <w:pPr>
              <w:pStyle w:val="vAB"/>
              <w:ind w:left="34" w:right="-130" w:firstLine="0"/>
              <w:jc w:val="left"/>
            </w:pPr>
            <w:r w:rsidRPr="0041791D">
              <w:t>0</w:t>
            </w:r>
          </w:p>
        </w:tc>
      </w:tr>
    </w:tbl>
    <w:p w:rsidR="001A5363" w:rsidRDefault="001A5363" w:rsidP="001A5363">
      <w:pPr>
        <w:pStyle w:val="35"/>
        <w:ind w:hanging="23"/>
      </w:pPr>
    </w:p>
    <w:p w:rsidR="00C61A8C" w:rsidRPr="003A2923" w:rsidRDefault="00C61A8C" w:rsidP="006F58BA">
      <w:pPr>
        <w:pStyle w:val="3"/>
      </w:pPr>
      <w:bookmarkStart w:id="75" w:name="_Toc445820556"/>
      <w:r w:rsidRPr="003A2923">
        <w:t>Таблица «Самостоятельные классификационные единицы»</w:t>
      </w:r>
      <w:bookmarkEnd w:id="75"/>
    </w:p>
    <w:p w:rsidR="00C61A8C" w:rsidRDefault="00C61A8C" w:rsidP="003A2923">
      <w:pPr>
        <w:pStyle w:val="35"/>
        <w:rPr>
          <w:lang w:bidi="ru-RU"/>
        </w:rPr>
      </w:pPr>
      <w:r>
        <w:rPr>
          <w:lang w:bidi="ru-RU"/>
        </w:rPr>
        <w:t>Таблица полностью дублирует таблицу 6 Формы-4 ФСС «Начисления по выделенным классификационным единицам и/или источникам финансирования».</w:t>
      </w:r>
    </w:p>
    <w:p w:rsidR="00C61A8C" w:rsidRPr="00C61A8C" w:rsidRDefault="00C61A8C" w:rsidP="003A2923">
      <w:pPr>
        <w:pStyle w:val="35"/>
        <w:rPr>
          <w:lang w:bidi="ru-RU"/>
        </w:rPr>
      </w:pPr>
      <w:r>
        <w:rPr>
          <w:lang w:bidi="ru-RU"/>
        </w:rPr>
        <w:t xml:space="preserve">Сведения в таблицу вводятся в соответствующие поля вкладки </w:t>
      </w:r>
      <w:r w:rsidRPr="00C61A8C">
        <w:rPr>
          <w:b/>
          <w:lang w:bidi="ru-RU"/>
        </w:rPr>
        <w:t>"Самостоятельные классификационные единицы"</w:t>
      </w:r>
      <w:r>
        <w:rPr>
          <w:lang w:bidi="ru-RU"/>
        </w:rPr>
        <w:t xml:space="preserve"> (рисунок </w:t>
      </w:r>
      <w:r w:rsidR="003A2923">
        <w:rPr>
          <w:lang w:bidi="ru-RU"/>
        </w:rPr>
        <w:t>47</w:t>
      </w:r>
      <w:r>
        <w:rPr>
          <w:lang w:bidi="ru-RU"/>
        </w:rPr>
        <w:t>).</w:t>
      </w:r>
    </w:p>
    <w:p w:rsidR="00C61A8C" w:rsidRDefault="00C61A8C" w:rsidP="003A2923">
      <w:pPr>
        <w:pStyle w:val="35"/>
      </w:pPr>
      <w:r>
        <w:t>ВНИМАНИЕ: ДАННАЯ ТАБЛИЦА НЕ ПОПАДАЕТ В УТВЕРЖДЕННЫЙ ОТЧЕТ ПО ФОРМЕ-4 ФСС, ОНА НЕ ИДЕТ НА ПЕЧАТЬ, НО ПРИ ЭТОМ СОХРАНЯЕТСЯ В ФАЙЛЕ ФОРМАТА XML!</w:t>
      </w:r>
    </w:p>
    <w:p w:rsidR="003A2923" w:rsidRDefault="009D15FE" w:rsidP="003A2923">
      <w:pPr>
        <w:keepNext/>
      </w:pPr>
      <w:r>
        <w:rPr>
          <w:noProof/>
        </w:rPr>
        <w:drawing>
          <wp:inline distT="0" distB="0" distL="0" distR="0">
            <wp:extent cx="6353175" cy="1175385"/>
            <wp:effectExtent l="0" t="0" r="9525" b="5715"/>
            <wp:docPr id="90" name="Рисунок 90" descr="59_Лист Рисунок 50 - Вкладка Самостоятельные классификационные единиц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59_Лист Рисунок 50 - Вкладка Самостоятельные классификационные единицы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A8C" w:rsidRDefault="003A2923" w:rsidP="003A2923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47</w:t>
      </w:r>
      <w:r>
        <w:fldChar w:fldCharType="end"/>
      </w:r>
      <w:r>
        <w:t xml:space="preserve"> </w:t>
      </w:r>
      <w:r w:rsidRPr="00655003">
        <w:t>- Вкладка "Самостоятельные классификационные единицы"</w:t>
      </w:r>
    </w:p>
    <w:p w:rsidR="00804174" w:rsidRDefault="00804174" w:rsidP="00804174">
      <w:pPr>
        <w:pStyle w:val="vAB"/>
      </w:pPr>
      <w:r>
        <w:t>В таблице реализована логическая проверка вводимой информации по увязкам, указанным в таблице 19.</w:t>
      </w:r>
    </w:p>
    <w:p w:rsidR="00A51602" w:rsidRDefault="00A51602" w:rsidP="00A51602">
      <w:pPr>
        <w:pStyle w:val="vAB"/>
        <w:ind w:hanging="272"/>
      </w:pPr>
      <w:r>
        <w:t>Таблица 19</w:t>
      </w:r>
    </w:p>
    <w:p w:rsidR="00FC1E39" w:rsidRDefault="00FC1E39" w:rsidP="00A51602">
      <w:pPr>
        <w:pStyle w:val="vAB"/>
        <w:ind w:hanging="272"/>
      </w:pPr>
    </w:p>
    <w:tbl>
      <w:tblPr>
        <w:tblW w:w="9498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7"/>
        <w:gridCol w:w="1701"/>
        <w:gridCol w:w="4820"/>
      </w:tblGrid>
      <w:tr w:rsidR="00FC1E39" w:rsidRPr="00A06E32" w:rsidTr="00A57FFD">
        <w:trPr>
          <w:cantSplit/>
          <w:trHeight w:val="848"/>
          <w:tblHeader/>
        </w:trPr>
        <w:tc>
          <w:tcPr>
            <w:tcW w:w="2977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0" w:firstLine="0"/>
              <w:jc w:val="center"/>
              <w:rPr>
                <w:b/>
              </w:rPr>
            </w:pPr>
            <w:r w:rsidRPr="0041791D">
              <w:rPr>
                <w:b/>
              </w:rPr>
              <w:lastRenderedPageBreak/>
              <w:t>Сопоставляемые показатели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0" w:firstLine="0"/>
              <w:jc w:val="center"/>
              <w:rPr>
                <w:b/>
              </w:rPr>
            </w:pPr>
            <w:r w:rsidRPr="0041791D">
              <w:rPr>
                <w:b/>
              </w:rPr>
              <w:t>Операция</w:t>
            </w:r>
          </w:p>
        </w:tc>
        <w:tc>
          <w:tcPr>
            <w:tcW w:w="4820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0" w:firstLine="0"/>
              <w:jc w:val="center"/>
              <w:rPr>
                <w:b/>
              </w:rPr>
            </w:pPr>
            <w:r w:rsidRPr="0041791D">
              <w:rPr>
                <w:b/>
              </w:rPr>
              <w:t>Показатели, с которыми производится сопоставление</w:t>
            </w:r>
          </w:p>
        </w:tc>
      </w:tr>
      <w:tr w:rsidR="00FC1E39" w:rsidRPr="00A06E32" w:rsidTr="00A57FFD">
        <w:trPr>
          <w:trHeight w:val="848"/>
        </w:trPr>
        <w:tc>
          <w:tcPr>
            <w:tcW w:w="2977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left"/>
            </w:pPr>
            <w:r w:rsidRPr="0041791D">
              <w:rPr>
                <w:lang w:bidi="ru-RU"/>
              </w:rPr>
              <w:t>Показатель</w:t>
            </w:r>
            <w:r w:rsidRPr="0041791D">
              <w:rPr>
                <w:lang w:bidi="ru-RU"/>
              </w:rPr>
              <w:br/>
              <w:t>«Страховой тариф»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center"/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820" w:type="dxa"/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12"/>
              <w:jc w:val="left"/>
            </w:pPr>
            <w:r w:rsidRPr="0041791D">
              <w:rPr>
                <w:b/>
              </w:rPr>
              <w:t>а).</w:t>
            </w:r>
            <w:r w:rsidRPr="0041791D">
              <w:t xml:space="preserve"> Если показатель «ОКВЭД» элемента «СКЕ/ИФ» = показателю «Код по ОКВЭД» 2-го раздела и признак «Частичное финансирование из бюджета» не установлен:</w:t>
            </w:r>
          </w:p>
          <w:p w:rsidR="00FC1E39" w:rsidRPr="0041791D" w:rsidRDefault="00FC1E39" w:rsidP="009837C9">
            <w:pPr>
              <w:pStyle w:val="vAB"/>
              <w:ind w:left="34" w:right="-130" w:firstLine="12"/>
              <w:jc w:val="left"/>
            </w:pPr>
            <w:r w:rsidRPr="0041791D">
              <w:t>Таблица 6 графа 6</w:t>
            </w:r>
          </w:p>
          <w:p w:rsidR="00FC1E39" w:rsidRPr="0041791D" w:rsidRDefault="00FC1E39" w:rsidP="009837C9">
            <w:pPr>
              <w:pStyle w:val="vAB"/>
              <w:ind w:left="34" w:right="-130" w:firstLine="12"/>
              <w:jc w:val="left"/>
            </w:pPr>
            <w:r w:rsidRPr="0041791D">
              <w:rPr>
                <w:b/>
              </w:rPr>
              <w:t>б).</w:t>
            </w:r>
            <w:r w:rsidRPr="0041791D">
              <w:t xml:space="preserve"> Если показатель «ОКВЭД» элемента «СКЕ/ИФ» = показателю «Код по ОКВЭД» 2-го раздела и признак «Частичное финансирование из бюджета» установлен:</w:t>
            </w:r>
          </w:p>
          <w:p w:rsidR="00FC1E39" w:rsidRPr="0041791D" w:rsidRDefault="00FC1E39" w:rsidP="009837C9">
            <w:pPr>
              <w:pStyle w:val="vAB"/>
              <w:ind w:left="34" w:right="-130" w:firstLine="12"/>
              <w:jc w:val="left"/>
            </w:pPr>
            <w:r w:rsidRPr="0041791D">
              <w:t>Таблица 6 графа 6 или «0,2»</w:t>
            </w:r>
          </w:p>
        </w:tc>
      </w:tr>
      <w:tr w:rsidR="00FC1E39" w:rsidRPr="00A06E32" w:rsidTr="00A57FFD">
        <w:trPr>
          <w:trHeight w:val="848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left"/>
              <w:rPr>
                <w:lang w:bidi="ru-RU"/>
              </w:rPr>
            </w:pPr>
            <w:r w:rsidRPr="0041791D">
              <w:rPr>
                <w:lang w:bidi="ru-RU"/>
              </w:rPr>
              <w:t>Показатель</w:t>
            </w:r>
            <w:r w:rsidRPr="0041791D">
              <w:rPr>
                <w:lang w:bidi="ru-RU"/>
              </w:rPr>
              <w:br/>
              <w:t>«Скидка к страховому тарифу»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/>
              <w:rPr>
                <w:rFonts w:eastAsia="Arial Unicode MS"/>
                <w:color w:val="000000"/>
                <w:w w:val="100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12"/>
              <w:jc w:val="left"/>
            </w:pPr>
            <w:r w:rsidRPr="0041791D">
              <w:t>а). Если показатель «ОКВЭД» элемента «СКЕ/ИФ» = показателю «Код по ОКВЭД» 2-го раздела:</w:t>
            </w:r>
          </w:p>
          <w:p w:rsidR="00FC1E39" w:rsidRPr="0041791D" w:rsidRDefault="00FC1E39" w:rsidP="009837C9">
            <w:pPr>
              <w:pStyle w:val="vAB"/>
              <w:ind w:left="34" w:right="-130" w:firstLine="12"/>
              <w:jc w:val="left"/>
            </w:pPr>
            <w:r w:rsidRPr="0041791D">
              <w:t>Таблица 6 графа 7</w:t>
            </w:r>
          </w:p>
          <w:p w:rsidR="00FC1E39" w:rsidRPr="0041791D" w:rsidRDefault="00FC1E39" w:rsidP="009837C9">
            <w:pPr>
              <w:pStyle w:val="vAB"/>
              <w:ind w:left="34" w:right="-130" w:firstLine="12"/>
              <w:jc w:val="left"/>
            </w:pPr>
            <w:r w:rsidRPr="0041791D">
              <w:t>б). Если показатель «ОКВЭД» элемента «СКЕ/ИФ» ≠ показателю «Код по ОКВЭД» 2-го раздела:</w:t>
            </w:r>
          </w:p>
          <w:p w:rsidR="00FC1E39" w:rsidRPr="0041791D" w:rsidRDefault="00FC1E39" w:rsidP="009837C9">
            <w:pPr>
              <w:pStyle w:val="vAB"/>
              <w:ind w:left="34" w:right="-130" w:firstLine="12"/>
              <w:jc w:val="left"/>
            </w:pPr>
            <w:r w:rsidRPr="0041791D">
              <w:t>0</w:t>
            </w:r>
          </w:p>
        </w:tc>
      </w:tr>
      <w:tr w:rsidR="00FC1E39" w:rsidRPr="00A06E32" w:rsidTr="00A57FFD">
        <w:trPr>
          <w:trHeight w:val="848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0"/>
              <w:jc w:val="left"/>
              <w:rPr>
                <w:lang w:bidi="ru-RU"/>
              </w:rPr>
            </w:pPr>
            <w:r w:rsidRPr="0041791D">
              <w:rPr>
                <w:lang w:bidi="ru-RU"/>
              </w:rPr>
              <w:t>Показатель</w:t>
            </w:r>
            <w:r w:rsidRPr="0041791D">
              <w:rPr>
                <w:lang w:bidi="ru-RU"/>
              </w:rPr>
              <w:br/>
              <w:t>«Надбавка к страховому тарифу»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/>
              <w:rPr>
                <w:rFonts w:eastAsia="Arial Unicode MS"/>
                <w:color w:val="000000"/>
                <w:w w:val="100"/>
                <w:shd w:val="clear" w:color="auto" w:fill="FFFFFF"/>
              </w:rPr>
            </w:pPr>
            <w:r w:rsidRPr="00A06E32">
              <w:rPr>
                <w:rStyle w:val="ArialUnicodeMS"/>
                <w:rFonts w:ascii="Arial" w:hAnsi="Arial" w:cs="Arial"/>
                <w:sz w:val="22"/>
                <w:szCs w:val="22"/>
              </w:rPr>
              <w:t>=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C1E39" w:rsidRPr="0041791D" w:rsidRDefault="00FC1E39" w:rsidP="009837C9">
            <w:pPr>
              <w:pStyle w:val="vAB"/>
              <w:ind w:left="34" w:right="-130" w:firstLine="12"/>
              <w:jc w:val="left"/>
            </w:pPr>
            <w:r w:rsidRPr="0041791D">
              <w:t>а). Если показатель «ОКВЭД» элемента «СКЕ/ИФ» = показателю «Код по ОКВЭД» 2-го раздела:</w:t>
            </w:r>
          </w:p>
          <w:p w:rsidR="00FC1E39" w:rsidRPr="0041791D" w:rsidRDefault="00FC1E39" w:rsidP="009837C9">
            <w:pPr>
              <w:pStyle w:val="vAB"/>
              <w:ind w:left="34" w:right="-130" w:firstLine="12"/>
              <w:jc w:val="left"/>
            </w:pPr>
            <w:r w:rsidRPr="0041791D">
              <w:t>Таблица 6 графа 9</w:t>
            </w:r>
          </w:p>
          <w:p w:rsidR="00FC1E39" w:rsidRPr="0041791D" w:rsidRDefault="00FC1E39" w:rsidP="009837C9">
            <w:pPr>
              <w:pStyle w:val="vAB"/>
              <w:ind w:left="34" w:right="-130" w:firstLine="12"/>
              <w:jc w:val="left"/>
            </w:pPr>
            <w:r w:rsidRPr="0041791D">
              <w:t>б). Если показатель «ОКВЭД» элемента «СКЕ/ИФ» ≠ показателю «Код по ОКВЭД» 2-го раздела:</w:t>
            </w:r>
          </w:p>
          <w:p w:rsidR="00FC1E39" w:rsidRPr="0041791D" w:rsidRDefault="00FC1E39" w:rsidP="009837C9">
            <w:pPr>
              <w:pStyle w:val="vAB"/>
              <w:ind w:left="34" w:right="-130" w:firstLine="12"/>
              <w:jc w:val="left"/>
              <w:rPr>
                <w:b/>
              </w:rPr>
            </w:pPr>
            <w:r w:rsidRPr="0041791D">
              <w:t>0</w:t>
            </w:r>
          </w:p>
        </w:tc>
      </w:tr>
    </w:tbl>
    <w:p w:rsidR="00FC1E39" w:rsidRDefault="00FC1E39" w:rsidP="00A51602">
      <w:pPr>
        <w:pStyle w:val="vAB"/>
        <w:ind w:hanging="272"/>
      </w:pPr>
    </w:p>
    <w:p w:rsidR="00FC1E39" w:rsidRDefault="00FC1E39" w:rsidP="00A51602">
      <w:pPr>
        <w:pStyle w:val="vAB"/>
        <w:ind w:hanging="272"/>
      </w:pPr>
    </w:p>
    <w:p w:rsidR="00804174" w:rsidRDefault="00804174" w:rsidP="00A51602">
      <w:pPr>
        <w:pStyle w:val="20"/>
        <w:rPr>
          <w:w w:val="105"/>
          <w:lang w:bidi="ru-RU"/>
        </w:rPr>
      </w:pPr>
      <w:bookmarkStart w:id="76" w:name="bookmark17"/>
      <w:bookmarkStart w:id="77" w:name="_Toc445820557"/>
      <w:r w:rsidRPr="00804174">
        <w:rPr>
          <w:w w:val="105"/>
          <w:lang w:bidi="ru-RU"/>
        </w:rPr>
        <w:lastRenderedPageBreak/>
        <w:t>Расчет по Форме-4а ФСС РФ</w:t>
      </w:r>
      <w:bookmarkEnd w:id="76"/>
      <w:bookmarkEnd w:id="77"/>
    </w:p>
    <w:p w:rsidR="00804174" w:rsidRPr="00804174" w:rsidRDefault="00804174" w:rsidP="00A51602">
      <w:pPr>
        <w:pStyle w:val="35"/>
        <w:rPr>
          <w:lang w:bidi="ru-RU"/>
        </w:rPr>
      </w:pPr>
      <w:r w:rsidRPr="00804174">
        <w:rPr>
          <w:lang w:bidi="ru-RU"/>
        </w:rPr>
        <w:t>Для ввода данных расчетов по средствам Фонда используются электронные</w:t>
      </w:r>
      <w:r w:rsidR="00A51602">
        <w:rPr>
          <w:lang w:bidi="ru-RU"/>
        </w:rPr>
        <w:t xml:space="preserve"> </w:t>
      </w:r>
      <w:r w:rsidRPr="00804174">
        <w:rPr>
          <w:lang w:bidi="ru-RU"/>
        </w:rPr>
        <w:t>формы, которые максимально соответствуют утвержденным ФСС РФ формам бумажной</w:t>
      </w:r>
      <w:r>
        <w:rPr>
          <w:lang w:bidi="ru-RU"/>
        </w:rPr>
        <w:t xml:space="preserve"> </w:t>
      </w:r>
      <w:r w:rsidRPr="00804174">
        <w:rPr>
          <w:lang w:bidi="ru-RU"/>
        </w:rPr>
        <w:t>отчетности.</w:t>
      </w:r>
    </w:p>
    <w:p w:rsidR="00804174" w:rsidRDefault="00804174" w:rsidP="00A51602">
      <w:pPr>
        <w:pStyle w:val="35"/>
        <w:rPr>
          <w:lang w:bidi="ru-RU"/>
        </w:rPr>
      </w:pPr>
      <w:r w:rsidRPr="00804174">
        <w:rPr>
          <w:lang w:bidi="ru-RU"/>
        </w:rPr>
        <w:t>Форма ввода содержит ряд таблиц, размещенных на соответствующих вкладках</w:t>
      </w:r>
      <w:r>
        <w:rPr>
          <w:lang w:bidi="ru-RU"/>
        </w:rPr>
        <w:t xml:space="preserve"> </w:t>
      </w:r>
      <w:r w:rsidRPr="00804174">
        <w:rPr>
          <w:lang w:bidi="ru-RU"/>
        </w:rPr>
        <w:t>(см. подразделы 3.5.1 - 3.5.3).</w:t>
      </w:r>
    </w:p>
    <w:p w:rsidR="00076D41" w:rsidRDefault="00076D41" w:rsidP="00A51602">
      <w:pPr>
        <w:pStyle w:val="35"/>
        <w:rPr>
          <w:lang w:bidi="ru-RU"/>
        </w:rPr>
      </w:pPr>
      <w:r w:rsidRPr="00076D41">
        <w:rPr>
          <w:lang w:bidi="ru-RU"/>
        </w:rPr>
        <w:t>Форма заполняется страхователем или упо</w:t>
      </w:r>
      <w:r>
        <w:rPr>
          <w:lang w:bidi="ru-RU"/>
        </w:rPr>
        <w:t>лномоченным представителем. Дан</w:t>
      </w:r>
      <w:r w:rsidRPr="00076D41">
        <w:rPr>
          <w:lang w:bidi="ru-RU"/>
        </w:rPr>
        <w:t>ные могут вводиться в произвольном порядке. Правила заполнения полей полностью</w:t>
      </w:r>
      <w:r>
        <w:rPr>
          <w:lang w:bidi="ru-RU"/>
        </w:rPr>
        <w:t xml:space="preserve"> </w:t>
      </w:r>
      <w:r w:rsidRPr="00076D41">
        <w:rPr>
          <w:lang w:bidi="ru-RU"/>
        </w:rPr>
        <w:t>соответствуют правилам заполнения бумажной расчетной ведомости. Суммы вводятся</w:t>
      </w:r>
      <w:r>
        <w:rPr>
          <w:lang w:bidi="ru-RU"/>
        </w:rPr>
        <w:t xml:space="preserve"> </w:t>
      </w:r>
      <w:r w:rsidRPr="00076D41">
        <w:rPr>
          <w:lang w:bidi="ru-RU"/>
        </w:rPr>
        <w:t>в рублях и копейках.</w:t>
      </w:r>
    </w:p>
    <w:p w:rsidR="00076D41" w:rsidRPr="00076D41" w:rsidRDefault="00076D41" w:rsidP="006F58BA">
      <w:pPr>
        <w:pStyle w:val="3"/>
        <w:rPr>
          <w:w w:val="105"/>
          <w:lang w:bidi="ru-RU"/>
        </w:rPr>
      </w:pPr>
      <w:bookmarkStart w:id="78" w:name="_Toc445820558"/>
      <w:r w:rsidRPr="00076D41">
        <w:rPr>
          <w:w w:val="105"/>
          <w:lang w:bidi="ru-RU"/>
        </w:rPr>
        <w:t>Титульный лист</w:t>
      </w:r>
      <w:bookmarkEnd w:id="78"/>
    </w:p>
    <w:p w:rsidR="00076D41" w:rsidRDefault="00076D41" w:rsidP="00076D41">
      <w:pPr>
        <w:pStyle w:val="vAB"/>
      </w:pPr>
      <w:r>
        <w:t xml:space="preserve">Необходимые для заполнения титульного листа сведения вводятся в соответствующие поля на вкладке </w:t>
      </w:r>
      <w:r w:rsidRPr="00076D41">
        <w:rPr>
          <w:b/>
        </w:rPr>
        <w:t>"Титульный лист"</w:t>
      </w:r>
      <w:r>
        <w:t xml:space="preserve"> (рисунок </w:t>
      </w:r>
      <w:r w:rsidR="00FF3DF1">
        <w:t>48</w:t>
      </w:r>
      <w:r>
        <w:t>).</w:t>
      </w:r>
    </w:p>
    <w:p w:rsidR="00FF3DF1" w:rsidRDefault="009D15FE" w:rsidP="00FF3DF1">
      <w:pPr>
        <w:keepNext/>
        <w:jc w:val="center"/>
      </w:pPr>
      <w:r>
        <w:rPr>
          <w:noProof/>
        </w:rPr>
        <w:drawing>
          <wp:inline distT="0" distB="0" distL="0" distR="0">
            <wp:extent cx="6294120" cy="2541270"/>
            <wp:effectExtent l="0" t="0" r="0" b="0"/>
            <wp:docPr id="91" name="Рисунок 91" descr="image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image52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D41" w:rsidRDefault="00FF3DF1" w:rsidP="00FF3DF1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48</w:t>
      </w:r>
      <w:r>
        <w:fldChar w:fldCharType="end"/>
      </w:r>
      <w:r>
        <w:t xml:space="preserve"> </w:t>
      </w:r>
      <w:r w:rsidRPr="00881A55">
        <w:t>- Вкладка "Титульный лист"</w:t>
      </w:r>
    </w:p>
    <w:p w:rsidR="000E2CC9" w:rsidRPr="00513A88" w:rsidRDefault="000E2CC9" w:rsidP="00FF3DF1">
      <w:pPr>
        <w:pStyle w:val="35"/>
      </w:pPr>
      <w:r w:rsidRPr="007D13CA">
        <w:rPr>
          <w:rFonts w:eastAsia="Arial Unicode MS"/>
        </w:rPr>
        <w:t>На титульном листе отображаются общие сведения страхователя и реквизиты добровольно застрахованного лица. При создании нового отчета, данные берутся из справочников «Страхователи», «Физ. лица».</w:t>
      </w:r>
    </w:p>
    <w:p w:rsidR="000E2CC9" w:rsidRPr="00513A88" w:rsidRDefault="000E2CC9" w:rsidP="006F58BA">
      <w:pPr>
        <w:pStyle w:val="3"/>
      </w:pPr>
      <w:bookmarkStart w:id="79" w:name="_Toc445820559"/>
      <w:r w:rsidRPr="00FF3DF1">
        <w:rPr>
          <w:rFonts w:eastAsia="Arial Unicode MS"/>
        </w:rPr>
        <w:t>Таблица</w:t>
      </w:r>
      <w:r w:rsidRPr="00513A88">
        <w:rPr>
          <w:rFonts w:eastAsia="Arial Unicode MS"/>
        </w:rPr>
        <w:t xml:space="preserve"> 1 «Сведения об уплате страховых взносов»</w:t>
      </w:r>
      <w:bookmarkEnd w:id="79"/>
    </w:p>
    <w:p w:rsidR="000E2CC9" w:rsidRDefault="000E2CC9" w:rsidP="000E2CC9">
      <w:pPr>
        <w:rPr>
          <w:sz w:val="2"/>
          <w:szCs w:val="2"/>
        </w:rPr>
      </w:pPr>
    </w:p>
    <w:p w:rsidR="000E2CC9" w:rsidRPr="007B0D43" w:rsidRDefault="000E2CC9" w:rsidP="00FF3DF1">
      <w:pPr>
        <w:pStyle w:val="35"/>
      </w:pPr>
      <w:r w:rsidRPr="007B0D43">
        <w:rPr>
          <w:rFonts w:eastAsia="Arial Unicode MS"/>
        </w:rPr>
        <w:t>Сведения об уплате страховых взносов вводятся в соответствующие поля</w:t>
      </w:r>
      <w:r w:rsidR="00FF3DF1">
        <w:rPr>
          <w:rFonts w:eastAsia="Arial Unicode MS"/>
        </w:rPr>
        <w:t xml:space="preserve"> </w:t>
      </w:r>
      <w:r w:rsidRPr="007B0D43">
        <w:rPr>
          <w:rFonts w:eastAsia="Arial Unicode MS"/>
        </w:rPr>
        <w:t xml:space="preserve">вкладки </w:t>
      </w:r>
      <w:r w:rsidRPr="007B0D43">
        <w:rPr>
          <w:rFonts w:eastAsia="Arial Unicode MS"/>
          <w:b/>
        </w:rPr>
        <w:t>"Таблица 1 (сведения об уплате страховых взносов)"</w:t>
      </w:r>
      <w:r w:rsidRPr="007B0D43">
        <w:rPr>
          <w:rFonts w:eastAsia="Arial Unicode MS"/>
        </w:rPr>
        <w:t xml:space="preserve"> (рисунок </w:t>
      </w:r>
      <w:r w:rsidR="00FF3DF1">
        <w:rPr>
          <w:rFonts w:eastAsia="Arial Unicode MS"/>
        </w:rPr>
        <w:t>49</w:t>
      </w:r>
      <w:r w:rsidRPr="007B0D43">
        <w:rPr>
          <w:rFonts w:eastAsia="Arial Unicode MS"/>
        </w:rPr>
        <w:t>).</w:t>
      </w:r>
    </w:p>
    <w:p w:rsidR="00FF3DF1" w:rsidRDefault="009D15FE" w:rsidP="00FF3DF1">
      <w:pPr>
        <w:keepNext/>
        <w:spacing w:before="60" w:after="60"/>
        <w:jc w:val="center"/>
      </w:pPr>
      <w:r>
        <w:rPr>
          <w:noProof/>
        </w:rPr>
        <w:lastRenderedPageBreak/>
        <w:drawing>
          <wp:inline distT="0" distB="0" distL="0" distR="0">
            <wp:extent cx="6294120" cy="2968625"/>
            <wp:effectExtent l="0" t="0" r="0" b="3175"/>
            <wp:docPr id="92" name="Рисунок 92" descr="image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image5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CC9" w:rsidRDefault="00FF3DF1" w:rsidP="00FF3DF1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49</w:t>
      </w:r>
      <w:r>
        <w:fldChar w:fldCharType="end"/>
      </w:r>
      <w:r>
        <w:t xml:space="preserve"> </w:t>
      </w:r>
      <w:r w:rsidRPr="006C57B4">
        <w:t>- Вкладка для ввода данных в таблицу 1</w:t>
      </w:r>
    </w:p>
    <w:p w:rsidR="000E2CC9" w:rsidRPr="007B0D43" w:rsidRDefault="000E2CC9" w:rsidP="00FF3DF1">
      <w:pPr>
        <w:pStyle w:val="35"/>
      </w:pPr>
      <w:r w:rsidRPr="007B0D43">
        <w:rPr>
          <w:rFonts w:eastAsia="Arial Unicode MS"/>
        </w:rPr>
        <w:t xml:space="preserve">В части </w:t>
      </w:r>
      <w:r w:rsidRPr="007B0D43">
        <w:rPr>
          <w:rFonts w:eastAsia="Arial Unicode MS"/>
          <w:b/>
        </w:rPr>
        <w:t>"Перечислено"</w:t>
      </w:r>
      <w:r w:rsidRPr="007B0D43">
        <w:rPr>
          <w:rFonts w:eastAsia="Arial Unicode MS"/>
        </w:rPr>
        <w:t xml:space="preserve"> отражаются суммы перечисленных страховых взносов на</w:t>
      </w:r>
      <w:r w:rsidR="00513A88" w:rsidRPr="007B0D43">
        <w:rPr>
          <w:rFonts w:eastAsia="Arial Unicode MS"/>
        </w:rPr>
        <w:t xml:space="preserve"> </w:t>
      </w:r>
      <w:r w:rsidRPr="007B0D43">
        <w:rPr>
          <w:rFonts w:eastAsia="Arial Unicode MS"/>
        </w:rPr>
        <w:t>лицевой счет, открытый в органах Федерального казначейства.</w:t>
      </w:r>
    </w:p>
    <w:p w:rsidR="000E2CC9" w:rsidRDefault="00513A88" w:rsidP="006F58BA">
      <w:pPr>
        <w:pStyle w:val="3"/>
        <w:rPr>
          <w:lang w:val="en-US"/>
        </w:rPr>
      </w:pPr>
      <w:bookmarkStart w:id="80" w:name="_Toc445820560"/>
      <w:r w:rsidRPr="00513A88">
        <w:rPr>
          <w:lang w:val="en-US"/>
        </w:rPr>
        <w:t>Таблица 2 «Расшифровка сумм пособий»</w:t>
      </w:r>
      <w:bookmarkEnd w:id="80"/>
    </w:p>
    <w:p w:rsidR="00513A88" w:rsidRPr="007B0D43" w:rsidRDefault="00513A88" w:rsidP="005667D1">
      <w:pPr>
        <w:pStyle w:val="35"/>
        <w:rPr>
          <w:rFonts w:eastAsia="Arial Unicode MS"/>
        </w:rPr>
      </w:pPr>
      <w:r w:rsidRPr="007B0D43">
        <w:rPr>
          <w:rFonts w:eastAsia="Arial Unicode MS"/>
        </w:rPr>
        <w:t>Сведения о суммах выплаченных пособий вводятся в соответствующие поля</w:t>
      </w:r>
      <w:r w:rsidR="005667D1">
        <w:rPr>
          <w:rFonts w:eastAsia="Arial Unicode MS"/>
        </w:rPr>
        <w:t xml:space="preserve"> </w:t>
      </w:r>
      <w:r w:rsidRPr="007B0D43">
        <w:rPr>
          <w:rFonts w:eastAsia="Arial Unicode MS"/>
        </w:rPr>
        <w:t xml:space="preserve">вкладки </w:t>
      </w:r>
      <w:r w:rsidRPr="007B0D43">
        <w:rPr>
          <w:rFonts w:eastAsia="Arial Unicode MS"/>
          <w:b/>
        </w:rPr>
        <w:t>"Таблица 2 (расшифровка сумм пособий)"</w:t>
      </w:r>
      <w:r w:rsidR="005667D1">
        <w:rPr>
          <w:rFonts w:eastAsia="Arial Unicode MS"/>
        </w:rPr>
        <w:t xml:space="preserve"> (рисунок 50</w:t>
      </w:r>
      <w:r w:rsidRPr="007B0D43">
        <w:rPr>
          <w:rFonts w:eastAsia="Arial Unicode MS"/>
        </w:rPr>
        <w:t>).</w:t>
      </w:r>
    </w:p>
    <w:p w:rsidR="005667D1" w:rsidRDefault="009D15FE" w:rsidP="005667D1">
      <w:pPr>
        <w:keepNext/>
        <w:jc w:val="center"/>
      </w:pPr>
      <w:r>
        <w:rPr>
          <w:noProof/>
        </w:rPr>
        <w:drawing>
          <wp:inline distT="0" distB="0" distL="0" distR="0">
            <wp:extent cx="6341110" cy="2137410"/>
            <wp:effectExtent l="0" t="0" r="2540" b="0"/>
            <wp:docPr id="93" name="Рисунок 93" descr="image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image5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11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3A88" w:rsidRDefault="005667D1" w:rsidP="005667D1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50</w:t>
      </w:r>
      <w:r>
        <w:fldChar w:fldCharType="end"/>
      </w:r>
      <w:r>
        <w:t xml:space="preserve"> </w:t>
      </w:r>
      <w:r w:rsidRPr="005F7AD4">
        <w:t>- Вкладка для ввода данных по суммам пособий</w:t>
      </w:r>
    </w:p>
    <w:p w:rsidR="00513A88" w:rsidRPr="00513A88" w:rsidRDefault="00513A88" w:rsidP="005667D1">
      <w:pPr>
        <w:pStyle w:val="35"/>
      </w:pPr>
      <w:r w:rsidRPr="00513A88">
        <w:rPr>
          <w:rFonts w:eastAsia="Arial Unicode MS"/>
        </w:rPr>
        <w:t>Примечание - Для навигации по таблицам используются клавиши &lt;</w:t>
      </w:r>
      <w:r w:rsidR="007B0D43">
        <w:rPr>
          <w:rFonts w:eastAsia="Arial Unicode MS"/>
        </w:rPr>
        <w:t>↓</w:t>
      </w:r>
      <w:r w:rsidRPr="00513A88">
        <w:rPr>
          <w:rFonts w:eastAsia="Arial Unicode MS"/>
        </w:rPr>
        <w:t>&gt;, &lt;</w:t>
      </w:r>
      <w:r w:rsidR="007B0D43">
        <w:rPr>
          <w:rFonts w:eastAsia="Arial Unicode MS"/>
        </w:rPr>
        <w:t>↑</w:t>
      </w:r>
      <w:r w:rsidRPr="00513A88">
        <w:rPr>
          <w:rFonts w:eastAsia="Arial Unicode MS"/>
        </w:rPr>
        <w:t xml:space="preserve">&gt; и </w:t>
      </w:r>
      <w:r>
        <w:rPr>
          <w:rFonts w:eastAsia="Arial Unicode MS"/>
        </w:rPr>
        <w:t>п</w:t>
      </w:r>
      <w:r w:rsidRPr="00513A88">
        <w:rPr>
          <w:rFonts w:eastAsia="Arial Unicode MS"/>
        </w:rPr>
        <w:t>олоса прокрутки.</w:t>
      </w:r>
    </w:p>
    <w:p w:rsidR="00513A88" w:rsidRDefault="00513A88" w:rsidP="006F58BA">
      <w:pPr>
        <w:pStyle w:val="20"/>
      </w:pPr>
      <w:bookmarkStart w:id="81" w:name="bookmark18"/>
      <w:bookmarkStart w:id="82" w:name="_Toc445820561"/>
      <w:r>
        <w:rPr>
          <w:rStyle w:val="6ArialUnicodeMS12pt0pt"/>
        </w:rPr>
        <w:lastRenderedPageBreak/>
        <w:t xml:space="preserve">Файл в </w:t>
      </w:r>
      <w:r w:rsidRPr="007B0D43">
        <w:rPr>
          <w:rFonts w:eastAsia="Arial Unicode MS"/>
        </w:rPr>
        <w:t>формате</w:t>
      </w:r>
      <w:r>
        <w:rPr>
          <w:rStyle w:val="6ArialUnicodeMS12pt0pt"/>
        </w:rPr>
        <w:t xml:space="preserve"> </w:t>
      </w:r>
      <w:r>
        <w:rPr>
          <w:rStyle w:val="6ArialUnicodeMS12pt0pt"/>
          <w:lang w:val="en-US" w:eastAsia="en-US" w:bidi="en-US"/>
        </w:rPr>
        <w:t>XML</w:t>
      </w:r>
      <w:bookmarkEnd w:id="81"/>
      <w:bookmarkEnd w:id="82"/>
    </w:p>
    <w:p w:rsidR="007B0D43" w:rsidRPr="007B0D43" w:rsidRDefault="007B0D43" w:rsidP="003A4011">
      <w:pPr>
        <w:pStyle w:val="35"/>
      </w:pPr>
      <w:r w:rsidRPr="007B0D43">
        <w:rPr>
          <w:rFonts w:eastAsia="Arial Unicode MS"/>
        </w:rPr>
        <w:t xml:space="preserve">В программе реализована возможность обработки файлов формата XML </w:t>
      </w:r>
      <w:r>
        <w:rPr>
          <w:rFonts w:eastAsia="Arial Unicode MS"/>
        </w:rPr>
        <w:t>установ</w:t>
      </w:r>
      <w:r w:rsidRPr="007B0D43">
        <w:rPr>
          <w:rFonts w:eastAsia="Arial Unicode MS"/>
        </w:rPr>
        <w:t>ленного образца. Предусмотрен импорт отчетов из файлов формата XML (см. подраздел 3.6.1) и экспорт в файл формата XML (см. подраздел 3.6.2).</w:t>
      </w:r>
    </w:p>
    <w:p w:rsidR="007B0D43" w:rsidRPr="007B0D43" w:rsidRDefault="007B0D43" w:rsidP="006F58BA">
      <w:pPr>
        <w:pStyle w:val="3"/>
      </w:pPr>
      <w:bookmarkStart w:id="83" w:name="_Toc445820562"/>
      <w:r w:rsidRPr="007B0D43">
        <w:rPr>
          <w:rFonts w:eastAsia="Arial Unicode MS"/>
        </w:rPr>
        <w:t>Импорт отчетов из файлов в формате XML</w:t>
      </w:r>
      <w:bookmarkEnd w:id="83"/>
    </w:p>
    <w:p w:rsidR="007B0D43" w:rsidRPr="007B0D43" w:rsidRDefault="007B0D43" w:rsidP="003A4011">
      <w:pPr>
        <w:pStyle w:val="35"/>
      </w:pPr>
      <w:r w:rsidRPr="007B0D43">
        <w:rPr>
          <w:rFonts w:eastAsia="Arial Unicode MS"/>
        </w:rPr>
        <w:t xml:space="preserve">Для импорта отчета из файлов формата XML необходимо нажать кнопку </w:t>
      </w:r>
      <w:r w:rsidRPr="007B0D43">
        <w:rPr>
          <w:rFonts w:eastAsia="Arial Unicode MS"/>
          <w:b/>
        </w:rPr>
        <w:t>"Загрузить XML "</w:t>
      </w:r>
      <w:r w:rsidRPr="007B0D43">
        <w:rPr>
          <w:rFonts w:eastAsia="Arial Unicode MS"/>
        </w:rPr>
        <w:t xml:space="preserve"> на главной панели инструментов.</w:t>
      </w:r>
    </w:p>
    <w:p w:rsidR="007B0D43" w:rsidRPr="007B0D43" w:rsidRDefault="007B0D43" w:rsidP="003A4011">
      <w:pPr>
        <w:pStyle w:val="35"/>
      </w:pPr>
      <w:r w:rsidRPr="007B0D43">
        <w:rPr>
          <w:rFonts w:eastAsia="Arial Unicode MS"/>
        </w:rPr>
        <w:t>В открывшемся меню (рисунок 5</w:t>
      </w:r>
      <w:r w:rsidR="003A4011">
        <w:rPr>
          <w:rFonts w:eastAsia="Arial Unicode MS"/>
        </w:rPr>
        <w:t>1</w:t>
      </w:r>
      <w:r w:rsidRPr="007B0D43">
        <w:rPr>
          <w:rFonts w:eastAsia="Arial Unicode MS"/>
        </w:rPr>
        <w:t>) необходимо выбрать нужный отчет из папки</w:t>
      </w:r>
      <w:r>
        <w:rPr>
          <w:rFonts w:eastAsia="Arial Unicode MS"/>
        </w:rPr>
        <w:t xml:space="preserve"> </w:t>
      </w:r>
      <w:r w:rsidRPr="007B0D43">
        <w:rPr>
          <w:rFonts w:eastAsia="Arial Unicode MS"/>
        </w:rPr>
        <w:t xml:space="preserve">хранения отчетов в формате XML, и затем нажать кнопку </w:t>
      </w:r>
      <w:r w:rsidRPr="007B0D43">
        <w:rPr>
          <w:rFonts w:eastAsia="Arial Unicode MS"/>
          <w:b/>
        </w:rPr>
        <w:t>"Открыть"</w:t>
      </w:r>
      <w:r w:rsidRPr="007B0D43">
        <w:rPr>
          <w:rFonts w:eastAsia="Arial Unicode MS"/>
        </w:rPr>
        <w:t>. В результате будет</w:t>
      </w:r>
      <w:r>
        <w:rPr>
          <w:rFonts w:eastAsia="Arial Unicode MS"/>
        </w:rPr>
        <w:t xml:space="preserve"> </w:t>
      </w:r>
      <w:r w:rsidRPr="007B0D43">
        <w:rPr>
          <w:rFonts w:eastAsia="Arial Unicode MS"/>
        </w:rPr>
        <w:t>открыт импортируемый отчет.</w:t>
      </w:r>
    </w:p>
    <w:p w:rsidR="003A4011" w:rsidRDefault="009D15FE" w:rsidP="003A4011">
      <w:pPr>
        <w:keepNext/>
        <w:jc w:val="center"/>
      </w:pPr>
      <w:r>
        <w:rPr>
          <w:noProof/>
        </w:rPr>
        <w:drawing>
          <wp:inline distT="0" distB="0" distL="0" distR="0">
            <wp:extent cx="5842635" cy="4311015"/>
            <wp:effectExtent l="0" t="0" r="5715" b="0"/>
            <wp:docPr id="94" name="Рисунок 94" descr="image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image5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635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43" w:rsidRDefault="003A4011" w:rsidP="003A4011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51</w:t>
      </w:r>
      <w:r>
        <w:fldChar w:fldCharType="end"/>
      </w:r>
      <w:r>
        <w:t xml:space="preserve"> </w:t>
      </w:r>
      <w:r w:rsidRPr="00AB5DC9">
        <w:t>- Меню выбора файла в формате XML</w:t>
      </w:r>
    </w:p>
    <w:p w:rsidR="007B0D43" w:rsidRDefault="007B0D43" w:rsidP="007B0D43">
      <w:pPr>
        <w:pStyle w:val="vAB"/>
      </w:pPr>
      <w:r>
        <w:t>Если отчет по страхователю уже создан, на экране отобразится окно подтверждения (см. рисунок 5</w:t>
      </w:r>
      <w:r w:rsidR="00BC30F2">
        <w:t>2</w:t>
      </w:r>
      <w:r>
        <w:t>).</w:t>
      </w:r>
    </w:p>
    <w:p w:rsidR="00BC30F2" w:rsidRDefault="009D15FE" w:rsidP="00BC30F2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4298950" cy="1306195"/>
            <wp:effectExtent l="0" t="0" r="6350" b="8255"/>
            <wp:docPr id="95" name="Рисунок 95" descr="image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image56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D43" w:rsidRDefault="00BC30F2" w:rsidP="00BC30F2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52</w:t>
      </w:r>
      <w:r>
        <w:fldChar w:fldCharType="end"/>
      </w:r>
      <w:r>
        <w:t xml:space="preserve"> </w:t>
      </w:r>
      <w:r w:rsidRPr="003F5FE1">
        <w:t>- Окно подтверждения перезаписи отчета</w:t>
      </w:r>
    </w:p>
    <w:bookmarkEnd w:id="1"/>
    <w:bookmarkEnd w:id="2"/>
    <w:bookmarkEnd w:id="3"/>
    <w:p w:rsidR="007B0D43" w:rsidRDefault="007B0D43" w:rsidP="00BC30F2">
      <w:pPr>
        <w:pStyle w:val="35"/>
      </w:pPr>
      <w:r>
        <w:t xml:space="preserve">Следует помнить, что если в окне предупреждения с вопросом </w:t>
      </w:r>
      <w:r w:rsidRPr="003C69AC">
        <w:rPr>
          <w:b/>
        </w:rPr>
        <w:t>"Перезаписать отчет?"</w:t>
      </w:r>
      <w:r>
        <w:t xml:space="preserve"> будет нажата кнопка </w:t>
      </w:r>
      <w:r w:rsidRPr="003C69AC">
        <w:rPr>
          <w:b/>
        </w:rPr>
        <w:t>"Да"</w:t>
      </w:r>
      <w:r>
        <w:t>, то все данные будут заменены на новые. Данные старого отчета будут утеряны.</w:t>
      </w:r>
    </w:p>
    <w:p w:rsidR="007B0D43" w:rsidRDefault="007B0D43" w:rsidP="00BC30F2">
      <w:pPr>
        <w:pStyle w:val="35"/>
      </w:pPr>
      <w:r>
        <w:t>В программе также предусмотрен импорт пакетов отчетов из файла в формате XML и отчетов с ЭП. Импорт происходит аналогично описанному выше.</w:t>
      </w:r>
    </w:p>
    <w:p w:rsidR="003C69AC" w:rsidRDefault="003C69AC" w:rsidP="006F58BA">
      <w:pPr>
        <w:pStyle w:val="3"/>
        <w:rPr>
          <w:rFonts w:eastAsia="Arial Unicode MS"/>
        </w:rPr>
      </w:pPr>
      <w:bookmarkStart w:id="84" w:name="_Toc445820563"/>
      <w:r w:rsidRPr="003C69AC">
        <w:rPr>
          <w:rFonts w:eastAsia="Arial Unicode MS"/>
        </w:rPr>
        <w:t>Экспорт отчетов в файл формата XML</w:t>
      </w:r>
      <w:bookmarkEnd w:id="84"/>
    </w:p>
    <w:p w:rsidR="003C69AC" w:rsidRDefault="003C69AC" w:rsidP="003C69AC">
      <w:pPr>
        <w:pStyle w:val="vAB"/>
      </w:pPr>
      <w:r>
        <w:t xml:space="preserve">В Модуле предусмотрена возможность экспорта введенных отчетов. Для экспорта введенных отчетов необходимо выбрать нужный отчет, войти в него и нажать кнопку "Выгрузить в </w:t>
      </w:r>
      <w:r>
        <w:rPr>
          <w:lang w:val="en-US"/>
        </w:rPr>
        <w:t>XML</w:t>
      </w:r>
      <w:r w:rsidRPr="003C69AC">
        <w:t xml:space="preserve"> </w:t>
      </w:r>
      <w:r>
        <w:t>Ф-4".</w:t>
      </w:r>
    </w:p>
    <w:p w:rsidR="003C69AC" w:rsidRDefault="003C69AC" w:rsidP="003C69AC">
      <w:pPr>
        <w:rPr>
          <w:sz w:val="2"/>
          <w:szCs w:val="2"/>
        </w:rPr>
      </w:pPr>
    </w:p>
    <w:p w:rsidR="00BC30F2" w:rsidRDefault="003C69AC" w:rsidP="00BC30F2">
      <w:pPr>
        <w:pStyle w:val="vAB"/>
        <w:keepNext/>
        <w:jc w:val="center"/>
      </w:pPr>
      <w:r>
        <w:lastRenderedPageBreak/>
        <w:t>В отобразившемся окне нужно выбрать папку для сохранения файла, изменить имя файла (если необходимо) и нажать кнопку "Сохранить" (рисунок 5</w:t>
      </w:r>
      <w:r w:rsidR="00BC30F2">
        <w:t>3</w:t>
      </w:r>
      <w:r>
        <w:t>).</w:t>
      </w:r>
      <w:r w:rsidRPr="003C69AC">
        <w:t xml:space="preserve"> </w:t>
      </w:r>
      <w:r w:rsidR="009D15FE">
        <w:rPr>
          <w:noProof/>
        </w:rPr>
        <w:drawing>
          <wp:inline distT="0" distB="0" distL="0" distR="0">
            <wp:extent cx="5367655" cy="3990340"/>
            <wp:effectExtent l="0" t="0" r="4445" b="0"/>
            <wp:docPr id="96" name="Рисунок 96" descr="image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image5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655" cy="399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9AC" w:rsidRPr="003C69AC" w:rsidRDefault="00BC30F2" w:rsidP="00BC30F2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53</w:t>
      </w:r>
      <w:r>
        <w:fldChar w:fldCharType="end"/>
      </w:r>
      <w:r>
        <w:t xml:space="preserve"> </w:t>
      </w:r>
      <w:r w:rsidRPr="00852D46">
        <w:t>- Меню сохранения файла в формате XML</w:t>
      </w:r>
    </w:p>
    <w:p w:rsidR="003C69AC" w:rsidRDefault="003C69AC" w:rsidP="00BC30F2">
      <w:pPr>
        <w:pStyle w:val="35"/>
      </w:pPr>
      <w:r>
        <w:t xml:space="preserve">После нажатия на экранную кнопку </w:t>
      </w:r>
      <w:r w:rsidRPr="003C69AC">
        <w:rPr>
          <w:b/>
        </w:rPr>
        <w:t>"Сохранить"</w:t>
      </w:r>
      <w:r>
        <w:t xml:space="preserve"> отображается диалоговое окно (рисунок 5</w:t>
      </w:r>
      <w:r w:rsidR="00246E4A">
        <w:t>4</w:t>
      </w:r>
      <w:r>
        <w:t xml:space="preserve">). При нажатии на кнопку </w:t>
      </w:r>
      <w:r w:rsidRPr="003C69AC">
        <w:rPr>
          <w:b/>
        </w:rPr>
        <w:t>"Да"</w:t>
      </w:r>
      <w:r>
        <w:t xml:space="preserve"> отчет и программа будут закрыты, и дальше работа продолжится в меню АРМ «Подписание и шифрование» (рисунок 5</w:t>
      </w:r>
      <w:r w:rsidR="00246E4A">
        <w:t>5</w:t>
      </w:r>
      <w:r>
        <w:t xml:space="preserve">). При нажатии кнопки </w:t>
      </w:r>
      <w:r w:rsidRPr="003C69AC">
        <w:rPr>
          <w:b/>
        </w:rPr>
        <w:t>"Нет"</w:t>
      </w:r>
      <w:r>
        <w:t>, программа продолжит свою работу, файл в формате XML будет сохранен в назначенную папку, отправка отчета не будет выполнена.</w:t>
      </w:r>
    </w:p>
    <w:p w:rsidR="00BC30F2" w:rsidRDefault="009D15FE" w:rsidP="00BC30F2">
      <w:pPr>
        <w:keepNext/>
        <w:jc w:val="center"/>
      </w:pPr>
      <w:r>
        <w:rPr>
          <w:noProof/>
        </w:rPr>
        <w:drawing>
          <wp:inline distT="0" distB="0" distL="0" distR="0">
            <wp:extent cx="1805305" cy="1247140"/>
            <wp:effectExtent l="0" t="0" r="4445" b="0"/>
            <wp:docPr id="97" name="Рисунок 97" descr="image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image58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24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9AC" w:rsidRDefault="00BC30F2" w:rsidP="00BC30F2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54</w:t>
      </w:r>
      <w:r>
        <w:fldChar w:fldCharType="end"/>
      </w:r>
      <w:r>
        <w:t xml:space="preserve"> </w:t>
      </w:r>
      <w:r w:rsidRPr="000D266A">
        <w:t>- Окно выбора дальнейших действий</w:t>
      </w:r>
    </w:p>
    <w:p w:rsidR="00246E4A" w:rsidRDefault="009D15FE" w:rsidP="00246E4A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329680" cy="2256155"/>
            <wp:effectExtent l="0" t="0" r="0" b="0"/>
            <wp:docPr id="98" name="Рисунок 98" descr="64_Лист Меню АРМ подписание и шифрование Формы-4 Ф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64_Лист Меню АРМ подписание и шифрование Формы-4 ФСС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225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9AC" w:rsidRDefault="00246E4A" w:rsidP="00246E4A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55</w:t>
      </w:r>
      <w:r>
        <w:fldChar w:fldCharType="end"/>
      </w:r>
      <w:r>
        <w:t xml:space="preserve"> </w:t>
      </w:r>
      <w:r w:rsidRPr="001B1B0B">
        <w:t>- Меню АРМ подписание и шифрование Формы-4 ФСС</w:t>
      </w:r>
    </w:p>
    <w:p w:rsidR="003C69AC" w:rsidRDefault="003C69AC" w:rsidP="00246E4A">
      <w:pPr>
        <w:pStyle w:val="35"/>
      </w:pPr>
      <w:r>
        <w:t>Для выбора сертификата уполномоченного лица ФСС в АРМ «Подписание и шифрование» необходимо нажать кнопку, изображенную на рисунке 5</w:t>
      </w:r>
      <w:r w:rsidR="00246E4A">
        <w:t>6</w:t>
      </w:r>
      <w:r>
        <w:t>.</w:t>
      </w:r>
    </w:p>
    <w:p w:rsidR="00246E4A" w:rsidRDefault="009D15FE" w:rsidP="00246E4A">
      <w:pPr>
        <w:keepNext/>
      </w:pPr>
      <w:r>
        <w:rPr>
          <w:noProof/>
        </w:rPr>
        <w:drawing>
          <wp:inline distT="0" distB="0" distL="0" distR="0">
            <wp:extent cx="6329680" cy="2161540"/>
            <wp:effectExtent l="0" t="0" r="0" b="0"/>
            <wp:docPr id="99" name="Рисунок 99" descr="64_Лист Рисунок 59 Кнопка вызова диалогового окна Выбор сертифика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64_Лист Рисунок 59 Кнопка вызова диалогового окна Выбор сертификата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9AC" w:rsidRDefault="00246E4A" w:rsidP="00246E4A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56</w:t>
      </w:r>
      <w:r>
        <w:fldChar w:fldCharType="end"/>
      </w:r>
      <w:r>
        <w:t xml:space="preserve"> </w:t>
      </w:r>
      <w:r w:rsidRPr="00320C72">
        <w:t>- Кнопка вызова диалогового окна "Выбор сертификата"</w:t>
      </w:r>
    </w:p>
    <w:p w:rsidR="003C69AC" w:rsidRDefault="003C69AC" w:rsidP="00246E4A">
      <w:pPr>
        <w:pStyle w:val="35"/>
      </w:pPr>
      <w:r>
        <w:t xml:space="preserve">После этого появится диалоговое окно </w:t>
      </w:r>
      <w:r w:rsidRPr="003C69AC">
        <w:rPr>
          <w:b/>
        </w:rPr>
        <w:t>"Выбор сертификата"</w:t>
      </w:r>
      <w:r>
        <w:t xml:space="preserve">, в котором можно выбрать необходимый сертификат (рисунок </w:t>
      </w:r>
      <w:r w:rsidR="00246E4A">
        <w:t>57</w:t>
      </w:r>
      <w:r>
        <w:t>).</w:t>
      </w:r>
    </w:p>
    <w:p w:rsidR="00246E4A" w:rsidRDefault="009D15FE" w:rsidP="00246E4A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258560" cy="4061460"/>
            <wp:effectExtent l="0" t="0" r="8890" b="0"/>
            <wp:docPr id="100" name="Рисунок 100" descr="image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image6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56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9AC" w:rsidRDefault="00246E4A" w:rsidP="00246E4A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57</w:t>
      </w:r>
      <w:r>
        <w:fldChar w:fldCharType="end"/>
      </w:r>
      <w:r>
        <w:t xml:space="preserve"> </w:t>
      </w:r>
      <w:r w:rsidRPr="00D13E08">
        <w:t>- Диалоговое окно "Выбор сертификата"</w:t>
      </w:r>
    </w:p>
    <w:p w:rsidR="00516865" w:rsidRPr="00516865" w:rsidRDefault="00516865" w:rsidP="00516865">
      <w:pPr>
        <w:pStyle w:val="20"/>
      </w:pPr>
      <w:bookmarkStart w:id="85" w:name="bookmark19"/>
      <w:bookmarkStart w:id="86" w:name="_Toc445820564"/>
      <w:r w:rsidRPr="00516865">
        <w:rPr>
          <w:rFonts w:eastAsia="Arial Unicode MS"/>
        </w:rPr>
        <w:t>Печать отчета</w:t>
      </w:r>
      <w:bookmarkEnd w:id="85"/>
      <w:bookmarkEnd w:id="86"/>
    </w:p>
    <w:p w:rsidR="00516865" w:rsidRDefault="00516865" w:rsidP="00246E4A">
      <w:pPr>
        <w:pStyle w:val="35"/>
      </w:pPr>
      <w:r w:rsidRPr="00516865">
        <w:t>Печать отчета на данный момент возможна через MS Excel версии 2003</w:t>
      </w:r>
      <w:r w:rsidR="00246E4A">
        <w:t xml:space="preserve"> </w:t>
      </w:r>
      <w:r w:rsidRPr="00516865">
        <w:t>(service pack 3), 2007, 2010 и через Fast Report.</w:t>
      </w:r>
    </w:p>
    <w:p w:rsidR="00516865" w:rsidRDefault="00516865" w:rsidP="00246E4A">
      <w:pPr>
        <w:pStyle w:val="35"/>
      </w:pPr>
      <w:r>
        <w:t>Для печати отчета необходимо выбрать нужный отчет и войти в него.</w:t>
      </w:r>
    </w:p>
    <w:p w:rsidR="00516865" w:rsidRDefault="00516865" w:rsidP="00246E4A">
      <w:pPr>
        <w:pStyle w:val="35"/>
      </w:pPr>
      <w:r>
        <w:t>Печать отчета осуществляется из контекстного меню (см. рисунок 58) либо через</w:t>
      </w:r>
      <w:r w:rsidRPr="00516865">
        <w:t xml:space="preserve"> </w:t>
      </w:r>
      <w:r w:rsidRPr="00516865">
        <w:rPr>
          <w:lang w:val="en-US"/>
        </w:rPr>
        <w:t>MS</w:t>
      </w:r>
      <w:r w:rsidRPr="00516865">
        <w:t xml:space="preserve"> </w:t>
      </w:r>
      <w:r w:rsidRPr="00516865">
        <w:rPr>
          <w:lang w:val="en-US"/>
        </w:rPr>
        <w:t>Excel</w:t>
      </w:r>
      <w:r w:rsidRPr="00516865">
        <w:t xml:space="preserve">, </w:t>
      </w:r>
      <w:r>
        <w:t>либо</w:t>
      </w:r>
      <w:r w:rsidRPr="00516865">
        <w:t xml:space="preserve"> </w:t>
      </w:r>
      <w:r>
        <w:t>через</w:t>
      </w:r>
      <w:r w:rsidRPr="00516865">
        <w:t xml:space="preserve"> </w:t>
      </w:r>
      <w:r w:rsidRPr="00516865">
        <w:rPr>
          <w:lang w:val="en-US"/>
        </w:rPr>
        <w:t>FastReport</w:t>
      </w:r>
      <w:r w:rsidRPr="00516865">
        <w:t>.</w:t>
      </w:r>
    </w:p>
    <w:p w:rsidR="00246E4A" w:rsidRDefault="009D15FE" w:rsidP="00246E4A">
      <w:pPr>
        <w:pStyle w:val="vAB"/>
        <w:keepNext/>
        <w:jc w:val="center"/>
      </w:pPr>
      <w:r>
        <w:rPr>
          <w:noProof/>
        </w:rPr>
        <w:drawing>
          <wp:inline distT="0" distB="0" distL="0" distR="0">
            <wp:extent cx="1662430" cy="97409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30" cy="97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865" w:rsidRDefault="00246E4A" w:rsidP="00246E4A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58</w:t>
      </w:r>
      <w:r>
        <w:fldChar w:fldCharType="end"/>
      </w:r>
      <w:r>
        <w:t xml:space="preserve"> </w:t>
      </w:r>
      <w:r w:rsidRPr="00140A83">
        <w:t>- Контекстное меню "Печать..."</w:t>
      </w:r>
    </w:p>
    <w:p w:rsidR="00516865" w:rsidRDefault="00516865" w:rsidP="00246E4A">
      <w:pPr>
        <w:pStyle w:val="35"/>
      </w:pPr>
      <w:r>
        <w:t xml:space="preserve">Для корректного отображения отчета в Excel и дальнейшей печати необходимо включить макросы для пакетов MS Office. Для Excel 2007 и Excel 2010 необходимо проделать нижеприведенные действия (см. рисунок </w:t>
      </w:r>
      <w:r w:rsidR="00246E4A">
        <w:t>59</w:t>
      </w:r>
      <w:r>
        <w:t>).</w:t>
      </w:r>
    </w:p>
    <w:p w:rsidR="00246E4A" w:rsidRDefault="009D15FE" w:rsidP="00246E4A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305550" cy="5391150"/>
            <wp:effectExtent l="0" t="0" r="0" b="0"/>
            <wp:docPr id="102" name="Рисунок 102" descr="image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image6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865" w:rsidRDefault="00246E4A" w:rsidP="00246E4A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59</w:t>
      </w:r>
      <w:r>
        <w:fldChar w:fldCharType="end"/>
      </w:r>
      <w:r>
        <w:t xml:space="preserve"> </w:t>
      </w:r>
      <w:r w:rsidRPr="00C62D49">
        <w:t>- Включение макросов для Excel 2007 и Excel 2010</w:t>
      </w:r>
    </w:p>
    <w:p w:rsidR="00516865" w:rsidRPr="00516865" w:rsidRDefault="00516865" w:rsidP="00516865">
      <w:pPr>
        <w:pStyle w:val="vAB"/>
      </w:pPr>
      <w:r w:rsidRPr="00516865">
        <w:t>1)</w:t>
      </w:r>
      <w:r w:rsidRPr="00516865">
        <w:tab/>
        <w:t xml:space="preserve"> В меню </w:t>
      </w:r>
      <w:r w:rsidRPr="00516865">
        <w:rPr>
          <w:b/>
        </w:rPr>
        <w:t>"Файл"</w:t>
      </w:r>
      <w:r w:rsidRPr="00516865">
        <w:t xml:space="preserve"> MS Excel выбрать пункт </w:t>
      </w:r>
      <w:r w:rsidRPr="00516865">
        <w:rPr>
          <w:b/>
        </w:rPr>
        <w:t>"Параметры"</w:t>
      </w:r>
      <w:r w:rsidRPr="00516865">
        <w:t>.</w:t>
      </w:r>
    </w:p>
    <w:p w:rsidR="00516865" w:rsidRPr="00516865" w:rsidRDefault="00516865" w:rsidP="00516865">
      <w:pPr>
        <w:pStyle w:val="vAB"/>
      </w:pPr>
      <w:r w:rsidRPr="00516865">
        <w:t>2)</w:t>
      </w:r>
      <w:r w:rsidRPr="00516865">
        <w:tab/>
        <w:t xml:space="preserve"> В открывшемся окне </w:t>
      </w:r>
      <w:r w:rsidRPr="00516865">
        <w:rPr>
          <w:b/>
        </w:rPr>
        <w:t>"Параметры Excel"</w:t>
      </w:r>
      <w:r>
        <w:t xml:space="preserve"> выбрать вкладку </w:t>
      </w:r>
      <w:r w:rsidRPr="00516865">
        <w:rPr>
          <w:b/>
        </w:rPr>
        <w:t>"Центр управления безопасностью"</w:t>
      </w:r>
      <w:r w:rsidRPr="00516865">
        <w:t>.</w:t>
      </w:r>
    </w:p>
    <w:p w:rsidR="00516865" w:rsidRPr="00516865" w:rsidRDefault="00516865" w:rsidP="00516865">
      <w:pPr>
        <w:pStyle w:val="vAB"/>
      </w:pPr>
      <w:r w:rsidRPr="00516865">
        <w:t>3)</w:t>
      </w:r>
      <w:r w:rsidRPr="00516865">
        <w:tab/>
        <w:t xml:space="preserve"> Нажать кнопку </w:t>
      </w:r>
      <w:r w:rsidRPr="00516865">
        <w:rPr>
          <w:b/>
        </w:rPr>
        <w:t>"Параметры центра управления безопасностью..."</w:t>
      </w:r>
      <w:r>
        <w:t>.</w:t>
      </w:r>
    </w:p>
    <w:p w:rsidR="00516865" w:rsidRPr="00516865" w:rsidRDefault="00516865" w:rsidP="00516865">
      <w:pPr>
        <w:pStyle w:val="vAB"/>
      </w:pPr>
      <w:r w:rsidRPr="00516865">
        <w:t>4)</w:t>
      </w:r>
      <w:r w:rsidRPr="00516865">
        <w:tab/>
        <w:t xml:space="preserve"> В открывшемся окне </w:t>
      </w:r>
      <w:r w:rsidRPr="00516865">
        <w:rPr>
          <w:b/>
        </w:rPr>
        <w:t>"Центр управления безопасностью"</w:t>
      </w:r>
      <w:r w:rsidRPr="00516865">
        <w:t xml:space="preserve"> выбрать вкладку</w:t>
      </w:r>
      <w:r>
        <w:t xml:space="preserve"> </w:t>
      </w:r>
      <w:r w:rsidRPr="00516865">
        <w:rPr>
          <w:b/>
        </w:rPr>
        <w:t>"Параметры макросов"</w:t>
      </w:r>
      <w:r w:rsidRPr="00516865">
        <w:t>.</w:t>
      </w:r>
    </w:p>
    <w:p w:rsidR="00516865" w:rsidRDefault="00516865" w:rsidP="00516865">
      <w:pPr>
        <w:pStyle w:val="vAB"/>
      </w:pPr>
      <w:r w:rsidRPr="00516865">
        <w:t>5)</w:t>
      </w:r>
      <w:r w:rsidRPr="00516865">
        <w:tab/>
        <w:t xml:space="preserve"> В группе </w:t>
      </w:r>
      <w:r w:rsidRPr="00516865">
        <w:rPr>
          <w:b/>
        </w:rPr>
        <w:t>"Параметры макросов"</w:t>
      </w:r>
      <w:r w:rsidRPr="00516865">
        <w:t xml:space="preserve"> установить переключатель </w:t>
      </w:r>
      <w:r w:rsidRPr="00516865">
        <w:rPr>
          <w:b/>
        </w:rPr>
        <w:t>"Включить все макросы"</w:t>
      </w:r>
      <w:r w:rsidRPr="00516865">
        <w:t>.</w:t>
      </w:r>
    </w:p>
    <w:p w:rsidR="00516865" w:rsidRDefault="00516865" w:rsidP="00516865">
      <w:pPr>
        <w:pStyle w:val="vAB"/>
      </w:pPr>
      <w:r>
        <w:t>Если используется Excel 2003 (service pack 3), то необходимо выполнить ряд нижеприведенных действий.</w:t>
      </w:r>
    </w:p>
    <w:p w:rsidR="00516865" w:rsidRDefault="00AD1450" w:rsidP="00AD1450">
      <w:pPr>
        <w:pStyle w:val="vAB"/>
        <w:rPr>
          <w:rFonts w:eastAsia="Arial Unicode MS"/>
          <w:lang w:val="en-US"/>
        </w:rPr>
      </w:pPr>
      <w:r>
        <w:rPr>
          <w:rFonts w:eastAsia="Arial Unicode MS"/>
        </w:rPr>
        <w:t>1)</w:t>
      </w:r>
      <w:r>
        <w:rPr>
          <w:rFonts w:eastAsia="Arial Unicode MS"/>
        </w:rPr>
        <w:tab/>
      </w:r>
      <w:r w:rsidR="00516865" w:rsidRPr="00AD1450">
        <w:rPr>
          <w:rFonts w:eastAsia="Arial Unicode MS"/>
        </w:rPr>
        <w:t xml:space="preserve"> Используя основное меню MS Excel подать команду </w:t>
      </w:r>
      <w:r w:rsidR="00516865" w:rsidRPr="00AD1450">
        <w:rPr>
          <w:rFonts w:eastAsia="Arial Unicode MS"/>
          <w:b/>
        </w:rPr>
        <w:t>"Сервис"</w:t>
      </w:r>
      <w:r w:rsidR="00516865" w:rsidRPr="00AD1450">
        <w:rPr>
          <w:rFonts w:eastAsia="Arial Unicode MS"/>
        </w:rPr>
        <w:t xml:space="preserve"> </w:t>
      </w:r>
      <w:r w:rsidRPr="00AD1450">
        <w:rPr>
          <w:rFonts w:eastAsia="Arial Unicode MS"/>
          <w:lang w:val="en-US"/>
        </w:rPr>
        <w:sym w:font="Wingdings" w:char="F0E8"/>
      </w:r>
      <w:r w:rsidR="00516865" w:rsidRPr="00AD1450">
        <w:rPr>
          <w:rFonts w:eastAsia="Arial Unicode MS"/>
        </w:rPr>
        <w:t xml:space="preserve"> </w:t>
      </w:r>
      <w:r w:rsidR="00516865" w:rsidRPr="00AD1450">
        <w:rPr>
          <w:rFonts w:eastAsia="Arial Unicode MS"/>
          <w:b/>
        </w:rPr>
        <w:t>"Макрос"</w:t>
      </w:r>
      <w:r w:rsidR="00516865" w:rsidRPr="00AD1450">
        <w:rPr>
          <w:rFonts w:eastAsia="Arial Unicode MS"/>
        </w:rPr>
        <w:t xml:space="preserve"> </w:t>
      </w:r>
      <w:r w:rsidRPr="00AD1450">
        <w:rPr>
          <w:rFonts w:eastAsia="Arial Unicode MS"/>
          <w:lang w:val="en-US"/>
        </w:rPr>
        <w:sym w:font="Wingdings" w:char="F0E8"/>
      </w:r>
      <w:r w:rsidRPr="00AD1450">
        <w:rPr>
          <w:rFonts w:eastAsia="Arial Unicode MS"/>
        </w:rPr>
        <w:t xml:space="preserve"> </w:t>
      </w:r>
      <w:r w:rsidR="00516865" w:rsidRPr="00AD1450">
        <w:rPr>
          <w:rFonts w:eastAsia="Arial Unicode MS"/>
          <w:b/>
        </w:rPr>
        <w:t>"Безопасность..."</w:t>
      </w:r>
      <w:r w:rsidR="00516865" w:rsidRPr="00AD1450">
        <w:rPr>
          <w:rFonts w:eastAsia="Arial Unicode MS"/>
        </w:rPr>
        <w:t xml:space="preserve"> (см. рисунок 6</w:t>
      </w:r>
      <w:r w:rsidR="001D4089">
        <w:rPr>
          <w:rFonts w:eastAsia="Arial Unicode MS"/>
        </w:rPr>
        <w:t>0</w:t>
      </w:r>
      <w:r w:rsidR="00516865" w:rsidRPr="00AD1450">
        <w:rPr>
          <w:rFonts w:eastAsia="Arial Unicode MS"/>
        </w:rPr>
        <w:t>).</w:t>
      </w:r>
    </w:p>
    <w:p w:rsidR="001D4089" w:rsidRDefault="009D15FE" w:rsidP="001D4089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210935" cy="3479165"/>
            <wp:effectExtent l="0" t="0" r="0" b="6985"/>
            <wp:docPr id="103" name="Рисунок 103" descr="image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image64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47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450" w:rsidRDefault="001D4089" w:rsidP="001D4089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60</w:t>
      </w:r>
      <w:r>
        <w:fldChar w:fldCharType="end"/>
      </w:r>
      <w:r>
        <w:t xml:space="preserve"> </w:t>
      </w:r>
      <w:r w:rsidRPr="007237F7">
        <w:t>- Включение макросов для Excel 2003 и ниже</w:t>
      </w:r>
    </w:p>
    <w:p w:rsidR="00AD1450" w:rsidRDefault="00AD1450" w:rsidP="00AD1450">
      <w:pPr>
        <w:rPr>
          <w:sz w:val="2"/>
          <w:szCs w:val="2"/>
        </w:rPr>
      </w:pPr>
    </w:p>
    <w:p w:rsidR="00AD1450" w:rsidRPr="00FF3DF1" w:rsidRDefault="00AD1450" w:rsidP="00AD1450">
      <w:pPr>
        <w:pStyle w:val="vAB"/>
      </w:pPr>
      <w:r>
        <w:t>2)</w:t>
      </w:r>
      <w:r>
        <w:tab/>
        <w:t xml:space="preserve">В открывшемся окне "Безопасность" перейти на вкладку </w:t>
      </w:r>
      <w:r w:rsidRPr="00AD1450">
        <w:rPr>
          <w:b/>
        </w:rPr>
        <w:t>"Надежные издатели"</w:t>
      </w:r>
      <w:r>
        <w:t xml:space="preserve"> (рисунок 6</w:t>
      </w:r>
      <w:r w:rsidR="001D4089">
        <w:t>1</w:t>
      </w:r>
      <w:r>
        <w:t>).</w:t>
      </w:r>
    </w:p>
    <w:p w:rsidR="001D4089" w:rsidRDefault="009D15FE" w:rsidP="001D4089">
      <w:pPr>
        <w:pStyle w:val="vAB"/>
        <w:keepNext/>
        <w:jc w:val="center"/>
      </w:pPr>
      <w:r>
        <w:rPr>
          <w:noProof/>
        </w:rPr>
        <w:drawing>
          <wp:inline distT="0" distB="0" distL="0" distR="0">
            <wp:extent cx="3907155" cy="3622040"/>
            <wp:effectExtent l="0" t="0" r="0" b="0"/>
            <wp:docPr id="104" name="Рисунок 104" descr="image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image65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155" cy="362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450" w:rsidRPr="001D4089" w:rsidRDefault="001D4089" w:rsidP="001D4089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61</w:t>
      </w:r>
      <w:r>
        <w:fldChar w:fldCharType="end"/>
      </w:r>
      <w:r>
        <w:t xml:space="preserve"> </w:t>
      </w:r>
      <w:r w:rsidRPr="000C3796">
        <w:t>- Окно "Безопасность" для Excel 2003 и ниже</w:t>
      </w:r>
    </w:p>
    <w:p w:rsidR="00EB307A" w:rsidRPr="00FF3DF1" w:rsidRDefault="00AD1450" w:rsidP="00EB307A">
      <w:pPr>
        <w:pStyle w:val="vAB"/>
      </w:pPr>
      <w:r>
        <w:t>3)</w:t>
      </w:r>
      <w:r>
        <w:tab/>
        <w:t xml:space="preserve">Установить флаги </w:t>
      </w:r>
      <w:r w:rsidRPr="00EB307A">
        <w:rPr>
          <w:b/>
        </w:rPr>
        <w:t>"Доверять всем установленным надстройкам и шаблонам"</w:t>
      </w:r>
      <w:r>
        <w:t xml:space="preserve"> и </w:t>
      </w:r>
      <w:r w:rsidRPr="00EB307A">
        <w:rPr>
          <w:b/>
        </w:rPr>
        <w:t>"Доверять доступ к Visual Basic Project"</w:t>
      </w:r>
      <w:r>
        <w:t xml:space="preserve">, - нажать кнопку </w:t>
      </w:r>
      <w:r w:rsidRPr="00EB307A">
        <w:rPr>
          <w:b/>
        </w:rPr>
        <w:t>"OK"</w:t>
      </w:r>
      <w:r>
        <w:t>.</w:t>
      </w:r>
    </w:p>
    <w:p w:rsidR="00EB307A" w:rsidRPr="00EB307A" w:rsidRDefault="00EB307A" w:rsidP="00EB307A">
      <w:pPr>
        <w:pStyle w:val="20"/>
      </w:pPr>
      <w:bookmarkStart w:id="87" w:name="bookmark20"/>
      <w:bookmarkStart w:id="88" w:name="_Toc445820565"/>
      <w:r w:rsidRPr="00EB307A">
        <w:rPr>
          <w:rFonts w:eastAsia="Arial Unicode MS"/>
        </w:rPr>
        <w:lastRenderedPageBreak/>
        <w:t xml:space="preserve">Подготовка реестров </w:t>
      </w:r>
      <w:r>
        <w:rPr>
          <w:rFonts w:eastAsia="Arial Unicode MS"/>
        </w:rPr>
        <w:t>Л</w:t>
      </w:r>
      <w:r w:rsidRPr="00EB307A">
        <w:rPr>
          <w:rFonts w:eastAsia="Arial Unicode MS"/>
        </w:rPr>
        <w:t>Н</w:t>
      </w:r>
      <w:bookmarkEnd w:id="87"/>
      <w:bookmarkEnd w:id="88"/>
    </w:p>
    <w:p w:rsidR="00EB307A" w:rsidRPr="00EB307A" w:rsidRDefault="00EB307A" w:rsidP="00EB307A">
      <w:pPr>
        <w:pStyle w:val="vAB"/>
      </w:pPr>
      <w:r w:rsidRPr="00EB307A">
        <w:rPr>
          <w:rFonts w:eastAsia="Arial Unicode MS"/>
        </w:rPr>
        <w:t xml:space="preserve">После запуска приложения откроется интерфейс АРМ </w:t>
      </w:r>
      <w:r w:rsidRPr="00EB307A">
        <w:rPr>
          <w:rFonts w:eastAsia="Arial Unicode MS"/>
          <w:b/>
        </w:rPr>
        <w:t>"Подготовка расчетов для ФСС"</w:t>
      </w:r>
      <w:r w:rsidRPr="00EB307A">
        <w:rPr>
          <w:rFonts w:eastAsia="Arial Unicode MS"/>
        </w:rPr>
        <w:t xml:space="preserve">. Для работы с ЛН необходимо выбрать пункт меню </w:t>
      </w:r>
      <w:r w:rsidRPr="00EB307A">
        <w:rPr>
          <w:rFonts w:eastAsia="Arial Unicode MS"/>
          <w:b/>
        </w:rPr>
        <w:t>"Учетная работа"</w:t>
      </w:r>
      <w:r w:rsidRPr="00EB307A">
        <w:rPr>
          <w:rFonts w:eastAsia="Arial Unicode MS"/>
        </w:rPr>
        <w:t xml:space="preserve"> </w:t>
      </w:r>
      <w:r w:rsidRPr="00EB307A">
        <w:rPr>
          <w:rFonts w:eastAsia="Arial Unicode MS"/>
          <w:lang w:val="en-US"/>
        </w:rPr>
        <w:sym w:font="Wingdings" w:char="F0E8"/>
      </w:r>
      <w:r>
        <w:rPr>
          <w:rFonts w:eastAsia="Arial Unicode MS"/>
        </w:rPr>
        <w:t xml:space="preserve"> </w:t>
      </w:r>
      <w:r w:rsidRPr="00EB307A">
        <w:rPr>
          <w:rFonts w:eastAsia="Arial Unicode MS"/>
          <w:b/>
        </w:rPr>
        <w:t>"Подготовка реестров ЛН"</w:t>
      </w:r>
      <w:r w:rsidRPr="00EB307A">
        <w:rPr>
          <w:rFonts w:eastAsia="Arial Unicode MS"/>
        </w:rPr>
        <w:t xml:space="preserve"> (рисунок 6</w:t>
      </w:r>
      <w:r w:rsidR="00BC75FF">
        <w:rPr>
          <w:rFonts w:eastAsia="Arial Unicode MS"/>
        </w:rPr>
        <w:t>2</w:t>
      </w:r>
      <w:r w:rsidRPr="00EB307A">
        <w:rPr>
          <w:rFonts w:eastAsia="Arial Unicode MS"/>
        </w:rPr>
        <w:t>).</w:t>
      </w:r>
    </w:p>
    <w:p w:rsidR="00BC75FF" w:rsidRDefault="009D15FE" w:rsidP="00BC75FF">
      <w:pPr>
        <w:keepNext/>
        <w:jc w:val="center"/>
      </w:pPr>
      <w:r>
        <w:rPr>
          <w:noProof/>
        </w:rPr>
        <w:drawing>
          <wp:inline distT="0" distB="0" distL="0" distR="0">
            <wp:extent cx="6317615" cy="1840865"/>
            <wp:effectExtent l="0" t="0" r="6985" b="6985"/>
            <wp:docPr id="105" name="Рисунок 105" descr="68_Лист Рисунок 65 - выбор режима подготовка реестров Л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68_Лист Рисунок 65 - выбор режима подготовка реестров ЛН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15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07A" w:rsidRDefault="00BC75FF" w:rsidP="00BC75FF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62</w:t>
      </w:r>
      <w:r>
        <w:fldChar w:fldCharType="end"/>
      </w:r>
      <w:r>
        <w:t xml:space="preserve"> </w:t>
      </w:r>
      <w:r w:rsidRPr="00D60EC5">
        <w:t>- Выбор режима «Подготовка реестров ЛН»</w:t>
      </w:r>
    </w:p>
    <w:p w:rsidR="00EB307A" w:rsidRDefault="00EB307A" w:rsidP="00EB307A">
      <w:pPr>
        <w:pStyle w:val="vAB"/>
      </w:pPr>
      <w:r>
        <w:t xml:space="preserve">Откроется форма </w:t>
      </w:r>
      <w:r w:rsidRPr="00EB307A">
        <w:rPr>
          <w:b/>
        </w:rPr>
        <w:t>"Журнал пособий"</w:t>
      </w:r>
      <w:r>
        <w:t xml:space="preserve"> для работы с листками нетрудоспособности (рисунок 6</w:t>
      </w:r>
      <w:r w:rsidR="00BC75FF">
        <w:t>3</w:t>
      </w:r>
      <w:r>
        <w:t>).</w:t>
      </w:r>
    </w:p>
    <w:p w:rsidR="00BC75FF" w:rsidRDefault="009D15FE" w:rsidP="00BC75FF">
      <w:pPr>
        <w:pStyle w:val="vAB"/>
        <w:keepNext/>
        <w:ind w:left="0" w:firstLine="0"/>
        <w:jc w:val="center"/>
      </w:pPr>
      <w:r>
        <w:rPr>
          <w:noProof/>
        </w:rPr>
        <w:drawing>
          <wp:inline distT="0" distB="0" distL="0" distR="0">
            <wp:extent cx="6388735" cy="1840865"/>
            <wp:effectExtent l="0" t="0" r="0" b="6985"/>
            <wp:docPr id="106" name="Рисунок 106" descr="68_Лист Рисунок 66 Форма работы с листками нетрудоспособ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68_Лист Рисунок 66 Форма работы с листками нетрудоспособности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35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07A" w:rsidRDefault="00BC75FF" w:rsidP="00BC75FF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63</w:t>
      </w:r>
      <w:r>
        <w:fldChar w:fldCharType="end"/>
      </w:r>
      <w:r>
        <w:t xml:space="preserve"> </w:t>
      </w:r>
      <w:r w:rsidRPr="007E38BB">
        <w:t>- Форма работы с листками нетрудоспособности</w:t>
      </w:r>
    </w:p>
    <w:p w:rsidR="00EB307A" w:rsidRDefault="00EB307A" w:rsidP="0096000A">
      <w:pPr>
        <w:pStyle w:val="vAB"/>
      </w:pPr>
      <w:r>
        <w:t>Для удобства работы в форме под меню расположены кнопки:</w:t>
      </w:r>
      <w:r w:rsidR="0096000A" w:rsidRPr="0096000A">
        <w:t xml:space="preserve"> </w:t>
      </w:r>
      <w:r w:rsidR="009D15FE">
        <w:rPr>
          <w:noProof/>
        </w:rPr>
        <w:drawing>
          <wp:inline distT="0" distB="0" distL="0" distR="0">
            <wp:extent cx="391795" cy="237490"/>
            <wp:effectExtent l="0" t="0" r="825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" cy="23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00A">
        <w:t xml:space="preserve"> - </w:t>
      </w:r>
      <w:r>
        <w:t xml:space="preserve"> создание нового листка нетрудоспособности;</w:t>
      </w:r>
      <w:r w:rsidR="0096000A" w:rsidRPr="0096000A">
        <w:rPr>
          <w:noProof/>
        </w:rPr>
        <w:t xml:space="preserve"> </w:t>
      </w:r>
      <w:r w:rsidR="009D15FE">
        <w:rPr>
          <w:noProof/>
        </w:rPr>
        <w:drawing>
          <wp:inline distT="0" distB="0" distL="0" distR="0">
            <wp:extent cx="439420" cy="249555"/>
            <wp:effectExtent l="0" t="0" r="0" b="0"/>
            <wp:docPr id="1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00A">
        <w:rPr>
          <w:noProof/>
        </w:rPr>
        <w:t xml:space="preserve"> -</w:t>
      </w:r>
      <w:r w:rsidR="0096000A">
        <w:t xml:space="preserve"> </w:t>
      </w:r>
      <w:r>
        <w:t>редактирование листка нетрудоспособности;</w:t>
      </w:r>
      <w:r w:rsidR="0096000A">
        <w:t xml:space="preserve"> </w:t>
      </w:r>
      <w:r w:rsidR="009D15FE">
        <w:rPr>
          <w:noProof/>
        </w:rPr>
        <w:drawing>
          <wp:inline distT="0" distB="0" distL="0" distR="0">
            <wp:extent cx="462915" cy="260985"/>
            <wp:effectExtent l="0" t="0" r="0" b="5715"/>
            <wp:docPr id="1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00A">
        <w:rPr>
          <w:noProof/>
        </w:rPr>
        <w:t xml:space="preserve"> -</w:t>
      </w:r>
      <w:r>
        <w:t xml:space="preserve"> удаление листка нетрудоспособности;</w:t>
      </w:r>
      <w:r w:rsidR="0096000A" w:rsidRPr="0096000A">
        <w:rPr>
          <w:noProof/>
        </w:rPr>
        <w:t xml:space="preserve"> </w:t>
      </w:r>
      <w:r w:rsidR="009D15FE">
        <w:rPr>
          <w:noProof/>
        </w:rPr>
        <w:drawing>
          <wp:inline distT="0" distB="0" distL="0" distR="0">
            <wp:extent cx="570230" cy="237490"/>
            <wp:effectExtent l="0" t="0" r="1270" b="0"/>
            <wp:docPr id="1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" cy="23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6000A">
        <w:t xml:space="preserve">- </w:t>
      </w:r>
      <w:r>
        <w:t>загрузка ЛН из файла в</w:t>
      </w:r>
      <w:r w:rsidR="0096000A">
        <w:t xml:space="preserve"> </w:t>
      </w:r>
      <w:r>
        <w:t>формате XML;</w:t>
      </w:r>
      <w:r w:rsidR="0096000A">
        <w:t xml:space="preserve"> </w:t>
      </w:r>
      <w:r w:rsidR="009D15FE">
        <w:rPr>
          <w:noProof/>
        </w:rPr>
        <w:drawing>
          <wp:inline distT="0" distB="0" distL="0" distR="0">
            <wp:extent cx="629285" cy="237490"/>
            <wp:effectExtent l="0" t="0" r="0" b="0"/>
            <wp:docPr id="1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" cy="23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00A">
        <w:t xml:space="preserve"> -</w:t>
      </w:r>
      <w:r>
        <w:t xml:space="preserve"> выгрузка в файл формата XML; </w:t>
      </w:r>
      <w:r w:rsidR="009D15FE">
        <w:rPr>
          <w:noProof/>
        </w:rPr>
        <w:drawing>
          <wp:inline distT="0" distB="0" distL="0" distR="0">
            <wp:extent cx="831215" cy="249555"/>
            <wp:effectExtent l="0" t="0" r="6985" b="0"/>
            <wp:docPr id="1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21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00A">
        <w:rPr>
          <w:noProof/>
        </w:rPr>
        <w:t xml:space="preserve"> - </w:t>
      </w:r>
      <w:r>
        <w:t>выгрузка журнала ЛН в Excel;</w:t>
      </w:r>
      <w:r w:rsidR="0096000A">
        <w:t xml:space="preserve"> </w:t>
      </w:r>
      <w:r w:rsidR="009D15FE">
        <w:rPr>
          <w:noProof/>
        </w:rPr>
        <w:drawing>
          <wp:inline distT="0" distB="0" distL="0" distR="0">
            <wp:extent cx="344170" cy="249555"/>
            <wp:effectExtent l="0" t="0" r="0" b="0"/>
            <wp:docPr id="1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00A">
        <w:t xml:space="preserve"> - </w:t>
      </w:r>
      <w:r>
        <w:t>печать реестров, заявления на получение пособия и описей</w:t>
      </w:r>
      <w:r w:rsidR="0096000A">
        <w:t xml:space="preserve"> </w:t>
      </w:r>
      <w:r>
        <w:t>документов;</w:t>
      </w:r>
      <w:r w:rsidR="0096000A">
        <w:t xml:space="preserve"> </w:t>
      </w:r>
      <w:r w:rsidR="009D15FE">
        <w:rPr>
          <w:noProof/>
        </w:rPr>
        <w:drawing>
          <wp:inline distT="0" distB="0" distL="0" distR="0">
            <wp:extent cx="522605" cy="297180"/>
            <wp:effectExtent l="0" t="0" r="0" b="7620"/>
            <wp:docPr id="1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0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000A">
        <w:rPr>
          <w:noProof/>
        </w:rPr>
        <w:t xml:space="preserve"> -</w:t>
      </w:r>
      <w:r>
        <w:t xml:space="preserve"> считывание 20-кода.</w:t>
      </w:r>
    </w:p>
    <w:p w:rsidR="00D12F8E" w:rsidRDefault="00D12F8E" w:rsidP="00D12F8E">
      <w:pPr>
        <w:pStyle w:val="3"/>
        <w:ind w:left="0" w:firstLine="720"/>
      </w:pPr>
      <w:bookmarkStart w:id="89" w:name="_Toc445820566"/>
      <w:r>
        <w:lastRenderedPageBreak/>
        <w:t>Настройка взаимодействия с электронными сервисами ФСС</w:t>
      </w:r>
      <w:bookmarkEnd w:id="89"/>
    </w:p>
    <w:p w:rsidR="00D12F8E" w:rsidRDefault="00D12F8E" w:rsidP="00D12F8E">
      <w:pPr>
        <w:pStyle w:val="vAB"/>
        <w:rPr>
          <w:rStyle w:val="0pt"/>
          <w:b w:val="0"/>
        </w:rPr>
      </w:pPr>
      <w:r>
        <w:t xml:space="preserve">Для настройки взаимодействия с электронными сервисами ФСС необходимо выбрать пункт меню </w:t>
      </w:r>
      <w:r w:rsidRPr="00D12F8E">
        <w:rPr>
          <w:rStyle w:val="0pt"/>
          <w:b w:val="0"/>
        </w:rPr>
        <w:t>"</w:t>
      </w:r>
      <w:r w:rsidRPr="00D12F8E">
        <w:rPr>
          <w:b/>
        </w:rPr>
        <w:t>Сервис</w:t>
      </w:r>
      <w:r w:rsidRPr="00D12F8E">
        <w:rPr>
          <w:rStyle w:val="0pt"/>
          <w:b w:val="0"/>
        </w:rPr>
        <w:t>"</w:t>
      </w:r>
      <w:r w:rsidRPr="00D12F8E">
        <w:rPr>
          <w:b/>
        </w:rPr>
        <w:t xml:space="preserve"> </w:t>
      </w:r>
      <w:r w:rsidRPr="00D12F8E">
        <w:rPr>
          <w:rStyle w:val="0pt"/>
          <w:rFonts w:ascii="Arial" w:hAnsi="Arial" w:cs="Arial"/>
          <w:b w:val="0"/>
        </w:rPr>
        <w:t>→</w:t>
      </w:r>
      <w:r w:rsidRPr="00D12F8E">
        <w:rPr>
          <w:rStyle w:val="0pt"/>
          <w:b w:val="0"/>
        </w:rPr>
        <w:t xml:space="preserve"> "</w:t>
      </w:r>
      <w:r w:rsidRPr="00D12F8E">
        <w:rPr>
          <w:b/>
        </w:rPr>
        <w:t>Настройки</w:t>
      </w:r>
      <w:r w:rsidRPr="00D12F8E">
        <w:rPr>
          <w:rStyle w:val="0pt"/>
          <w:b w:val="0"/>
        </w:rPr>
        <w:t>"</w:t>
      </w:r>
      <w:r w:rsidRPr="00D12F8E">
        <w:rPr>
          <w:b/>
        </w:rPr>
        <w:t xml:space="preserve"> </w:t>
      </w:r>
      <w:r w:rsidRPr="00D12F8E">
        <w:rPr>
          <w:rStyle w:val="0pt"/>
          <w:rFonts w:ascii="Arial" w:hAnsi="Arial" w:cs="Arial"/>
          <w:b w:val="0"/>
        </w:rPr>
        <w:t>→</w:t>
      </w:r>
      <w:r w:rsidRPr="00D12F8E">
        <w:rPr>
          <w:rStyle w:val="0pt"/>
          <w:b w:val="0"/>
        </w:rPr>
        <w:t xml:space="preserve"> "</w:t>
      </w:r>
      <w:r w:rsidRPr="00D12F8E">
        <w:rPr>
          <w:b/>
        </w:rPr>
        <w:t>Сетевые настройки</w:t>
      </w:r>
      <w:r w:rsidRPr="00D12F8E">
        <w:rPr>
          <w:rStyle w:val="0pt"/>
          <w:b w:val="0"/>
        </w:rPr>
        <w:t>"</w:t>
      </w:r>
      <w:r>
        <w:rPr>
          <w:rStyle w:val="0pt"/>
          <w:b w:val="0"/>
        </w:rPr>
        <w:t>. Откроется файл с настройками. В нем необходимо указать следующие параметры:</w:t>
      </w:r>
    </w:p>
    <w:p w:rsidR="00D12F8E" w:rsidRPr="00B45670" w:rsidRDefault="00D12F8E" w:rsidP="00D12F8E">
      <w:pPr>
        <w:pStyle w:val="vAB"/>
        <w:rPr>
          <w:b/>
          <w:lang w:val="en-US"/>
        </w:rPr>
      </w:pPr>
      <w:r w:rsidRPr="00B45670">
        <w:rPr>
          <w:b/>
          <w:lang w:val="en-US"/>
        </w:rPr>
        <w:t>[PROXYPARAM]</w:t>
      </w:r>
    </w:p>
    <w:p w:rsidR="00C520F0" w:rsidRPr="00B45670" w:rsidRDefault="00C520F0" w:rsidP="00D12F8E">
      <w:pPr>
        <w:pStyle w:val="vAB"/>
        <w:rPr>
          <w:lang w:val="en-US"/>
        </w:rPr>
      </w:pPr>
    </w:p>
    <w:p w:rsidR="00D12F8E" w:rsidRPr="00B45670" w:rsidRDefault="009D15FE" w:rsidP="00D12F8E">
      <w:pPr>
        <w:pStyle w:val="vAB"/>
        <w:rPr>
          <w:b/>
          <w:lang w:val="en-US"/>
        </w:rPr>
      </w:pPr>
      <w:r>
        <w:rPr>
          <w:b/>
          <w:noProof/>
          <w:w w:val="100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1959610</wp:posOffset>
                </wp:positionH>
                <wp:positionV relativeFrom="paragraph">
                  <wp:posOffset>36195</wp:posOffset>
                </wp:positionV>
                <wp:extent cx="4284980" cy="1031240"/>
                <wp:effectExtent l="6985" t="7620" r="3810" b="8890"/>
                <wp:wrapNone/>
                <wp:docPr id="170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84980" cy="1031240"/>
                          <a:chOff x="4504" y="3935"/>
                          <a:chExt cx="6748" cy="1624"/>
                        </a:xfrm>
                      </wpg:grpSpPr>
                      <wps:wsp>
                        <wps:cNvPr id="171" name="AutoShape 32"/>
                        <wps:cNvSpPr>
                          <a:spLocks/>
                        </wps:cNvSpPr>
                        <wps:spPr bwMode="auto">
                          <a:xfrm>
                            <a:off x="4504" y="3935"/>
                            <a:ext cx="143" cy="1624"/>
                          </a:xfrm>
                          <a:prstGeom prst="rightBrace">
                            <a:avLst>
                              <a:gd name="adj1" fmla="val 94639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5191" y="4052"/>
                            <a:ext cx="6061" cy="140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520F0" w:rsidRPr="00C520F0" w:rsidRDefault="00C520F0" w:rsidP="00C520F0">
                              <w:pPr>
                                <w:pStyle w:val="vAB"/>
                                <w:ind w:firstLine="12"/>
                                <w:jc w:val="left"/>
                                <w:rPr>
                                  <w:rStyle w:val="0pt"/>
                                  <w:b w:val="0"/>
                                </w:rPr>
                              </w:pPr>
                              <w:r w:rsidRPr="00C520F0">
                                <w:rPr>
                                  <w:rStyle w:val="0pt"/>
                                  <w:b w:val="0"/>
                                </w:rPr>
                                <w:t>В этой группе параметров указываются настройки Proxy (при условии использования прокси сервера)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" o:spid="_x0000_s1026" style="position:absolute;left:0;text-align:left;margin-left:154.3pt;margin-top:2.85pt;width:337.4pt;height:81.2pt;z-index:251656704" coordorigin="4504,3935" coordsize="6748,16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"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AutoShape 32" o:spid="_x0000_s1027" type="#_x0000_t88" style="position:absolute;left:4504;top:3935;width:143;height:16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TlNsQA&#10;AADcAAAADwAAAGRycy9kb3ducmV2LnhtbERPTWsCMRC9F/ofwhR6q1kttLI1iloKUi1FK4i3cTNu&#10;FjeTJYnu+u9NodDbPN7njCadrcWFfKgcK+j3MhDEhdMVlwq2Px9PQxAhImusHZOCKwWYjO/vRphr&#10;1/KaLptYihTCIUcFJsYmlzIUhiyGnmuIE3d03mJM0JdSe2xTuK3lIMtepMWKU4PBhuaGitPmbBUc&#10;9+bZfa7elwfrd1/bejb9PrSlUo8P3fQNRKQu/ov/3Aud5r/24feZdIE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k5TbEAAAA3AAAAA8AAAAAAAAAAAAAAAAAmAIAAGRycy9k&#10;b3ducmV2LnhtbFBLBQYAAAAABAAEAPUAAACJAwAAAAA=&#10;"/>
                <v:rect id="Rectangle 33" o:spid="_x0000_s1028" style="position:absolute;left:5191;top:4052;width:6061;height:1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DoocMA&#10;AADcAAAADwAAAGRycy9kb3ducmV2LnhtbERPS2sCMRC+C/0PYYTeaqJtV91uFBGEgvXgWuh12Mw+&#10;6Gay3UTd/vtGKHibj+852XqwrbhQ7xvHGqYTBYK4cKbhSsPnafe0AOEDssHWMWn4JQ/r1cMow9S4&#10;Kx/pkodKxBD2KWqoQ+hSKX1Rk0U/cR1x5ErXWwwR9pU0PV5juG3lTKlEWmw4NtTY0bam4js/Ww2Y&#10;vJifQ/n8cdqfE1xWg9q9fimtH8fD5g1EoCHcxf/udxPnz2dweyZe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DoocMAAADcAAAADwAAAAAAAAAAAAAAAACYAgAAZHJzL2Rv&#10;d25yZXYueG1sUEsFBgAAAAAEAAQA9QAAAIgDAAAAAA==&#10;" stroked="f">
                  <v:textbox>
                    <w:txbxContent>
                      <w:p w:rsidR="00C520F0" w:rsidRPr="00C520F0" w:rsidRDefault="00C520F0" w:rsidP="00C520F0">
                        <w:pPr>
                          <w:pStyle w:val="vAB"/>
                          <w:ind w:firstLine="12"/>
                          <w:jc w:val="left"/>
                          <w:rPr>
                            <w:rStyle w:val="0pt"/>
                            <w:b w:val="0"/>
                          </w:rPr>
                        </w:pPr>
                        <w:r w:rsidRPr="00C520F0">
                          <w:rPr>
                            <w:rStyle w:val="0pt"/>
                            <w:b w:val="0"/>
                          </w:rPr>
                          <w:t>В этой группе параметров указываются настройки Proxy (при условии использования прокси сервера)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D12F8E" w:rsidRPr="00B45670">
        <w:rPr>
          <w:b/>
          <w:lang w:val="en-US"/>
        </w:rPr>
        <w:t xml:space="preserve">ProxyPassword= </w:t>
      </w:r>
    </w:p>
    <w:p w:rsidR="00D12F8E" w:rsidRPr="00B45670" w:rsidRDefault="00D12F8E" w:rsidP="00C520F0">
      <w:pPr>
        <w:pStyle w:val="vAB"/>
        <w:tabs>
          <w:tab w:val="left" w:pos="3952"/>
        </w:tabs>
        <w:rPr>
          <w:b/>
          <w:lang w:val="en-US"/>
        </w:rPr>
      </w:pPr>
      <w:r w:rsidRPr="00B45670">
        <w:rPr>
          <w:b/>
          <w:lang w:val="en-US"/>
        </w:rPr>
        <w:t>ProxyPort=80</w:t>
      </w:r>
      <w:r w:rsidR="00C520F0" w:rsidRPr="00B45670">
        <w:rPr>
          <w:b/>
          <w:lang w:val="en-US"/>
        </w:rPr>
        <w:tab/>
      </w:r>
    </w:p>
    <w:p w:rsidR="00D12F8E" w:rsidRPr="00B45670" w:rsidRDefault="00D12F8E" w:rsidP="00D12F8E">
      <w:pPr>
        <w:pStyle w:val="vAB"/>
        <w:rPr>
          <w:b/>
          <w:lang w:val="en-US"/>
        </w:rPr>
      </w:pPr>
      <w:r w:rsidRPr="00B45670">
        <w:rPr>
          <w:b/>
          <w:lang w:val="en-US"/>
        </w:rPr>
        <w:t>ProxyServer=</w:t>
      </w:r>
    </w:p>
    <w:p w:rsidR="00D12F8E" w:rsidRPr="00B45670" w:rsidRDefault="00D12F8E" w:rsidP="00D12F8E">
      <w:pPr>
        <w:pStyle w:val="vAB"/>
        <w:rPr>
          <w:b/>
          <w:lang w:val="en-US"/>
        </w:rPr>
      </w:pPr>
      <w:r w:rsidRPr="00B45670">
        <w:rPr>
          <w:b/>
          <w:lang w:val="en-US"/>
        </w:rPr>
        <w:t>ProxyUsername=</w:t>
      </w:r>
    </w:p>
    <w:p w:rsidR="00C520F0" w:rsidRPr="00B45670" w:rsidRDefault="00C520F0" w:rsidP="00D12F8E">
      <w:pPr>
        <w:pStyle w:val="vAB"/>
        <w:rPr>
          <w:lang w:val="en-US"/>
        </w:rPr>
      </w:pPr>
    </w:p>
    <w:p w:rsidR="00D12F8E" w:rsidRPr="00B45670" w:rsidRDefault="00D12F8E" w:rsidP="00D12F8E">
      <w:pPr>
        <w:pStyle w:val="vAB"/>
        <w:rPr>
          <w:b/>
          <w:lang w:val="en-US"/>
        </w:rPr>
      </w:pPr>
      <w:r w:rsidRPr="00B45670">
        <w:rPr>
          <w:b/>
          <w:lang w:val="en-US"/>
        </w:rPr>
        <w:t>[FSS_WEB_SERVICE]</w:t>
      </w:r>
    </w:p>
    <w:p w:rsidR="00C520F0" w:rsidRPr="00B45670" w:rsidRDefault="00C520F0" w:rsidP="00D12F8E">
      <w:pPr>
        <w:pStyle w:val="vAB"/>
        <w:rPr>
          <w:lang w:val="en-US"/>
        </w:rPr>
      </w:pPr>
    </w:p>
    <w:p w:rsidR="00D12F8E" w:rsidRPr="00B45670" w:rsidRDefault="009D15FE" w:rsidP="00C520F0">
      <w:pPr>
        <w:pStyle w:val="vAB"/>
        <w:ind w:right="-2" w:firstLine="12"/>
        <w:rPr>
          <w:b/>
          <w:lang w:val="en-US"/>
        </w:rPr>
      </w:pPr>
      <w:r>
        <w:rPr>
          <w:b/>
          <w:noProof/>
          <w:w w:val="100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269875</wp:posOffset>
                </wp:positionV>
                <wp:extent cx="6017895" cy="601345"/>
                <wp:effectExtent l="7620" t="12700" r="13335" b="0"/>
                <wp:wrapNone/>
                <wp:docPr id="167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7895" cy="601345"/>
                          <a:chOff x="1490" y="7426"/>
                          <a:chExt cx="8824" cy="947"/>
                        </a:xfrm>
                      </wpg:grpSpPr>
                      <wps:wsp>
                        <wps:cNvPr id="168" name="AutoShape 35"/>
                        <wps:cNvSpPr>
                          <a:spLocks/>
                        </wps:cNvSpPr>
                        <wps:spPr bwMode="auto">
                          <a:xfrm rot="5400000">
                            <a:off x="5705" y="3211"/>
                            <a:ext cx="394" cy="8824"/>
                          </a:xfrm>
                          <a:prstGeom prst="rightBrace">
                            <a:avLst>
                              <a:gd name="adj1" fmla="val 288762"/>
                              <a:gd name="adj2" fmla="val 47606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3817" y="7820"/>
                            <a:ext cx="3852" cy="5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32EC5" w:rsidRPr="00C520F0" w:rsidRDefault="00E32EC5" w:rsidP="00E32EC5">
                              <w:pPr>
                                <w:pStyle w:val="vAB"/>
                                <w:jc w:val="center"/>
                              </w:pPr>
                              <w:r w:rsidRPr="00C520F0">
                                <w:t>Ад</w:t>
                              </w:r>
                              <w:r>
                                <w:t>р</w:t>
                              </w:r>
                              <w:r w:rsidRPr="00C520F0">
                                <w:t>ес сервиса ФСС</w:t>
                              </w:r>
                            </w:p>
                            <w:p w:rsidR="00E32EC5" w:rsidRDefault="00E32EC5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" o:spid="_x0000_s1029" style="position:absolute;left:0;text-align:left;margin-left:3.6pt;margin-top:21.25pt;width:473.85pt;height:47.35pt;z-index:251657728" coordorigin="1490,7426" coordsize="8824,9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">
                <v:shape id="AutoShape 35" o:spid="_x0000_s1030" type="#_x0000_t88" style="position:absolute;left:5705;top:3211;width:394;height:8824;rotation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3NTsUA&#10;AADcAAAADwAAAGRycy9kb3ducmV2LnhtbESPT2sCMRDF70K/Q5iCN81aQcpqlCJKK/RQ/0Jvw2a6&#10;WZpMlk2q67fvHAq9zfDevPebxaoPXl2pS01kA5NxAYq4irbh2sDpuB09g0oZ2aKPTAbulGC1fBgs&#10;sLTxxnu6HnKtJIRTiQZczm2pdaocBUzj2BKL9hW7gFnWrta2w5uEB6+fimKmAzYsDQ5bWjuqvg8/&#10;wUBz8u6yTx/+c3veTTf1a9i8p2DM8LF/mYPK1Od/89/1mxX8mdDKMzKBX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vc1OxQAAANwAAAAPAAAAAAAAAAAAAAAAAJgCAABkcnMv&#10;ZG93bnJldi54bWxQSwUGAAAAAAQABAD1AAAAigMAAAAA&#10;" adj="2785,10283"/>
                <v:rect id="Rectangle 37" o:spid="_x0000_s1031" style="position:absolute;left:3817;top:7820;width:3852;height: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3sDcMA&#10;AADcAAAADwAAAGRycy9kb3ducmV2LnhtbERPTWvCQBC9F/oflin0VndrNdTUTRBBEKyHaqHXITsm&#10;odnZmF2T+O+7gtDbPN7nLPPRNqKnzteONbxOFAjiwpmaSw3fx83LOwgfkA02jknDlTzk2ePDElPj&#10;Bv6i/hBKEUPYp6ihCqFNpfRFRRb9xLXEkTu5zmKIsCul6XCI4baRU6USabHm2FBhS+uKit/DxWrA&#10;ZGbO+9Pb53F3SXBRjmoz/1FaPz+Nqw8QgcbwL767tybOTxZweyZe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+3sDcMAAADcAAAADwAAAAAAAAAAAAAAAACYAgAAZHJzL2Rv&#10;d25yZXYueG1sUEsFBgAAAAAEAAQA9QAAAIgDAAAAAA==&#10;" stroked="f">
                  <v:textbox>
                    <w:txbxContent>
                      <w:p w:rsidR="00E32EC5" w:rsidRPr="00C520F0" w:rsidRDefault="00E32EC5" w:rsidP="00E32EC5">
                        <w:pPr>
                          <w:pStyle w:val="vAB"/>
                          <w:jc w:val="center"/>
                        </w:pPr>
                        <w:r w:rsidRPr="00C520F0">
                          <w:t>Ад</w:t>
                        </w:r>
                        <w:r>
                          <w:t>р</w:t>
                        </w:r>
                        <w:r w:rsidRPr="00C520F0">
                          <w:t>ес сервиса ФСС</w:t>
                        </w:r>
                      </w:p>
                      <w:p w:rsidR="00E32EC5" w:rsidRDefault="00E32EC5"/>
                    </w:txbxContent>
                  </v:textbox>
                </v:rect>
              </v:group>
            </w:pict>
          </mc:Fallback>
        </mc:AlternateContent>
      </w:r>
      <w:r w:rsidR="00D12F8E" w:rsidRPr="00B45670">
        <w:rPr>
          <w:b/>
          <w:lang w:val="en-US"/>
        </w:rPr>
        <w:t>WSDLLocation=https://docs-test.fss.ru/WSInsurerCrypto/FileOperationsLnPort?wsdl</w:t>
      </w:r>
    </w:p>
    <w:p w:rsidR="00C520F0" w:rsidRPr="00B45670" w:rsidRDefault="00C520F0" w:rsidP="00D12F8E">
      <w:pPr>
        <w:pStyle w:val="vAB"/>
        <w:rPr>
          <w:lang w:val="en-US"/>
        </w:rPr>
      </w:pPr>
    </w:p>
    <w:p w:rsidR="00E32EC5" w:rsidRPr="00B45670" w:rsidRDefault="00E32EC5" w:rsidP="00D12F8E">
      <w:pPr>
        <w:pStyle w:val="vAB"/>
        <w:rPr>
          <w:lang w:val="en-US"/>
        </w:rPr>
      </w:pPr>
    </w:p>
    <w:p w:rsidR="00E32EC5" w:rsidRPr="00B45670" w:rsidRDefault="00E32EC5" w:rsidP="00D12F8E">
      <w:pPr>
        <w:pStyle w:val="vAB"/>
        <w:rPr>
          <w:lang w:val="en-US"/>
        </w:rPr>
      </w:pPr>
    </w:p>
    <w:p w:rsidR="00D12F8E" w:rsidRPr="0091679A" w:rsidRDefault="00D12F8E" w:rsidP="00D12F8E">
      <w:pPr>
        <w:pStyle w:val="vAB"/>
        <w:rPr>
          <w:b/>
        </w:rPr>
      </w:pPr>
      <w:r w:rsidRPr="0091679A">
        <w:rPr>
          <w:b/>
        </w:rPr>
        <w:t>ServiceURL=</w:t>
      </w:r>
    </w:p>
    <w:p w:rsidR="00E32EC5" w:rsidRDefault="00E32EC5" w:rsidP="00E32EC5">
      <w:pPr>
        <w:pStyle w:val="vAB"/>
      </w:pPr>
    </w:p>
    <w:p w:rsidR="00E32EC5" w:rsidRPr="00E32EC5" w:rsidRDefault="00E32EC5" w:rsidP="00E32EC5">
      <w:pPr>
        <w:pStyle w:val="vAB"/>
      </w:pPr>
      <w:r w:rsidRPr="00E32EC5">
        <w:t xml:space="preserve">Также необходимо настроить встроенный АРМ Подписания и шифрования. </w:t>
      </w:r>
      <w:r>
        <w:t xml:space="preserve">Описание настройки приведено в разделе 2.9.2. </w:t>
      </w:r>
      <w:r w:rsidRPr="00D12F8E">
        <w:rPr>
          <w:rStyle w:val="0pt"/>
          <w:b w:val="0"/>
        </w:rPr>
        <w:t>"</w:t>
      </w:r>
      <w:r w:rsidRPr="00E32EC5">
        <w:t>Экспорт отчетов в файл формата XML</w:t>
      </w:r>
      <w:r w:rsidRPr="00D12F8E">
        <w:rPr>
          <w:rStyle w:val="0pt"/>
          <w:b w:val="0"/>
        </w:rPr>
        <w:t>"</w:t>
      </w:r>
      <w:r>
        <w:rPr>
          <w:rStyle w:val="0pt"/>
          <w:b w:val="0"/>
        </w:rPr>
        <w:t>.</w:t>
      </w:r>
    </w:p>
    <w:p w:rsidR="00E32EC5" w:rsidRPr="00E32EC5" w:rsidRDefault="00E32EC5" w:rsidP="00E32EC5">
      <w:pPr>
        <w:pStyle w:val="vAB"/>
      </w:pPr>
    </w:p>
    <w:p w:rsidR="001842A1" w:rsidRDefault="00AC3B3B" w:rsidP="00B30D69">
      <w:pPr>
        <w:pStyle w:val="3"/>
        <w:ind w:left="0" w:firstLine="709"/>
      </w:pPr>
      <w:r>
        <w:br w:type="page"/>
      </w:r>
      <w:bookmarkStart w:id="90" w:name="_Toc445820567"/>
      <w:r w:rsidR="001842A1">
        <w:lastRenderedPageBreak/>
        <w:t>Настройка расчёта ЛН</w:t>
      </w:r>
      <w:bookmarkEnd w:id="90"/>
    </w:p>
    <w:p w:rsidR="00AC3B3B" w:rsidRDefault="00AC3B3B" w:rsidP="00AC3B3B">
      <w:pPr>
        <w:rPr>
          <w:sz w:val="2"/>
          <w:szCs w:val="2"/>
        </w:rPr>
      </w:pPr>
    </w:p>
    <w:p w:rsidR="00AC3B3B" w:rsidRDefault="00AC3B3B" w:rsidP="00AC3B3B">
      <w:pPr>
        <w:pStyle w:val="35"/>
      </w:pPr>
      <w:r>
        <w:t xml:space="preserve">Для просмотра настройки расчёта необходимо выбрать пункт меню </w:t>
      </w:r>
      <w:r>
        <w:rPr>
          <w:rStyle w:val="0pt"/>
        </w:rPr>
        <w:t>"Справочники</w:t>
      </w:r>
      <w:r w:rsidRPr="00EF33DA">
        <w:rPr>
          <w:rStyle w:val="0pt"/>
        </w:rPr>
        <w:t xml:space="preserve">" </w:t>
      </w:r>
      <w:r w:rsidRPr="00EF33DA">
        <w:rPr>
          <w:rStyle w:val="0pt"/>
          <w:rFonts w:ascii="Arial" w:hAnsi="Arial" w:cs="Arial"/>
        </w:rPr>
        <w:t>→</w:t>
      </w:r>
      <w:r>
        <w:rPr>
          <w:rStyle w:val="0pt"/>
        </w:rPr>
        <w:t xml:space="preserve"> "Нормативные параметры". </w:t>
      </w:r>
      <w:r>
        <w:t xml:space="preserve">Откроется экранная форма </w:t>
      </w:r>
      <w:r>
        <w:rPr>
          <w:rStyle w:val="0pt"/>
        </w:rPr>
        <w:t xml:space="preserve">"Нормативные параметры" </w:t>
      </w:r>
      <w:r>
        <w:t>(рисунок 64).</w:t>
      </w:r>
    </w:p>
    <w:p w:rsidR="00AC3B3B" w:rsidRDefault="009D15FE" w:rsidP="00A57FFD">
      <w:pPr>
        <w:keepNext/>
        <w:jc w:val="center"/>
      </w:pPr>
      <w:r>
        <w:rPr>
          <w:noProof/>
        </w:rPr>
        <w:drawing>
          <wp:inline distT="0" distB="0" distL="0" distR="0">
            <wp:extent cx="6044565" cy="3289300"/>
            <wp:effectExtent l="0" t="0" r="0" b="6350"/>
            <wp:docPr id="115" name="Рисунок 115" descr="image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image68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565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2A1" w:rsidRDefault="00AC3B3B" w:rsidP="00AC3B3B">
      <w:pPr>
        <w:pStyle w:val="aff"/>
        <w:jc w:val="center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64</w:t>
      </w:r>
      <w:r>
        <w:fldChar w:fldCharType="end"/>
      </w:r>
      <w:r>
        <w:t xml:space="preserve"> - Форма настройки расчёта Л</w:t>
      </w:r>
      <w:r w:rsidRPr="00E426D3">
        <w:t>Н</w:t>
      </w:r>
    </w:p>
    <w:p w:rsidR="001842A1" w:rsidRDefault="001842A1" w:rsidP="002402A9">
      <w:pPr>
        <w:pStyle w:val="35"/>
      </w:pPr>
      <w:r>
        <w:t>Форма состоит из двух секций.</w:t>
      </w:r>
    </w:p>
    <w:p w:rsidR="001842A1" w:rsidRDefault="001842A1" w:rsidP="002402A9">
      <w:pPr>
        <w:pStyle w:val="35"/>
      </w:pPr>
      <w:r>
        <w:t xml:space="preserve">В верхней секции отображаются настраиваемые параметры. В поле </w:t>
      </w:r>
      <w:r w:rsidRPr="002402A9">
        <w:rPr>
          <w:b/>
        </w:rPr>
        <w:t>"Код"</w:t>
      </w:r>
      <w:r>
        <w:t xml:space="preserve"> отображается условный код параметра, логически близкий по смыслу параметра. В поле </w:t>
      </w:r>
      <w:r w:rsidRPr="002402A9">
        <w:rPr>
          <w:b/>
        </w:rPr>
        <w:t>"Наименование"</w:t>
      </w:r>
      <w:r>
        <w:t xml:space="preserve"> отображается название параметра. В полях </w:t>
      </w:r>
      <w:r w:rsidRPr="002402A9">
        <w:rPr>
          <w:b/>
        </w:rPr>
        <w:t>"Параметр 1"</w:t>
      </w:r>
      <w:r>
        <w:t xml:space="preserve"> и </w:t>
      </w:r>
      <w:r w:rsidRPr="002402A9">
        <w:rPr>
          <w:b/>
        </w:rPr>
        <w:t>"Параметр 2"</w:t>
      </w:r>
      <w:r>
        <w:t xml:space="preserve"> отображаются границы действия параметра.</w:t>
      </w:r>
    </w:p>
    <w:p w:rsidR="001842A1" w:rsidRDefault="001842A1" w:rsidP="002402A9">
      <w:pPr>
        <w:pStyle w:val="35"/>
      </w:pPr>
      <w:r>
        <w:t xml:space="preserve">В нижней секции отображается значение параметра, выбранного в верхней секции, и период его действия в полях </w:t>
      </w:r>
      <w:r w:rsidRPr="00C83095">
        <w:rPr>
          <w:b/>
        </w:rPr>
        <w:t>"Начало действия"</w:t>
      </w:r>
      <w:r>
        <w:t xml:space="preserve"> и </w:t>
      </w:r>
      <w:r w:rsidRPr="00C83095">
        <w:rPr>
          <w:b/>
        </w:rPr>
        <w:t>"Конец действия"</w:t>
      </w:r>
      <w:r>
        <w:t xml:space="preserve">. Действующее значение на текущую дату имеет пустое поле </w:t>
      </w:r>
      <w:r w:rsidRPr="00C83095">
        <w:rPr>
          <w:b/>
        </w:rPr>
        <w:t>"Конец действия"</w:t>
      </w:r>
      <w:r>
        <w:t xml:space="preserve"> или значение в этом поле позднее текущей даты. Для восстановления исходных значений нормативных параметров нажмите кнопку </w:t>
      </w:r>
      <w:r w:rsidR="009D15FE">
        <w:rPr>
          <w:noProof/>
        </w:rPr>
        <w:drawing>
          <wp:inline distT="0" distB="0" distL="0" distR="0">
            <wp:extent cx="487045" cy="249555"/>
            <wp:effectExtent l="0" t="0" r="825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4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095">
        <w:t xml:space="preserve">. </w:t>
      </w:r>
      <w:r>
        <w:t>При этом откроется окно с уведомлением подтверждения установки исходных значений нормативов.</w:t>
      </w:r>
    </w:p>
    <w:p w:rsidR="001842A1" w:rsidRDefault="001842A1" w:rsidP="002402A9">
      <w:pPr>
        <w:pStyle w:val="35"/>
      </w:pPr>
      <w:r>
        <w:t xml:space="preserve">Для выхода из формы в меню следует выбрать пункт </w:t>
      </w:r>
      <w:r w:rsidRPr="00C83095">
        <w:rPr>
          <w:b/>
        </w:rPr>
        <w:t>"Закрыть"</w:t>
      </w:r>
      <w:r>
        <w:t>.</w:t>
      </w:r>
    </w:p>
    <w:p w:rsidR="001842A1" w:rsidRDefault="001842A1" w:rsidP="00B30D69">
      <w:pPr>
        <w:pStyle w:val="3"/>
        <w:ind w:left="0" w:firstLine="709"/>
      </w:pPr>
      <w:bookmarkStart w:id="91" w:name="_Toc445820568"/>
      <w:r>
        <w:lastRenderedPageBreak/>
        <w:t>Листки нетрудоспособности</w:t>
      </w:r>
      <w:bookmarkEnd w:id="91"/>
    </w:p>
    <w:p w:rsidR="001842A1" w:rsidRPr="00B45670" w:rsidRDefault="001842A1" w:rsidP="00C72348">
      <w:pPr>
        <w:pStyle w:val="35"/>
        <w:rPr>
          <w:rFonts w:cs="Arial"/>
          <w:w w:val="105"/>
          <w:szCs w:val="22"/>
        </w:rPr>
      </w:pPr>
      <w:r>
        <w:t>Работа ведётся в форме "Журнал пособий" (см. рисунок 6</w:t>
      </w:r>
      <w:r w:rsidR="00C72348">
        <w:t>3</w:t>
      </w:r>
      <w:r>
        <w:t>). При открытии</w:t>
      </w:r>
      <w:r w:rsidR="00C72348">
        <w:t xml:space="preserve"> </w:t>
      </w:r>
      <w:r w:rsidRPr="00C666DB">
        <w:rPr>
          <w:rFonts w:cs="Arial"/>
          <w:w w:val="105"/>
          <w:szCs w:val="22"/>
        </w:rPr>
        <w:t>формы в ней отображаются все введ</w:t>
      </w:r>
      <w:r>
        <w:rPr>
          <w:rFonts w:cs="Arial"/>
          <w:w w:val="105"/>
          <w:szCs w:val="22"/>
        </w:rPr>
        <w:t>ё</w:t>
      </w:r>
      <w:r w:rsidRPr="00C666DB">
        <w:rPr>
          <w:rFonts w:cs="Arial"/>
          <w:w w:val="105"/>
          <w:szCs w:val="22"/>
        </w:rPr>
        <w:t>нные листки нетрудоспособности. Настроить отображение списка ЛН можно при помощи фильтра (см. подраздел 3.1.4), сортировки (см подраздел 3.1.5), группировки (см. подраздел 3.1.6) и отображения полей (см. подраздел3.1.7).</w:t>
      </w:r>
    </w:p>
    <w:p w:rsidR="00B30D69" w:rsidRPr="00B30D69" w:rsidRDefault="00B30D69" w:rsidP="00B30D69">
      <w:pPr>
        <w:pStyle w:val="4"/>
        <w:ind w:left="0" w:firstLine="720"/>
      </w:pPr>
      <w:r w:rsidRPr="00B30D69">
        <w:t>Получение электронного листка нетрудоспособности</w:t>
      </w:r>
    </w:p>
    <w:p w:rsidR="00AE157D" w:rsidRDefault="00B30D69" w:rsidP="00C72348">
      <w:pPr>
        <w:pStyle w:val="35"/>
        <w:rPr>
          <w:b/>
        </w:rPr>
      </w:pPr>
      <w:r>
        <w:rPr>
          <w:rFonts w:cs="Arial"/>
          <w:w w:val="105"/>
          <w:szCs w:val="22"/>
        </w:rPr>
        <w:t xml:space="preserve">Получение электронного листка нетрудоспособности производится в Журнале ЭЛН. Чтобы открыть журнал, необходимо выбрать меню </w:t>
      </w:r>
      <w:r w:rsidRPr="00C83095">
        <w:rPr>
          <w:b/>
        </w:rPr>
        <w:t>"</w:t>
      </w:r>
      <w:r>
        <w:rPr>
          <w:b/>
        </w:rPr>
        <w:t>Учетная работа</w:t>
      </w:r>
      <w:r w:rsidRPr="00C83095">
        <w:rPr>
          <w:b/>
        </w:rPr>
        <w:t>"</w:t>
      </w:r>
      <w:r>
        <w:rPr>
          <w:b/>
        </w:rPr>
        <w:t xml:space="preserve"> </w:t>
      </w:r>
      <w:r w:rsidRPr="00EF33DA">
        <w:rPr>
          <w:rStyle w:val="0pt"/>
          <w:rFonts w:ascii="Arial" w:hAnsi="Arial" w:cs="Arial"/>
        </w:rPr>
        <w:t>→</w:t>
      </w:r>
      <w:r>
        <w:rPr>
          <w:rStyle w:val="0pt"/>
          <w:rFonts w:ascii="Arial" w:hAnsi="Arial" w:cs="Arial"/>
        </w:rPr>
        <w:t xml:space="preserve"> </w:t>
      </w:r>
      <w:r w:rsidRPr="00C83095">
        <w:rPr>
          <w:b/>
        </w:rPr>
        <w:t>"</w:t>
      </w:r>
      <w:r>
        <w:rPr>
          <w:b/>
        </w:rPr>
        <w:t>Журнал ЭЛН</w:t>
      </w:r>
      <w:r w:rsidRPr="00C83095">
        <w:rPr>
          <w:b/>
        </w:rPr>
        <w:t>"</w:t>
      </w:r>
      <w:r>
        <w:rPr>
          <w:b/>
        </w:rPr>
        <w:t>.</w:t>
      </w:r>
    </w:p>
    <w:p w:rsidR="00B30D69" w:rsidRDefault="00B30D69" w:rsidP="00C72348">
      <w:pPr>
        <w:pStyle w:val="35"/>
      </w:pPr>
      <w:r w:rsidRPr="00B30D69">
        <w:t>Затем</w:t>
      </w:r>
      <w:r>
        <w:t xml:space="preserve"> необходимо щелкнуть правой кнопкой мыши на журнале и выбрать из контекстного меню пункт </w:t>
      </w:r>
      <w:r w:rsidRPr="00C83095">
        <w:rPr>
          <w:b/>
        </w:rPr>
        <w:t>"</w:t>
      </w:r>
      <w:r>
        <w:rPr>
          <w:b/>
        </w:rPr>
        <w:t>Получить</w:t>
      </w:r>
      <w:r w:rsidR="00B159C3">
        <w:rPr>
          <w:b/>
        </w:rPr>
        <w:t>/</w:t>
      </w:r>
      <w:r>
        <w:rPr>
          <w:b/>
        </w:rPr>
        <w:t>Загрузить данные ЭЛН</w:t>
      </w:r>
      <w:r w:rsidRPr="00C83095">
        <w:rPr>
          <w:b/>
        </w:rPr>
        <w:t>"</w:t>
      </w:r>
      <w:r>
        <w:rPr>
          <w:b/>
        </w:rPr>
        <w:t xml:space="preserve">. </w:t>
      </w:r>
      <w:r>
        <w:t>Откроется форма получения данных ЭЛН.</w:t>
      </w:r>
    </w:p>
    <w:p w:rsidR="00B30D69" w:rsidRDefault="00B30D69" w:rsidP="00C72348">
      <w:pPr>
        <w:pStyle w:val="35"/>
        <w:rPr>
          <w:b/>
        </w:rPr>
      </w:pPr>
      <w:r>
        <w:t>В форме необходимо выбрать из выпадающего списка работодателя, номер получаемого ЭЛН и СНИЛС застрахованного.</w:t>
      </w:r>
      <w:r w:rsidR="00B159C3">
        <w:t xml:space="preserve"> Затем необходимо нажать на кнопку </w:t>
      </w:r>
      <w:r w:rsidR="00B159C3" w:rsidRPr="00C83095">
        <w:rPr>
          <w:b/>
        </w:rPr>
        <w:t>"</w:t>
      </w:r>
      <w:r w:rsidR="00B159C3">
        <w:rPr>
          <w:b/>
        </w:rPr>
        <w:t>Получить данные ЭЛН</w:t>
      </w:r>
      <w:r w:rsidR="00B159C3" w:rsidRPr="00C83095">
        <w:rPr>
          <w:b/>
        </w:rPr>
        <w:t>"</w:t>
      </w:r>
      <w:r w:rsidR="00B159C3">
        <w:rPr>
          <w:b/>
        </w:rPr>
        <w:t>.</w:t>
      </w:r>
    </w:p>
    <w:p w:rsidR="00B159C3" w:rsidRDefault="00B159C3" w:rsidP="00C72348">
      <w:pPr>
        <w:pStyle w:val="35"/>
      </w:pPr>
      <w:r>
        <w:t xml:space="preserve">Также, получить данные ЭЛН возможно, загрузив </w:t>
      </w:r>
      <w:r>
        <w:rPr>
          <w:lang w:val="en-US"/>
        </w:rPr>
        <w:t>xml</w:t>
      </w:r>
      <w:r w:rsidRPr="00B159C3">
        <w:t>-</w:t>
      </w:r>
      <w:r>
        <w:t>файл, ранее выгруженный из Электронного Кабинета Страхователя.</w:t>
      </w:r>
    </w:p>
    <w:p w:rsidR="00B159C3" w:rsidRDefault="00B159C3" w:rsidP="00C72348">
      <w:pPr>
        <w:pStyle w:val="35"/>
      </w:pPr>
      <w:r>
        <w:t xml:space="preserve">После успешной загрузки данных ЭЛН, в журнале ЭЛН появится запись для загруженного ЭЛН. </w:t>
      </w:r>
    </w:p>
    <w:p w:rsidR="00B159C3" w:rsidRDefault="00B159C3" w:rsidP="00C72348">
      <w:pPr>
        <w:pStyle w:val="35"/>
      </w:pPr>
      <w:r>
        <w:t xml:space="preserve">Для дальнейшей работы с листком нетрудоспособности его необходимо скопировать в Подготовку реестров ЛН. Для этого необходимо правой кнопкой мыши открыть контекстное меню строки ЭЛН и выбрать пункт </w:t>
      </w:r>
      <w:r w:rsidRPr="00423529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</w:t>
      </w:r>
      <w:r w:rsidRPr="00B159C3">
        <w:rPr>
          <w:b/>
        </w:rPr>
        <w:t>Копировать в Подготовку реестров ЛН</w:t>
      </w:r>
      <w:r w:rsidRPr="00423529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</w:t>
      </w:r>
      <w:r>
        <w:t>. Запись скопирована.</w:t>
      </w:r>
    </w:p>
    <w:p w:rsidR="00B159C3" w:rsidRPr="00B159C3" w:rsidRDefault="00B159C3" w:rsidP="00C72348">
      <w:pPr>
        <w:pStyle w:val="35"/>
        <w:rPr>
          <w:rFonts w:cs="Arial"/>
          <w:w w:val="105"/>
          <w:szCs w:val="22"/>
        </w:rPr>
      </w:pPr>
      <w:r>
        <w:t>Дальнейшее оформление реестра ЛН описано в разделе</w:t>
      </w:r>
      <w:r w:rsidRPr="00423529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 </w:t>
      </w:r>
      <w:r w:rsidRPr="00423529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"Данные по ЛН для регламентированной отчётности"</w:t>
      </w:r>
      <w:r w:rsidRPr="00423529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(см. рисунок </w:t>
      </w:r>
      <w:r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69</w:t>
      </w:r>
      <w:r w:rsidRPr="00423529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)</w:t>
      </w:r>
    </w:p>
    <w:p w:rsidR="001842A1" w:rsidRDefault="001842A1" w:rsidP="00B30D69">
      <w:pPr>
        <w:pStyle w:val="4"/>
        <w:ind w:left="0" w:firstLine="720"/>
      </w:pPr>
      <w:r w:rsidRPr="0057574A">
        <w:t>Форма ввода листка нетрудоспособности</w:t>
      </w:r>
    </w:p>
    <w:p w:rsidR="001842A1" w:rsidRDefault="001842A1" w:rsidP="00C72348">
      <w:pPr>
        <w:pStyle w:val="35"/>
        <w:rPr>
          <w:w w:val="105"/>
        </w:rPr>
      </w:pPr>
      <w:r w:rsidRPr="00AF0402">
        <w:rPr>
          <w:w w:val="105"/>
        </w:rPr>
        <w:t>Чтобы добавить новый листок нетрудоспособности в форме «Журнал пособий»</w:t>
      </w:r>
      <w:r w:rsidR="00C72348">
        <w:rPr>
          <w:w w:val="105"/>
        </w:rPr>
        <w:t xml:space="preserve"> </w:t>
      </w:r>
      <w:r w:rsidRPr="00AF0402">
        <w:rPr>
          <w:w w:val="105"/>
        </w:rPr>
        <w:t>(см. рисунок 6</w:t>
      </w:r>
      <w:r w:rsidR="00C72348">
        <w:rPr>
          <w:w w:val="105"/>
        </w:rPr>
        <w:t>3</w:t>
      </w:r>
      <w:r w:rsidRPr="00AF0402">
        <w:rPr>
          <w:w w:val="105"/>
        </w:rPr>
        <w:t xml:space="preserve">) необходимо нажать кнопку </w:t>
      </w:r>
      <w:r w:rsidR="009D15FE">
        <w:rPr>
          <w:noProof/>
        </w:rPr>
        <w:drawing>
          <wp:inline distT="0" distB="0" distL="0" distR="0">
            <wp:extent cx="415925" cy="249555"/>
            <wp:effectExtent l="0" t="0" r="317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2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402">
        <w:rPr>
          <w:w w:val="105"/>
        </w:rPr>
        <w:t>, в результате чего появится форма</w:t>
      </w:r>
      <w:r w:rsidR="00C72348">
        <w:rPr>
          <w:w w:val="105"/>
        </w:rPr>
        <w:t xml:space="preserve"> </w:t>
      </w:r>
      <w:r w:rsidRPr="00AF0402">
        <w:rPr>
          <w:b/>
          <w:bCs/>
          <w:w w:val="105"/>
        </w:rPr>
        <w:t xml:space="preserve">"Создание новой записи" </w:t>
      </w:r>
      <w:r w:rsidR="00C72348">
        <w:rPr>
          <w:w w:val="105"/>
        </w:rPr>
        <w:t>(рисунок 65</w:t>
      </w:r>
      <w:r w:rsidRPr="00AF0402">
        <w:rPr>
          <w:w w:val="105"/>
        </w:rPr>
        <w:t>), в которой необходимо выбрать параметры для</w:t>
      </w:r>
      <w:r w:rsidR="00C72348">
        <w:rPr>
          <w:w w:val="105"/>
        </w:rPr>
        <w:t xml:space="preserve"> </w:t>
      </w:r>
      <w:r w:rsidRPr="00AF0402">
        <w:rPr>
          <w:w w:val="105"/>
        </w:rPr>
        <w:t>формирования нового ЛН:</w:t>
      </w:r>
    </w:p>
    <w:p w:rsidR="00C72348" w:rsidRDefault="009D15FE" w:rsidP="00A57FFD">
      <w:pPr>
        <w:pStyle w:val="80"/>
        <w:keepNext/>
        <w:shd w:val="clear" w:color="auto" w:fill="auto"/>
        <w:spacing w:line="360" w:lineRule="auto"/>
        <w:ind w:right="20" w:firstLine="0"/>
        <w:contextualSpacing/>
        <w:jc w:val="center"/>
      </w:pPr>
      <w:r>
        <w:rPr>
          <w:noProof/>
        </w:rPr>
        <w:lastRenderedPageBreak/>
        <w:drawing>
          <wp:inline distT="0" distB="0" distL="0" distR="0">
            <wp:extent cx="5984875" cy="288544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875" cy="288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2A1" w:rsidRDefault="00C72348" w:rsidP="00C72348">
      <w:pPr>
        <w:pStyle w:val="aff"/>
        <w:jc w:val="center"/>
        <w:rPr>
          <w:rFonts w:cs="Arial"/>
          <w:w w:val="105"/>
          <w:szCs w:val="2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65</w:t>
      </w:r>
      <w:r>
        <w:fldChar w:fldCharType="end"/>
      </w:r>
      <w:r>
        <w:t xml:space="preserve"> </w:t>
      </w:r>
      <w:r w:rsidRPr="00BC058A">
        <w:t>- Создание новой записи</w:t>
      </w:r>
    </w:p>
    <w:p w:rsidR="001842A1" w:rsidRPr="00C72348" w:rsidRDefault="001842A1" w:rsidP="00C72348">
      <w:pPr>
        <w:pStyle w:val="11"/>
      </w:pPr>
      <w:r w:rsidRPr="00C72348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"Вид пособия:"</w:t>
      </w: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(нажать кнопку </w:t>
      </w:r>
      <w:r w:rsidR="009D15FE">
        <w:rPr>
          <w:rFonts w:eastAsia="Arial Unicode MS"/>
          <w:noProof/>
        </w:rPr>
        <w:drawing>
          <wp:inline distT="0" distB="0" distL="0" distR="0">
            <wp:extent cx="332740" cy="24955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2348"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и выбрать вид пособия).</w:t>
      </w:r>
    </w:p>
    <w:p w:rsidR="001842A1" w:rsidRPr="00C72348" w:rsidRDefault="001842A1" w:rsidP="00C72348">
      <w:pPr>
        <w:pStyle w:val="11"/>
      </w:pP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"Работник:"</w:t>
      </w: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(нажать кнопку </w:t>
      </w:r>
      <w:r w:rsidR="009D15FE">
        <w:rPr>
          <w:rFonts w:eastAsia="Arial Unicode MS"/>
          <w:noProof/>
        </w:rPr>
        <w:drawing>
          <wp:inline distT="0" distB="0" distL="0" distR="0">
            <wp:extent cx="332740" cy="24955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и выбрать работника, на которого выписан ЛН).</w:t>
      </w:r>
    </w:p>
    <w:p w:rsidR="001842A1" w:rsidRPr="00C72348" w:rsidRDefault="001842A1" w:rsidP="00C72348">
      <w:pPr>
        <w:pStyle w:val="11"/>
      </w:pP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"Страхователь:"</w:t>
      </w: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(по умолчанию выставляется страхователь с признаком</w:t>
      </w:r>
      <w:r w:rsid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основного места работы для застрахованного; нажать кнопку </w:t>
      </w:r>
      <w:r w:rsidR="009D15FE">
        <w:rPr>
          <w:rFonts w:eastAsia="Arial Unicode MS"/>
          <w:noProof/>
        </w:rPr>
        <w:drawing>
          <wp:inline distT="0" distB="0" distL="0" distR="0">
            <wp:extent cx="332740" cy="24955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и выбрать</w:t>
      </w:r>
      <w:r w:rsid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страхователя по совместительству, в которой работает работник и на которого выписан ЛН).</w:t>
      </w:r>
    </w:p>
    <w:p w:rsidR="001842A1" w:rsidRPr="00C72348" w:rsidRDefault="001842A1" w:rsidP="00C72348">
      <w:pPr>
        <w:pStyle w:val="11"/>
      </w:pP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"Мед. учреждение"</w:t>
      </w: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(нажать кнопку </w:t>
      </w:r>
      <w:r w:rsidR="009D15FE">
        <w:rPr>
          <w:rFonts w:eastAsia="Arial Unicode MS"/>
          <w:noProof/>
        </w:rPr>
        <w:drawing>
          <wp:inline distT="0" distB="0" distL="0" distR="0">
            <wp:extent cx="332740" cy="24955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и выбрать медицинское учреждение</w:t>
      </w:r>
      <w:r w:rsid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,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выдавшее этот ЛН).</w:t>
      </w:r>
    </w:p>
    <w:p w:rsidR="001842A1" w:rsidRDefault="001842A1" w:rsidP="00C72348">
      <w:pPr>
        <w:pStyle w:val="35"/>
      </w:pPr>
      <w:r>
        <w:rPr>
          <w:rStyle w:val="0pt0"/>
        </w:rPr>
        <w:t xml:space="preserve">После выбора необходимых параметров нужно нажать экранную кнопку </w:t>
      </w:r>
      <w:r>
        <w:rPr>
          <w:rStyle w:val="0pt"/>
        </w:rPr>
        <w:t>"Создать".</w:t>
      </w:r>
    </w:p>
    <w:p w:rsidR="001842A1" w:rsidRDefault="001842A1" w:rsidP="00C72348">
      <w:pPr>
        <w:pStyle w:val="35"/>
      </w:pPr>
      <w:r>
        <w:rPr>
          <w:rStyle w:val="0pt0"/>
        </w:rPr>
        <w:t>Программа запросит подтверждение о правильности введённых данных (см. рисунок 6</w:t>
      </w:r>
      <w:r w:rsidR="00C72348">
        <w:rPr>
          <w:rStyle w:val="0pt0"/>
        </w:rPr>
        <w:t>6</w:t>
      </w:r>
      <w:r>
        <w:rPr>
          <w:rStyle w:val="0pt0"/>
        </w:rPr>
        <w:t>).</w:t>
      </w:r>
    </w:p>
    <w:p w:rsidR="00C72348" w:rsidRDefault="009D15FE" w:rsidP="00C72348">
      <w:pPr>
        <w:keepNext/>
        <w:jc w:val="center"/>
      </w:pPr>
      <w:r>
        <w:rPr>
          <w:noProof/>
        </w:rPr>
        <w:drawing>
          <wp:inline distT="0" distB="0" distL="0" distR="0">
            <wp:extent cx="4548505" cy="1484630"/>
            <wp:effectExtent l="0" t="0" r="4445" b="1270"/>
            <wp:docPr id="123" name="Рисунок 123" descr="image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image70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505" cy="148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2A1" w:rsidRDefault="00C72348" w:rsidP="00C72348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66</w:t>
      </w:r>
      <w:r>
        <w:fldChar w:fldCharType="end"/>
      </w:r>
      <w:r>
        <w:t xml:space="preserve"> </w:t>
      </w:r>
      <w:r w:rsidRPr="003755DD">
        <w:t>- Запрос о подтверждении данных</w:t>
      </w:r>
    </w:p>
    <w:p w:rsidR="001842A1" w:rsidRPr="00C72348" w:rsidRDefault="001842A1" w:rsidP="00C72348">
      <w:pPr>
        <w:pStyle w:val="35"/>
      </w:pP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lastRenderedPageBreak/>
        <w:t>ВНИМАНИЕ: В ДАЛЬНЕЙШЕМ МОЖНО БУДЕТ ИЗМЕНИТЬ ТОЛЬКО НАИМЕНОВАНИЕ МЕДИЦИНСКОГО УЧРЕЖДЕНИЯ, ВЫДАВШЕГО ЛН!</w:t>
      </w:r>
    </w:p>
    <w:p w:rsidR="001842A1" w:rsidRPr="00C72348" w:rsidRDefault="001842A1" w:rsidP="00C72348">
      <w:pPr>
        <w:pStyle w:val="35"/>
      </w:pP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Если данные выбраны верно, то необходимо нажать кнопку </w:t>
      </w: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"Да".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После этого откроется форма, вид которой зависит от выбранного пособия (например, см. рисунок </w:t>
      </w:r>
      <w:r w:rsidR="005C644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67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).</w:t>
      </w:r>
    </w:p>
    <w:p w:rsidR="001842A1" w:rsidRPr="00C72348" w:rsidRDefault="001842A1" w:rsidP="00C72348">
      <w:pPr>
        <w:pStyle w:val="35"/>
      </w:pP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Во всех вкладках есть поля, которые не вводятся, а заимствуются из заполненных</w:t>
      </w:r>
      <w:r w:rsid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ранее справочников: страхователи, физические лица, медицинские учреждения.</w:t>
      </w:r>
    </w:p>
    <w:p w:rsidR="001842A1" w:rsidRPr="00C72348" w:rsidRDefault="001842A1" w:rsidP="00C72348">
      <w:pPr>
        <w:pStyle w:val="35"/>
      </w:pP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У листка нетрудоспособности есть статусы: «черновик», «сформирован реестр</w:t>
      </w:r>
      <w:r w:rsid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(XML)». Статусы проставляются в ЛН автоматически, в зависимости от этапа прохождения документа.</w:t>
      </w:r>
    </w:p>
    <w:p w:rsidR="001842A1" w:rsidRPr="00C72348" w:rsidRDefault="001842A1" w:rsidP="00C72348">
      <w:pPr>
        <w:pStyle w:val="35"/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</w:pP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У пособий вида 01, 02 и 06 первая вкладка имеет форму бланка листка нетрудоспособности и состоит из двух разделов, в которых все заблокированные поля для редактирования автоматически заполняются из соответствующих справочников.</w:t>
      </w:r>
    </w:p>
    <w:p w:rsidR="001842A1" w:rsidRDefault="001842A1" w:rsidP="001842A1">
      <w:pPr>
        <w:pStyle w:val="80"/>
        <w:shd w:val="clear" w:color="auto" w:fill="auto"/>
        <w:spacing w:line="413" w:lineRule="exact"/>
        <w:ind w:left="20" w:right="20" w:firstLine="740"/>
      </w:pPr>
    </w:p>
    <w:p w:rsidR="001842A1" w:rsidRPr="00C72348" w:rsidRDefault="001842A1" w:rsidP="00C72348">
      <w:pPr>
        <w:pStyle w:val="35"/>
      </w:pPr>
      <w:r w:rsidRPr="00C72348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Вкладка </w:t>
      </w:r>
      <w:r w:rsidRPr="005C6441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"ЛИСТОК НЕТРУДОСПОСОБНОСТИ"</w:t>
      </w:r>
      <w:r w:rsidRPr="00C72348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(см. рисунок </w:t>
      </w:r>
      <w:r w:rsidR="005C644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67</w:t>
      </w:r>
      <w:r w:rsidRPr="00C72348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):</w:t>
      </w:r>
    </w:p>
    <w:p w:rsidR="001842A1" w:rsidRPr="00C72348" w:rsidRDefault="001842A1" w:rsidP="00C72348">
      <w:pPr>
        <w:pStyle w:val="35"/>
      </w:pPr>
      <w:r w:rsidRPr="00C72348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Раздел </w:t>
      </w:r>
      <w:r w:rsidRPr="005C6441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"ЗАПОЛНЯЕТСЯ ВРАЧОМ МЕДИЦИНСКОЙ ОРГАНИЗАЦИИ"</w:t>
      </w:r>
      <w:r w:rsidRPr="00C72348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:</w:t>
      </w:r>
    </w:p>
    <w:p w:rsidR="001842A1" w:rsidRPr="00C72348" w:rsidRDefault="001842A1" w:rsidP="00C72348">
      <w:pPr>
        <w:pStyle w:val="11"/>
      </w:pP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E0748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"первичный"</w:t>
      </w: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обязательный флаг, который устанавливается при заполнении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br/>
      </w: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ЛН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впервые (если </w:t>
      </w: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ЛН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не первичный, следует снять флаг, нажать кнопку </w:t>
      </w:r>
      <w:r w:rsidR="009D15FE">
        <w:rPr>
          <w:rFonts w:eastAsia="Arial Unicode MS"/>
          <w:noProof/>
        </w:rPr>
        <w:drawing>
          <wp:inline distT="0" distB="0" distL="0" distR="0">
            <wp:extent cx="260985" cy="249555"/>
            <wp:effectExtent l="0" t="0" r="571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в</w:t>
      </w:r>
      <w:r w:rsid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поле </w:t>
      </w:r>
      <w:r w:rsidRPr="004E0748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 xml:space="preserve">"продолжение ЛН </w:t>
      </w:r>
      <w:r w:rsidRPr="004E07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№"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и выбрать номер предыдущего </w:t>
      </w: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ЛН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из списка ранее</w:t>
      </w:r>
      <w:r w:rsid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введённых листков);</w:t>
      </w:r>
    </w:p>
    <w:p w:rsidR="001842A1" w:rsidRPr="00C72348" w:rsidRDefault="001842A1" w:rsidP="00C72348">
      <w:pPr>
        <w:pStyle w:val="11"/>
      </w:pP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E0748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"дубликат"</w:t>
      </w: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флаг, который устанавливается при заполнении дубликата ЛН;</w:t>
      </w:r>
    </w:p>
    <w:p w:rsidR="001842A1" w:rsidRPr="00C72348" w:rsidRDefault="001842A1" w:rsidP="00C72348">
      <w:pPr>
        <w:pStyle w:val="11"/>
      </w:pP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E0748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"продолжение ЛН №"</w:t>
      </w: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ввода номера предыдущего ЛН;</w:t>
      </w:r>
    </w:p>
    <w:p w:rsidR="001842A1" w:rsidRPr="00C72348" w:rsidRDefault="001842A1" w:rsidP="00C72348">
      <w:pPr>
        <w:pStyle w:val="11"/>
      </w:pP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5C6441">
        <w:rPr>
          <w:rStyle w:val="0pt0"/>
          <w:rFonts w:ascii="Arial" w:hAnsi="Arial" w:cs="Times New Roman"/>
          <w:b/>
          <w:color w:val="auto"/>
          <w:spacing w:val="0"/>
          <w:sz w:val="22"/>
          <w:szCs w:val="24"/>
          <w:lang w:bidi="ar-SA"/>
        </w:rPr>
        <w:t xml:space="preserve">"№ </w:t>
      </w:r>
      <w:r w:rsidRPr="005C644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ЛН"</w:t>
      </w: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обязательное для заполнения поле ввода номера ЛН;</w:t>
      </w:r>
    </w:p>
    <w:p w:rsidR="001842A1" w:rsidRPr="00C72348" w:rsidRDefault="001842A1" w:rsidP="00C72348">
      <w:pPr>
        <w:pStyle w:val="11"/>
      </w:pP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5C6441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"(наименование медицинской организации)"</w:t>
      </w: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с раскрывающимся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br/>
        <w:t>списком для ввода наименования медицинской организации;</w:t>
      </w:r>
    </w:p>
    <w:p w:rsidR="001842A1" w:rsidRPr="00C72348" w:rsidRDefault="001842A1" w:rsidP="00C72348">
      <w:pPr>
        <w:pStyle w:val="11"/>
      </w:pP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5C6441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"(адрес медицинской организации)"</w:t>
      </w:r>
      <w:r w:rsidRPr="00C72348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C72348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не доступно для ввода и редактирования, заполняется по выбранной медицинской организации из справочника медицинских организаций;</w:t>
      </w:r>
    </w:p>
    <w:p w:rsidR="005C6441" w:rsidRDefault="009D15FE" w:rsidP="005C6441">
      <w:pPr>
        <w:keepNext/>
      </w:pPr>
      <w:r>
        <w:rPr>
          <w:noProof/>
        </w:rPr>
        <w:lastRenderedPageBreak/>
        <w:drawing>
          <wp:inline distT="0" distB="0" distL="0" distR="0">
            <wp:extent cx="6305550" cy="7719060"/>
            <wp:effectExtent l="0" t="0" r="0" b="0"/>
            <wp:docPr id="125" name="Рисунок 125" descr="image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image71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2A1" w:rsidRDefault="005C6441" w:rsidP="005C6441">
      <w:pPr>
        <w:pStyle w:val="aff"/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67</w:t>
      </w:r>
      <w:r>
        <w:fldChar w:fldCharType="end"/>
      </w:r>
      <w:r>
        <w:t xml:space="preserve"> - Раздел "ЗАПОЛНЯЕТСЯ ВРАЧОМ МЕДИЦИНСКОМ ОРГАНИЗАЦИИ"</w:t>
      </w:r>
    </w:p>
    <w:p w:rsidR="001842A1" w:rsidRDefault="001842A1" w:rsidP="001842A1"/>
    <w:p w:rsidR="001842A1" w:rsidRPr="00E54FA4" w:rsidRDefault="001842A1" w:rsidP="00E54FA4">
      <w:pPr>
        <w:pStyle w:val="11"/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. </w:t>
      </w:r>
      <w:r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"(ОГРН)"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не доступно для ввода и редактирования, заполняется по выбранной медицинской организации из справочника медицинских организаций;</w:t>
      </w:r>
    </w:p>
    <w:p w:rsidR="001842A1" w:rsidRPr="00E54FA4" w:rsidRDefault="001842A1" w:rsidP="00E54FA4">
      <w:pPr>
        <w:pStyle w:val="11"/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lastRenderedPageBreak/>
        <w:t xml:space="preserve">• </w:t>
      </w:r>
      <w:r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"Дата выдачи"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обязательное для заполнения поле ввода даты выдачи ЛН;</w:t>
      </w:r>
    </w:p>
    <w:p w:rsidR="001842A1" w:rsidRPr="00E54FA4" w:rsidRDefault="001842A1" w:rsidP="00E54FA4">
      <w:pPr>
        <w:pStyle w:val="11"/>
      </w:pPr>
      <w:r w:rsidRPr="00E54FA4">
        <w:rPr>
          <w:rStyle w:val="0pt0"/>
          <w:rFonts w:ascii="Arial" w:hAnsi="Arial" w:cs="Times New Roman"/>
          <w:b/>
          <w:color w:val="auto"/>
          <w:spacing w:val="0"/>
          <w:sz w:val="22"/>
          <w:szCs w:val="24"/>
          <w:lang w:bidi="ar-SA"/>
        </w:rPr>
        <w:t>"ф"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- обязательное поле ввода фамилии застрахованного лица;</w:t>
      </w:r>
    </w:p>
    <w:p w:rsidR="001842A1" w:rsidRPr="00E54FA4" w:rsidRDefault="001842A1" w:rsidP="00E54FA4">
      <w:pPr>
        <w:pStyle w:val="11"/>
      </w:pPr>
      <w:r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"И", "О"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соответственно поля указания имени и отчества застрахованного</w:t>
      </w:r>
      <w:r w:rsid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лица не доступные для ввода и редактирования;</w:t>
      </w:r>
    </w:p>
    <w:p w:rsidR="001842A1" w:rsidRPr="00E54FA4" w:rsidRDefault="001842A1" w:rsidP="00E54FA4">
      <w:pPr>
        <w:pStyle w:val="11"/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"Дата рождения"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указания даты рождения застрахованного лица (недоступно для ввода и редактирования);</w:t>
      </w:r>
    </w:p>
    <w:p w:rsidR="001842A1" w:rsidRPr="00E54FA4" w:rsidRDefault="001842A1" w:rsidP="00E54FA4">
      <w:pPr>
        <w:pStyle w:val="11"/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"м</w:t>
      </w:r>
      <w:r w:rsidR="00E54FA4"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</w:t>
      </w:r>
      <w:r w:rsid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/</w:t>
      </w:r>
      <w:r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"ж"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переключатель указания пола застрахованного лица (не доступен</w:t>
      </w:r>
      <w:r w:rsid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для корректировки, заполняется по выбранной медицинской организации из</w:t>
      </w:r>
      <w:r w:rsid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справочника медицинских организаций;</w:t>
      </w:r>
    </w:p>
    <w:p w:rsidR="001842A1" w:rsidRPr="00E54FA4" w:rsidRDefault="001842A1" w:rsidP="00E54FA4">
      <w:pPr>
        <w:pStyle w:val="11"/>
      </w:pPr>
      <w:r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"Причина нетрудоспособности"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- группа полей с раскрывающимися списками: </w:t>
      </w:r>
      <w:r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"код"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(код причины нетрудоспособности, обязательное поле), </w:t>
      </w:r>
      <w:r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"доп. код"</w:t>
      </w:r>
      <w:r w:rsid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(дополнительный код причины нетрудоспособности), </w:t>
      </w:r>
      <w:r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"код изм."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(код изменения причины нетрудоспособности);</w:t>
      </w:r>
    </w:p>
    <w:p w:rsidR="001842A1" w:rsidRPr="00E54FA4" w:rsidRDefault="001842A1" w:rsidP="00E54FA4">
      <w:pPr>
        <w:pStyle w:val="11"/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"(место работы - наименование организации)"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с раскрывающимся</w:t>
      </w:r>
      <w:r w:rsid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списком для ввода наименования организации, в которой работает застрахованное лицо;</w:t>
      </w:r>
    </w:p>
    <w:p w:rsidR="001842A1" w:rsidRPr="00E54FA4" w:rsidRDefault="001842A1" w:rsidP="00E54FA4">
      <w:pPr>
        <w:pStyle w:val="11"/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"Основное</w:t>
      </w:r>
      <w:r w:rsidR="00E54FA4"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</w:t>
      </w:r>
      <w:r w:rsid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/</w:t>
      </w:r>
      <w:r w:rsidR="00E54FA4"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</w:t>
      </w:r>
      <w:r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По совместительству"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переключатель, не доступный для редактирования (заполняется автоматически из справочника страхователей);</w:t>
      </w:r>
    </w:p>
    <w:p w:rsidR="001842A1" w:rsidRPr="00E54FA4" w:rsidRDefault="00E54FA4" w:rsidP="00E54FA4">
      <w:pPr>
        <w:pStyle w:val="11"/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"</w:t>
      </w:r>
      <w:r w:rsidRPr="00E54FA4">
        <w:rPr>
          <w:rStyle w:val="0pt0"/>
          <w:rFonts w:ascii="Arial" w:hAnsi="Arial" w:cs="Times New Roman"/>
          <w:b/>
          <w:color w:val="auto"/>
          <w:spacing w:val="0"/>
          <w:sz w:val="22"/>
          <w:szCs w:val="24"/>
          <w:lang w:bidi="ar-SA"/>
        </w:rPr>
        <w:t>№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"</w:t>
      </w:r>
      <w:r w:rsidR="001842A1"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поле ввода номера ЛН, выданного по основному место работы (если</w:t>
      </w:r>
      <w:r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="001842A1"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переключатель установлен на значение </w:t>
      </w:r>
      <w:r w:rsidR="001842A1"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"По совместительству"</w:t>
      </w:r>
      <w:r w:rsidR="001842A1"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, </w:t>
      </w:r>
      <w:r w:rsidR="001842A1"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то поле является обязательным для заполнения, а если переключатель установлен на</w:t>
      </w:r>
      <w:r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="001842A1"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значение </w:t>
      </w:r>
      <w:r w:rsidR="001842A1"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"Основное"</w:t>
      </w:r>
      <w:r w:rsidR="001842A1"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, </w:t>
      </w:r>
      <w:r w:rsidR="001842A1"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то поле не доступно для заполнения);</w:t>
      </w:r>
    </w:p>
    <w:p w:rsidR="001842A1" w:rsidRPr="00E54FA4" w:rsidRDefault="001842A1" w:rsidP="001516D7">
      <w:pPr>
        <w:pStyle w:val="11"/>
      </w:pPr>
      <w:r w:rsidRPr="00E54FA4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"Состоит на учете в государственных учреждениях службы занятости"</w:t>
      </w:r>
      <w:r w:rsidRPr="00E54FA4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-</w:t>
      </w:r>
      <w:r w:rsidR="00E54FA4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флаг, который устанавливается, если застрахованный состоит на учёте в</w:t>
      </w:r>
      <w:r w:rsid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службе занятости;</w:t>
      </w:r>
    </w:p>
    <w:p w:rsidR="001842A1" w:rsidRPr="00E54FA4" w:rsidRDefault="001842A1" w:rsidP="00E54FA4">
      <w:pPr>
        <w:pStyle w:val="11"/>
      </w:pP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.</w:t>
      </w:r>
      <w:r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"Дата</w:t>
      </w:r>
      <w:r w:rsid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b/>
          <w:color w:val="auto"/>
          <w:spacing w:val="0"/>
          <w:sz w:val="22"/>
          <w:szCs w:val="24"/>
          <w:lang w:bidi="ar-SA"/>
        </w:rPr>
        <w:t xml:space="preserve">1"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указания даты изменения причины нетрудоспособности, предполагаемой даты родов, даты начала путёвки;</w:t>
      </w:r>
    </w:p>
    <w:p w:rsidR="001842A1" w:rsidRPr="00E54FA4" w:rsidRDefault="001842A1" w:rsidP="00E54FA4">
      <w:pPr>
        <w:pStyle w:val="11"/>
      </w:pP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. </w:t>
      </w:r>
      <w:r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 xml:space="preserve">"Дата </w:t>
      </w:r>
      <w:r w:rsidRPr="00E54FA4">
        <w:rPr>
          <w:rStyle w:val="0pt0"/>
          <w:rFonts w:ascii="Arial" w:hAnsi="Arial" w:cs="Times New Roman"/>
          <w:b/>
          <w:color w:val="auto"/>
          <w:spacing w:val="0"/>
          <w:sz w:val="22"/>
          <w:szCs w:val="24"/>
          <w:lang w:bidi="ar-SA"/>
        </w:rPr>
        <w:t>2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" - поле указания даты окончания путёвки;</w:t>
      </w:r>
    </w:p>
    <w:p w:rsidR="001842A1" w:rsidRPr="00E54FA4" w:rsidRDefault="001842A1" w:rsidP="00E54FA4">
      <w:pPr>
        <w:pStyle w:val="11"/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b/>
          <w:color w:val="auto"/>
          <w:spacing w:val="0"/>
          <w:sz w:val="22"/>
          <w:szCs w:val="24"/>
          <w:lang w:bidi="ar-SA"/>
        </w:rPr>
        <w:t xml:space="preserve">"№ 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путёвки"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ввода номера путёвки;</w:t>
      </w:r>
    </w:p>
    <w:p w:rsidR="001842A1" w:rsidRPr="00E54FA4" w:rsidRDefault="001842A1" w:rsidP="00E54FA4">
      <w:pPr>
        <w:pStyle w:val="11"/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"ОГРН санатория или клиники НИИ"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с раскрывающимся списком для</w:t>
      </w:r>
      <w:r w:rsid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ввода ОГРН санатория или клиники НИИ;</w:t>
      </w:r>
    </w:p>
    <w:p w:rsidR="001842A1" w:rsidRPr="00E54FA4" w:rsidRDefault="001842A1" w:rsidP="001516D7">
      <w:pPr>
        <w:pStyle w:val="11"/>
      </w:pPr>
      <w:r w:rsidRPr="00E54FA4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"по уходу"</w:t>
      </w:r>
      <w:r w:rsidRPr="00E54FA4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- группа полей </w:t>
      </w:r>
      <w:r w:rsidRPr="00E54FA4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"возраст (лет/мес.)"</w:t>
      </w:r>
      <w:r w:rsidRPr="00E54FA4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, </w:t>
      </w:r>
      <w:r w:rsidRPr="00E54FA4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"родственная связь"</w:t>
      </w:r>
      <w:r w:rsidRPr="00E54FA4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, </w:t>
      </w:r>
      <w:r w:rsidRPr="00E54FA4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"ФИО</w:t>
      </w:r>
      <w:r w:rsidR="00E54FA4" w:rsidRPr="00E54FA4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члена семьи, за которым осуществляется уход"</w:t>
      </w:r>
      <w:r w:rsidRPr="00E54FA4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, </w:t>
      </w:r>
      <w:r w:rsidRPr="00E54FA4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заполняемых в верхнем и</w:t>
      </w:r>
      <w:r w:rsidR="00E54FA4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 </w:t>
      </w:r>
      <w:r w:rsidRPr="00E54FA4">
        <w:t xml:space="preserve">(или) нижнем поле при нажатии на кнопку </w:t>
      </w:r>
      <w:r w:rsidR="009D15FE">
        <w:rPr>
          <w:rFonts w:eastAsia="Arial Unicode MS"/>
          <w:noProof/>
        </w:rPr>
        <w:drawing>
          <wp:inline distT="0" distB="0" distL="0" distR="0">
            <wp:extent cx="260985" cy="249555"/>
            <wp:effectExtent l="0" t="0" r="571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4FA4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>и выборе больного, за которым</w:t>
      </w:r>
      <w:r w:rsidR="00E54FA4">
        <w:t xml:space="preserve"> </w:t>
      </w:r>
      <w:r w:rsidRPr="00E54FA4">
        <w:t>осуществляется уход;</w:t>
      </w:r>
    </w:p>
    <w:p w:rsidR="001842A1" w:rsidRPr="00E54FA4" w:rsidRDefault="001842A1" w:rsidP="00E54FA4">
      <w:pPr>
        <w:pStyle w:val="11"/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lastRenderedPageBreak/>
        <w:t xml:space="preserve"> </w:t>
      </w:r>
      <w:r w:rsidRPr="002104B2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"Поставлена на учёт в ранние сроки беременности (до 12 недель)"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 xml:space="preserve">- переключатель признака </w:t>
      </w:r>
      <w:r w:rsidRPr="002104B2">
        <w:rPr>
          <w:b/>
        </w:rPr>
        <w:t>«</w:t>
      </w:r>
      <w:r w:rsidRPr="002104B2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да»/»нет»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>(заполняется для пособия по беременности и</w:t>
      </w:r>
      <w:r w:rsidR="002104B2">
        <w:t xml:space="preserve"> </w:t>
      </w:r>
      <w:r w:rsidRPr="00E54FA4">
        <w:t>родам);</w:t>
      </w:r>
    </w:p>
    <w:p w:rsidR="001842A1" w:rsidRPr="00E54FA4" w:rsidRDefault="001842A1" w:rsidP="00E54FA4">
      <w:pPr>
        <w:pStyle w:val="11"/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2104B2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"Отметки о нарушении режима"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>- поле ввода с раскрывающимся списком кодов нарушений, влияющих на результаты расчёта (раскрывается при нажатии на кнопку );</w:t>
      </w:r>
    </w:p>
    <w:p w:rsidR="001842A1" w:rsidRPr="00E54FA4" w:rsidRDefault="001842A1" w:rsidP="00E54FA4">
      <w:pPr>
        <w:pStyle w:val="11"/>
      </w:pPr>
      <w:r w:rsidRPr="002104B2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"Дата"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>- поле указания даты, если есть отметки о нарушения режима;</w:t>
      </w:r>
    </w:p>
    <w:p w:rsidR="001842A1" w:rsidRPr="00E54FA4" w:rsidRDefault="001842A1" w:rsidP="00E54FA4">
      <w:pPr>
        <w:pStyle w:val="11"/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2104B2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"Находился в стационаре:"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 xml:space="preserve">- группа полей: 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"с" </w:t>
      </w:r>
      <w:r w:rsidRPr="00E54FA4">
        <w:t>(указания даты помещения в</w:t>
      </w:r>
      <w:r w:rsidR="002104B2">
        <w:t xml:space="preserve"> </w:t>
      </w:r>
      <w:r w:rsidRPr="00E54FA4">
        <w:t xml:space="preserve">стационар), 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"по" </w:t>
      </w:r>
      <w:r w:rsidRPr="00E54FA4">
        <w:t>(указания даты выписки из стационара);</w:t>
      </w:r>
    </w:p>
    <w:p w:rsidR="001842A1" w:rsidRPr="00E54FA4" w:rsidRDefault="001842A1" w:rsidP="00E54FA4">
      <w:pPr>
        <w:pStyle w:val="11"/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2104B2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"Дата направления в бюро МСЭ"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>- поле указания даты направления в бюро</w:t>
      </w:r>
      <w:r w:rsidR="002104B2">
        <w:t xml:space="preserve"> </w:t>
      </w:r>
      <w:r w:rsidRPr="00E54FA4">
        <w:t>МСЭ;</w:t>
      </w:r>
    </w:p>
    <w:p w:rsidR="001842A1" w:rsidRPr="00E54FA4" w:rsidRDefault="001842A1" w:rsidP="00E54FA4">
      <w:pPr>
        <w:pStyle w:val="11"/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2104B2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"Дата регистрации документов в бюро МСЭ"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>- поле указания даты регистрации документов в бюро МСЭ;</w:t>
      </w:r>
    </w:p>
    <w:p w:rsidR="001842A1" w:rsidRPr="00E54FA4" w:rsidRDefault="001842A1" w:rsidP="001516D7">
      <w:pPr>
        <w:pStyle w:val="11"/>
      </w:pPr>
      <w:r w:rsidRPr="002104B2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2104B2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"Установлена/изменена группа инвалидности"</w:t>
      </w:r>
      <w:r w:rsidRPr="002104B2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>- поле выбора значения</w:t>
      </w:r>
      <w:r w:rsidR="002104B2">
        <w:t xml:space="preserve"> </w:t>
      </w:r>
      <w:r w:rsidRPr="00E54FA4">
        <w:t>причины инвалидности в блоке</w:t>
      </w:r>
      <w:r w:rsidR="002104B2">
        <w:t xml:space="preserve"> </w:t>
      </w:r>
      <w:r w:rsidR="009D15FE">
        <w:rPr>
          <w:noProof/>
        </w:rPr>
        <w:drawing>
          <wp:inline distT="0" distB="0" distL="0" distR="0">
            <wp:extent cx="510540" cy="260985"/>
            <wp:effectExtent l="0" t="0" r="3810" b="5715"/>
            <wp:docPr id="127" name="Рисунок 127" descr="image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image72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2A1" w:rsidRPr="00E54FA4" w:rsidRDefault="001842A1" w:rsidP="00E54FA4">
      <w:pPr>
        <w:pStyle w:val="11"/>
      </w:pPr>
      <w:r w:rsidRPr="002104B2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"Освидетельствован в бюро МСЭ"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>- поле указания даты освидетельствования в бюро МСЭ;</w:t>
      </w:r>
    </w:p>
    <w:p w:rsidR="001842A1" w:rsidRPr="00E54FA4" w:rsidRDefault="001842A1" w:rsidP="00E54FA4">
      <w:pPr>
        <w:pStyle w:val="11"/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2104B2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"ОСВОБОЖДЕНИЕ ОТ РАБОТЫ"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 xml:space="preserve">- группа полей 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"</w:t>
      </w:r>
      <w:r w:rsidRPr="002104B2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С какого числа"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>(вводится</w:t>
      </w:r>
      <w:r w:rsidR="008B4493">
        <w:t xml:space="preserve"> </w:t>
      </w:r>
      <w:r w:rsidRPr="00E54FA4">
        <w:t xml:space="preserve">дата начала освобождения от работы), </w:t>
      </w:r>
      <w:r w:rsidRPr="002104B2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"По какое число"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 xml:space="preserve">(вводится дата окончания освобождения от работы), </w:t>
      </w:r>
      <w:r w:rsidRPr="002104B2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"Должность врача"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>(поле должность врача</w:t>
      </w:r>
      <w:r w:rsidR="008B4493">
        <w:t xml:space="preserve"> </w:t>
      </w:r>
      <w:r w:rsidRPr="00E54FA4">
        <w:t>заблокировано для редактирования, значение заполняется автоматически из</w:t>
      </w:r>
      <w:r w:rsidR="008B4493">
        <w:t xml:space="preserve"> </w:t>
      </w:r>
      <w:r w:rsidRPr="00E54FA4">
        <w:t xml:space="preserve">соответствующего поля справочника врачей), </w:t>
      </w:r>
      <w:r w:rsidRPr="002104B2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"Фамилия и инициалы врача</w:t>
      </w:r>
      <w:r w:rsidR="008B4493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2104B2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 xml:space="preserve">или идентификационный </w:t>
      </w:r>
      <w:r w:rsidRPr="002104B2">
        <w:t>№"</w:t>
      </w:r>
      <w:r w:rsidRPr="00E54FA4">
        <w:t xml:space="preserve"> (поле ввода со списком выбора врача, раскрывающееся при нажатии на кнопку </w:t>
      </w:r>
      <w:r w:rsidR="009D15FE">
        <w:rPr>
          <w:rFonts w:eastAsia="Arial Unicode MS"/>
          <w:noProof/>
        </w:rPr>
        <w:drawing>
          <wp:inline distT="0" distB="0" distL="0" distR="0">
            <wp:extent cx="260985" cy="249555"/>
            <wp:effectExtent l="0" t="0" r="571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4FA4">
        <w:t xml:space="preserve"> ).</w:t>
      </w:r>
    </w:p>
    <w:p w:rsidR="001842A1" w:rsidRPr="00E54FA4" w:rsidRDefault="001842A1" w:rsidP="008B4493">
      <w:pPr>
        <w:pStyle w:val="11"/>
        <w:numPr>
          <w:ilvl w:val="0"/>
          <w:numId w:val="0"/>
        </w:numPr>
      </w:pPr>
      <w:r w:rsidRPr="00E54FA4">
        <w:t>Примечание - Может быть заполнено три периода освобождения от работы.</w:t>
      </w:r>
    </w:p>
    <w:p w:rsidR="001842A1" w:rsidRPr="00E54FA4" w:rsidRDefault="001842A1" w:rsidP="00E54FA4">
      <w:pPr>
        <w:pStyle w:val="11"/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8B4493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"Приступить к работе с"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>- поле указания даты начала работы;</w:t>
      </w:r>
    </w:p>
    <w:p w:rsidR="001842A1" w:rsidRPr="00E54FA4" w:rsidRDefault="001842A1" w:rsidP="00E54FA4">
      <w:pPr>
        <w:pStyle w:val="11"/>
      </w:pP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8B4493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"Иное"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>- группа полей ввода: раскрывающийся список ввода причин неработоспособности; поле указания даты (должно быть заполнено, если выбраны</w:t>
      </w:r>
      <w:r w:rsidR="008B4493">
        <w:t xml:space="preserve"> </w:t>
      </w:r>
      <w:r w:rsidRPr="00E54FA4">
        <w:t xml:space="preserve">значения из раскрывающегося списка </w:t>
      </w:r>
      <w:r w:rsidRPr="008B4493">
        <w:rPr>
          <w:b/>
        </w:rPr>
        <w:t>"32" - "34", "36"</w:t>
      </w:r>
      <w:r w:rsidRPr="00E54FA4">
        <w:t>). Данная группа полей</w:t>
      </w:r>
      <w:r w:rsidR="008B4493">
        <w:t xml:space="preserve"> </w:t>
      </w:r>
      <w:r w:rsidRPr="00E54FA4">
        <w:t xml:space="preserve">заполняется, если поле </w:t>
      </w:r>
      <w:r w:rsidRPr="008B4493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"Приступить к работе с"</w:t>
      </w:r>
      <w:r w:rsidRPr="00E54FA4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54FA4">
        <w:t>не заполнено;</w:t>
      </w:r>
    </w:p>
    <w:p w:rsidR="001842A1" w:rsidRPr="00E54FA4" w:rsidRDefault="001842A1" w:rsidP="00E54FA4">
      <w:pPr>
        <w:pStyle w:val="11"/>
      </w:pPr>
      <w:r w:rsidRPr="00FA3DA5">
        <w:rPr>
          <w:b/>
        </w:rPr>
        <w:t>"Выдан ЛН (продолжение) №"</w:t>
      </w:r>
      <w:r w:rsidRPr="00E54FA4">
        <w:t xml:space="preserve"> - поле с указанием номера ЛН (заблокировано</w:t>
      </w:r>
      <w:r w:rsidR="00FA3DA5">
        <w:t xml:space="preserve"> </w:t>
      </w:r>
      <w:r w:rsidRPr="00E54FA4">
        <w:t>для редактирования, заполняется автоматически если заполнен следующий</w:t>
      </w:r>
      <w:r w:rsidR="00FA3DA5">
        <w:t xml:space="preserve"> </w:t>
      </w:r>
      <w:r w:rsidRPr="00E54FA4">
        <w:t>ЛН).</w:t>
      </w:r>
    </w:p>
    <w:p w:rsidR="001842A1" w:rsidRDefault="001842A1" w:rsidP="00E27356">
      <w:pPr>
        <w:pStyle w:val="35"/>
      </w:pPr>
      <w:r>
        <w:t xml:space="preserve">Раздел </w:t>
      </w:r>
      <w:r w:rsidRPr="00E27356">
        <w:rPr>
          <w:b/>
        </w:rPr>
        <w:t>"ЗАПОЛНЯЕТСЯ РАБОТОДАТЕЛЕМ"</w:t>
      </w:r>
      <w:r>
        <w:t xml:space="preserve"> (рисунок </w:t>
      </w:r>
      <w:r w:rsidR="00E27356">
        <w:t>68)</w:t>
      </w:r>
      <w:r>
        <w:t>:</w:t>
      </w:r>
    </w:p>
    <w:p w:rsidR="001842A1" w:rsidRPr="00E27356" w:rsidRDefault="001842A1" w:rsidP="00E27356">
      <w:pPr>
        <w:pStyle w:val="11"/>
      </w:pPr>
      <w:r w:rsidRPr="00E27356">
        <w:t xml:space="preserve"> поля </w:t>
      </w:r>
      <w:r w:rsidRPr="00E27356">
        <w:rPr>
          <w:b/>
        </w:rPr>
        <w:t>"(место работы - наименование организации)"</w:t>
      </w:r>
      <w:r w:rsidRPr="00E27356">
        <w:t xml:space="preserve">, </w:t>
      </w:r>
      <w:r w:rsidRPr="00E27356">
        <w:rPr>
          <w:b/>
        </w:rPr>
        <w:t>"Регистрационный</w:t>
      </w:r>
      <w:r w:rsidR="00E27356">
        <w:rPr>
          <w:b/>
        </w:rPr>
        <w:t xml:space="preserve"> </w:t>
      </w:r>
      <w:r w:rsidRPr="00E27356">
        <w:rPr>
          <w:b/>
        </w:rPr>
        <w:t>№", "Код подчинённости", "ИНН нетрудоспособного", "СНИЛС", "Страховой стаж:", "Фамилия и инициалы руководителя:", "Фамилия и инициалы</w:t>
      </w:r>
      <w:r w:rsidR="00E27356">
        <w:rPr>
          <w:b/>
        </w:rPr>
        <w:t xml:space="preserve"> </w:t>
      </w:r>
      <w:r w:rsidRPr="00E27356">
        <w:rPr>
          <w:b/>
        </w:rPr>
        <w:t>гл. бухгалтера:"</w:t>
      </w:r>
      <w:r w:rsidRPr="00E27356">
        <w:t xml:space="preserve"> и </w:t>
      </w:r>
      <w:r w:rsidRPr="00E27356">
        <w:lastRenderedPageBreak/>
        <w:t xml:space="preserve">переключатель </w:t>
      </w:r>
      <w:r w:rsidR="00A57FFD">
        <w:rPr>
          <w:b/>
        </w:rPr>
        <w:t>"Основное /П</w:t>
      </w:r>
      <w:r w:rsidRPr="00E27356">
        <w:rPr>
          <w:b/>
        </w:rPr>
        <w:t>о совместительству"</w:t>
      </w:r>
      <w:r w:rsidRPr="00E27356">
        <w:t xml:space="preserve"> не доступны для редактирования (заполняются автоматически из соответствующих</w:t>
      </w:r>
      <w:r w:rsidR="00E27356">
        <w:t xml:space="preserve"> </w:t>
      </w:r>
      <w:r w:rsidRPr="00E27356">
        <w:t>полей справочника страхователей);</w:t>
      </w:r>
    </w:p>
    <w:p w:rsidR="00E27356" w:rsidRDefault="009D15FE" w:rsidP="00E27356">
      <w:pPr>
        <w:keepNext/>
        <w:jc w:val="center"/>
      </w:pPr>
      <w:r>
        <w:rPr>
          <w:noProof/>
        </w:rPr>
        <w:drawing>
          <wp:inline distT="0" distB="0" distL="0" distR="0">
            <wp:extent cx="6282055" cy="3194685"/>
            <wp:effectExtent l="0" t="0" r="4445" b="5715"/>
            <wp:docPr id="129" name="Рисунок 129" descr="image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image73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319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2A1" w:rsidRDefault="00E27356" w:rsidP="00E27356">
      <w:pPr>
        <w:pStyle w:val="aff"/>
        <w:jc w:val="center"/>
        <w:rPr>
          <w:sz w:val="2"/>
          <w:szCs w:val="2"/>
        </w:rPr>
      </w:pPr>
      <w:r>
        <w:t xml:space="preserve">Рисунок </w:t>
      </w:r>
      <w:r>
        <w:fldChar w:fldCharType="begin"/>
      </w:r>
      <w:r>
        <w:instrText xml:space="preserve"> SEQ Рисунок \* ARABIC </w:instrText>
      </w:r>
      <w:r>
        <w:fldChar w:fldCharType="separate"/>
      </w:r>
      <w:r w:rsidR="004A7BD4">
        <w:rPr>
          <w:noProof/>
        </w:rPr>
        <w:t>68</w:t>
      </w:r>
      <w:r>
        <w:fldChar w:fldCharType="end"/>
      </w:r>
      <w:r>
        <w:t xml:space="preserve"> - Раздел "ЗАПОЛНЯЕТСЯ РАБОТОДАТЕЛЕМ"</w:t>
      </w:r>
      <w:r>
        <w:rPr>
          <w:rStyle w:val="20pt0"/>
        </w:rPr>
        <w:t xml:space="preserve"> вкладки "ЛИСТОК НЕТРУДОСПОСОБНОСТИ"</w:t>
      </w:r>
    </w:p>
    <w:p w:rsidR="001842A1" w:rsidRPr="00E27356" w:rsidRDefault="001842A1" w:rsidP="00E27356">
      <w:pPr>
        <w:pStyle w:val="11"/>
      </w:pPr>
      <w:r w:rsidRPr="00E27356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"Условия исчисления"</w:t>
      </w:r>
      <w:r w:rsidRPr="00E27356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27356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группа из трех полей с раскрывающимися списками</w:t>
      </w:r>
      <w:r w:rsidR="00E27356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E27356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(коды условий из ЛН, влияющие на результаты расчёта); значения полей выбираются из соответствующего списка кнопкой </w:t>
      </w:r>
      <w:r w:rsidR="009D15FE">
        <w:rPr>
          <w:rFonts w:eastAsia="Arial Unicode MS"/>
          <w:noProof/>
        </w:rPr>
        <w:drawing>
          <wp:inline distT="0" distB="0" distL="0" distR="0">
            <wp:extent cx="332740" cy="249555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7356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);</w:t>
      </w:r>
    </w:p>
    <w:p w:rsidR="001842A1" w:rsidRPr="00E27356" w:rsidRDefault="001842A1" w:rsidP="00E27356">
      <w:pPr>
        <w:pStyle w:val="11"/>
      </w:pPr>
      <w:r w:rsidRPr="00E27356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27356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"Акт формы Н-1 от"</w:t>
      </w:r>
      <w:r w:rsidRPr="00E27356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27356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обязательное для заполнения поле указания даты (для</w:t>
      </w:r>
      <w:r w:rsidR="00E27356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E27356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вида пособия по временной нетрудоспособности в связи с несчастным случаем);</w:t>
      </w:r>
    </w:p>
    <w:p w:rsidR="001842A1" w:rsidRPr="00E27356" w:rsidRDefault="001842A1" w:rsidP="00E27356">
      <w:pPr>
        <w:pStyle w:val="11"/>
      </w:pPr>
      <w:r w:rsidRPr="00E27356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27356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"Дата начала работы"</w:t>
      </w:r>
      <w:r w:rsidRPr="00E27356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27356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ввода заполняется при срочном трудовом договоре (срочным служебным контрактом) на срок до шести месяцев;</w:t>
      </w:r>
    </w:p>
    <w:p w:rsidR="001842A1" w:rsidRPr="00E27356" w:rsidRDefault="001842A1" w:rsidP="00E27356">
      <w:pPr>
        <w:pStyle w:val="11"/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</w:pPr>
      <w:r w:rsidRPr="00E27356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27356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"в т.ч. не страховые периоды"</w:t>
      </w:r>
      <w:r w:rsidRPr="00E27356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27356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- группа полей ввода: </w:t>
      </w:r>
      <w:r w:rsidRPr="00033C3D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"лет"</w:t>
      </w:r>
      <w:r w:rsidRPr="00E27356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E27356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и </w:t>
      </w:r>
      <w:r w:rsidRPr="00033C3D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"мес."</w:t>
      </w:r>
      <w:r w:rsidRPr="00E27356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, </w:t>
      </w:r>
      <w:r w:rsidRPr="00E27356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которые</w:t>
      </w:r>
      <w:r w:rsidR="00E27356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E27356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заполняются при наличии у застрахованного не страховых периодов;</w:t>
      </w:r>
    </w:p>
    <w:p w:rsidR="001842A1" w:rsidRPr="00423529" w:rsidRDefault="001842A1" w:rsidP="00423529">
      <w:pPr>
        <w:pStyle w:val="11"/>
      </w:pPr>
      <w:r w:rsidRPr="00423529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 xml:space="preserve">"Причитается пособие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за </w:t>
      </w:r>
      <w:r w:rsidRPr="00423529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период:"</w:t>
      </w: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- группа из двух полей </w:t>
      </w:r>
      <w:r w:rsidRPr="00423529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"с"</w:t>
      </w: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(заблокировано</w:t>
      </w:r>
      <w:r w:rsid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для редактирования, заполняется автоматически после заполнения поля "С</w:t>
      </w:r>
      <w:r w:rsid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какого числа" раздела "ЗАПОЛНЯЕТСЯ ВРАЧОМ МЕДИЦИНСКОЙ ОРГАНИЗАЦИИ" с условием учёта первых 3 дней по первичным ЛН за счёт страхователя, кроме случаев пособия по беременности и родам, ухода за больным членом семьи или ребёнком, протезирования, долечивания в условиях санаторно-курортного учреждения, несчастного случая на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lastRenderedPageBreak/>
        <w:t xml:space="preserve">производстве, профессионального заболевания) и </w:t>
      </w:r>
      <w:r w:rsidRPr="00423529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 xml:space="preserve">"по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" (обязательное для заполнения поле);</w:t>
      </w:r>
    </w:p>
    <w:p w:rsidR="001842A1" w:rsidRPr="00423529" w:rsidRDefault="001842A1" w:rsidP="00423529">
      <w:pPr>
        <w:pStyle w:val="11"/>
      </w:pP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"Средний заработок для исчисления пособия"</w:t>
      </w: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заблокировано для</w:t>
      </w:r>
      <w:r w:rsid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редактирования, заполняется автоматически после ввода данных о начислениях работника;</w:t>
      </w:r>
    </w:p>
    <w:p w:rsidR="001842A1" w:rsidRPr="00423529" w:rsidRDefault="001842A1" w:rsidP="00423529">
      <w:pPr>
        <w:pStyle w:val="11"/>
      </w:pP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"Средний дневной заработок"</w:t>
      </w: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заблокировано для редактирования,</w:t>
      </w:r>
      <w:r w:rsid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заполняется автоматически после ввода данных о начислениях работника;</w:t>
      </w:r>
    </w:p>
    <w:p w:rsidR="001842A1" w:rsidRPr="00423529" w:rsidRDefault="001842A1" w:rsidP="00423529">
      <w:pPr>
        <w:pStyle w:val="11"/>
      </w:pPr>
      <w:r w:rsidRPr="00423529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"Сумма пособия:"</w:t>
      </w:r>
      <w:r w:rsidRPr="00423529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- группа из двух полей </w:t>
      </w:r>
      <w:r w:rsidRPr="00423529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"за счёт средств работодателя"</w:t>
      </w:r>
    </w:p>
    <w:p w:rsidR="001842A1" w:rsidRPr="00423529" w:rsidRDefault="001842A1" w:rsidP="00423529">
      <w:pPr>
        <w:pStyle w:val="11"/>
      </w:pP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(заблокировано для редактирования, заполняется автоматически после расчёта пособия; первые 3 дня по первичным ЛН, кроме случаев пособия по беременности и родам, ухода за больным членом семьи или ребёнком, протезирования, долечивания в условиях санаторно-курортного учреждения, несчастного случая на производстве, профессионального заболевания) и </w:t>
      </w:r>
      <w:r w:rsidRPr="00423529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"за счёт средств Фонда социального страхования РФ"</w:t>
      </w: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(заблокировано для редактирования, заполняется автоматически после расчёта пособия);</w:t>
      </w:r>
    </w:p>
    <w:p w:rsidR="001842A1" w:rsidRPr="00423529" w:rsidRDefault="001842A1" w:rsidP="00423529">
      <w:pPr>
        <w:pStyle w:val="11"/>
      </w:pP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"ИТОГО НАЧИСЛЕНО"</w:t>
      </w: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заполняется автоматически после расчёта пособия.</w:t>
      </w:r>
    </w:p>
    <w:p w:rsidR="001842A1" w:rsidRPr="00423529" w:rsidRDefault="001842A1" w:rsidP="00423529">
      <w:pPr>
        <w:pStyle w:val="35"/>
      </w:pPr>
      <w:r w:rsidRPr="00423529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Вкладка </w:t>
      </w:r>
      <w:r w:rsidRPr="00423529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"Данные по ЛН для регламентированной отчётности"</w:t>
      </w:r>
      <w:r w:rsidRPr="00423529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(см. рисунок </w:t>
      </w:r>
      <w:r w:rsidR="00423529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69</w:t>
      </w:r>
      <w:r w:rsidRPr="00423529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):</w:t>
      </w:r>
    </w:p>
    <w:p w:rsidR="001842A1" w:rsidRPr="00423529" w:rsidRDefault="001842A1" w:rsidP="00423529">
      <w:pPr>
        <w:pStyle w:val="11"/>
      </w:pP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A16871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"Лицо, составитель реестра (автор)"</w:t>
      </w: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группа полей ввода, в которых указываются ФИО составителя реестра, при наличии его телефон и E-mail;</w:t>
      </w:r>
    </w:p>
    <w:p w:rsidR="001842A1" w:rsidRPr="00423529" w:rsidRDefault="001842A1" w:rsidP="00423529">
      <w:pPr>
        <w:pStyle w:val="11"/>
      </w:pP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A16871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"Код филиала ФСС, обрабатывающего пособие"</w:t>
      </w: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обязательное для заполнения поле ввода в случае подготовки реестра для передачи в подразделение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br/>
        <w:t>Фонда;</w:t>
      </w:r>
    </w:p>
    <w:p w:rsidR="001842A1" w:rsidRPr="00423529" w:rsidRDefault="001842A1" w:rsidP="00423529">
      <w:pPr>
        <w:pStyle w:val="11"/>
      </w:pP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A16871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"Вид пособия"</w:t>
      </w: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данное поле заблокировано для редактирования (заполняется автоматически при создании пособия);</w:t>
      </w:r>
    </w:p>
    <w:p w:rsidR="001842A1" w:rsidRPr="00423529" w:rsidRDefault="001842A1" w:rsidP="00423529">
      <w:pPr>
        <w:pStyle w:val="11"/>
      </w:pP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A16871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"Дата предоставления пакета документов"</w:t>
      </w:r>
      <w:r w:rsidRPr="0042352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42352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ввода, обязательное для заполнения, в случае подготовки реестра для передачи в подразделение Фонда);</w:t>
      </w:r>
    </w:p>
    <w:p w:rsidR="001842A1" w:rsidRDefault="009D15FE" w:rsidP="001842A1">
      <w:pPr>
        <w:jc w:val="left"/>
      </w:pPr>
      <w:r>
        <w:rPr>
          <w:noProof/>
        </w:rPr>
        <w:drawing>
          <wp:inline distT="0" distB="0" distL="0" distR="0">
            <wp:extent cx="6341110" cy="6804660"/>
            <wp:effectExtent l="0" t="0" r="254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110" cy="680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>
                <wp:extent cx="6341110" cy="6804660"/>
                <wp:effectExtent l="0" t="0" r="0" b="0"/>
                <wp:docPr id="1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6341110" cy="6804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style="width:499.3pt;height:535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" filled="f" stroked="f">
                <o:lock v:ext="edit" aspectratio="t"/>
                <w10:anchorlock/>
              </v:rect>
            </w:pict>
          </mc:Fallback>
        </mc:AlternateContent>
      </w:r>
    </w:p>
    <w:p w:rsidR="00A16871" w:rsidRDefault="00A16871" w:rsidP="001842A1">
      <w:pPr>
        <w:pStyle w:val="80"/>
        <w:shd w:val="clear" w:color="auto" w:fill="auto"/>
        <w:spacing w:line="210" w:lineRule="exact"/>
        <w:ind w:firstLine="0"/>
        <w:jc w:val="left"/>
        <w:rPr>
          <w:rStyle w:val="0pt0"/>
        </w:rPr>
      </w:pPr>
    </w:p>
    <w:p w:rsidR="001842A1" w:rsidRDefault="001842A1" w:rsidP="001842A1">
      <w:pPr>
        <w:pStyle w:val="80"/>
        <w:shd w:val="clear" w:color="auto" w:fill="auto"/>
        <w:spacing w:line="210" w:lineRule="exact"/>
        <w:ind w:firstLine="0"/>
        <w:jc w:val="left"/>
        <w:rPr>
          <w:rStyle w:val="0pt0"/>
        </w:rPr>
      </w:pPr>
      <w:r>
        <w:rPr>
          <w:rStyle w:val="0pt0"/>
        </w:rPr>
        <w:t xml:space="preserve">                         Рисунок </w:t>
      </w:r>
      <w:r w:rsidR="00A16871">
        <w:rPr>
          <w:rStyle w:val="0pt0"/>
        </w:rPr>
        <w:t>69</w:t>
      </w:r>
      <w:r>
        <w:rPr>
          <w:rStyle w:val="0pt0"/>
        </w:rPr>
        <w:t xml:space="preserve"> - Данные </w:t>
      </w:r>
      <w:r w:rsidRPr="001516D7">
        <w:rPr>
          <w:rStyle w:val="0pt0"/>
          <w:shd w:val="clear" w:color="auto" w:fill="FFFFFF"/>
        </w:rPr>
        <w:t>по ЛН</w:t>
      </w:r>
      <w:r>
        <w:rPr>
          <w:rStyle w:val="0pt0"/>
        </w:rPr>
        <w:t xml:space="preserve"> для регламентированной отчётности</w:t>
      </w:r>
    </w:p>
    <w:p w:rsidR="001842A1" w:rsidRDefault="001842A1" w:rsidP="001842A1">
      <w:pPr>
        <w:pStyle w:val="80"/>
        <w:shd w:val="clear" w:color="auto" w:fill="auto"/>
        <w:spacing w:line="210" w:lineRule="exact"/>
        <w:ind w:firstLine="0"/>
        <w:jc w:val="left"/>
        <w:rPr>
          <w:rStyle w:val="0pt0"/>
        </w:rPr>
      </w:pPr>
    </w:p>
    <w:p w:rsidR="001842A1" w:rsidRDefault="001842A1" w:rsidP="001842A1">
      <w:pPr>
        <w:pStyle w:val="80"/>
        <w:shd w:val="clear" w:color="auto" w:fill="auto"/>
        <w:spacing w:line="210" w:lineRule="exact"/>
        <w:ind w:firstLine="0"/>
        <w:jc w:val="left"/>
      </w:pPr>
    </w:p>
    <w:p w:rsidR="001842A1" w:rsidRPr="00A16871" w:rsidRDefault="001842A1" w:rsidP="001516D7">
      <w:pPr>
        <w:pStyle w:val="11"/>
      </w:pPr>
      <w:r w:rsidRPr="00A16871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"Признак, кто получатель пособия"</w:t>
      </w:r>
      <w:r w:rsidRPr="00A1687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A1687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- обязательное для заполнения поле,</w:t>
      </w:r>
      <w:r w:rsidR="00A16871" w:rsidRPr="00A1687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 </w:t>
      </w:r>
      <w:r w:rsidRPr="00A1687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значение которого </w:t>
      </w:r>
      <w:r w:rsidRPr="00A1687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("Заявитель" </w:t>
      </w:r>
      <w:r w:rsidRPr="00A1687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или </w:t>
      </w:r>
      <w:r w:rsidRPr="00A1687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"Уполномоченный представитель")</w:t>
      </w:r>
      <w:r w:rsidR="00A16871" w:rsidRPr="00A1687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A1687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выбирается из раскрывающегося списка кнопкой </w:t>
      </w:r>
      <w:r w:rsidR="009D15FE">
        <w:rPr>
          <w:rFonts w:eastAsia="Arial Unicode MS"/>
          <w:noProof/>
        </w:rPr>
        <w:drawing>
          <wp:inline distT="0" distB="0" distL="0" distR="0">
            <wp:extent cx="332740" cy="249555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687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;</w:t>
      </w:r>
    </w:p>
    <w:p w:rsidR="001842A1" w:rsidRPr="00A16871" w:rsidRDefault="001842A1" w:rsidP="00A16871">
      <w:pPr>
        <w:pStyle w:val="35"/>
      </w:pPr>
      <w:r w:rsidRPr="00A1687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Раздел </w:t>
      </w:r>
      <w:r w:rsidRPr="00A16871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"Уполномоченный представитель"</w:t>
      </w:r>
      <w:r w:rsidRPr="00A1687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:</w:t>
      </w:r>
    </w:p>
    <w:p w:rsidR="001842A1" w:rsidRPr="00A16871" w:rsidRDefault="001842A1" w:rsidP="00A16871">
      <w:pPr>
        <w:pStyle w:val="11"/>
      </w:pPr>
      <w:r w:rsidRPr="00A1687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lastRenderedPageBreak/>
        <w:t xml:space="preserve">• </w:t>
      </w:r>
      <w:r w:rsidRPr="00A16871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"Фамилия"</w:t>
      </w:r>
      <w:r w:rsidRPr="00A1687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A1687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значение поля выбирается из справочника «Уполномоченные</w:t>
      </w:r>
      <w:r w:rsidRPr="00A1687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br/>
        <w:t>лица, авторы документов и другие физ. лица» при нажатии на кнопку</w:t>
      </w:r>
      <w:r w:rsidR="009D15FE">
        <w:rPr>
          <w:rFonts w:eastAsia="Arial Unicode MS"/>
          <w:noProof/>
        </w:rPr>
        <w:drawing>
          <wp:inline distT="0" distB="0" distL="0" distR="0">
            <wp:extent cx="260985" cy="249555"/>
            <wp:effectExtent l="0" t="0" r="571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687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;</w:t>
      </w:r>
    </w:p>
    <w:p w:rsidR="001842A1" w:rsidRPr="00A16871" w:rsidRDefault="001842A1" w:rsidP="00A16871">
      <w:pPr>
        <w:pStyle w:val="11"/>
      </w:pPr>
      <w:r w:rsidRPr="00F16FB2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"Способ перечисления пособия"</w:t>
      </w:r>
      <w:r w:rsidRPr="00A1687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A1687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обязательное для заполнения поле,</w:t>
      </w:r>
      <w:r w:rsidR="00F16FB2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1687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значение которого </w:t>
      </w:r>
      <w:r w:rsidRPr="00A1687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("Через банк" </w:t>
      </w:r>
      <w:r w:rsidRPr="00A1687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или </w:t>
      </w:r>
      <w:r w:rsidRPr="00A1687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"Почтовый перевод") </w:t>
      </w:r>
      <w:r w:rsidRPr="00A1687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выбирается из</w:t>
      </w:r>
      <w:r w:rsidR="00F16FB2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1687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раскрывающегося списка кнопкой</w:t>
      </w:r>
      <w:r w:rsidR="00F16FB2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="009D15FE">
        <w:rPr>
          <w:rFonts w:eastAsia="Arial Unicode MS"/>
          <w:noProof/>
        </w:rPr>
        <w:drawing>
          <wp:inline distT="0" distB="0" distL="0" distR="0">
            <wp:extent cx="332740" cy="24955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2A1" w:rsidRPr="00F16FB2" w:rsidRDefault="001842A1" w:rsidP="00F16FB2">
      <w:pPr>
        <w:pStyle w:val="35"/>
      </w:pPr>
      <w:r w:rsidRPr="00F16FB2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Раздел </w:t>
      </w:r>
      <w:r w:rsidRPr="00F16FB2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"Банковские реквизиты"</w:t>
      </w:r>
      <w:r w:rsidRPr="00F16FB2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:</w:t>
      </w:r>
    </w:p>
    <w:p w:rsidR="001842A1" w:rsidRPr="00A27EA9" w:rsidRDefault="001842A1" w:rsidP="00A27EA9">
      <w:pPr>
        <w:pStyle w:val="11"/>
      </w:pP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"БИК"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обязательное для заполнения поле ввода, в случае выбора способа</w:t>
      </w:r>
      <w:r w:rsidR="00A27EA9"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перечисления </w:t>
      </w: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"Через банк";</w:t>
      </w:r>
    </w:p>
    <w:p w:rsidR="001842A1" w:rsidRPr="00A27EA9" w:rsidRDefault="001842A1" w:rsidP="00A27EA9">
      <w:pPr>
        <w:pStyle w:val="11"/>
      </w:pP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"Наименование банка"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- обязательное для заполнения поле ввода, в случае выбора способа перечисления </w:t>
      </w: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"Через банк";</w:t>
      </w:r>
    </w:p>
    <w:p w:rsidR="001842A1" w:rsidRPr="00A27EA9" w:rsidRDefault="001842A1" w:rsidP="00A27EA9">
      <w:pPr>
        <w:pStyle w:val="11"/>
      </w:pP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"Номер счета"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- обязательное для заполнения поле ввода, в случае выбора способа перечисления </w:t>
      </w: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"Через банк".</w:t>
      </w:r>
    </w:p>
    <w:p w:rsidR="001842A1" w:rsidRPr="00A27EA9" w:rsidRDefault="001842A1" w:rsidP="00A27EA9">
      <w:pPr>
        <w:pStyle w:val="35"/>
      </w:pPr>
      <w:r w:rsidRPr="00A27EA9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Раздел </w:t>
      </w:r>
      <w:r w:rsidRPr="00A27EA9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"Данные для расчёта"</w:t>
      </w:r>
      <w:r w:rsidRPr="00A27EA9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:</w:t>
      </w:r>
    </w:p>
    <w:p w:rsidR="001842A1" w:rsidRPr="00A27EA9" w:rsidRDefault="001842A1" w:rsidP="00A27EA9">
      <w:pPr>
        <w:pStyle w:val="11"/>
      </w:pPr>
      <w:r w:rsidRPr="00A27EA9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 </w:t>
      </w:r>
      <w:r w:rsidRPr="00A27EA9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"Число календарных дней, учитываемых в расчётном периоде" </w:t>
      </w:r>
      <w:r w:rsidR="00A27EA9" w:rsidRPr="00A27EA9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–</w:t>
      </w:r>
      <w:r w:rsidRPr="00A27EA9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 по</w:t>
      </w:r>
      <w:r w:rsidR="00A27EA9" w:rsidRPr="00A27EA9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умолчанию 730, для расчёта по закону до 2010 года только для пособий 02</w:t>
      </w:r>
      <w:r w:rsidR="00A27EA9"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Беременности и родам и 05 ежемесячного пособия по уходу за ребёнком до</w:t>
      </w:r>
    </w:p>
    <w:p w:rsidR="001842A1" w:rsidRPr="00A27EA9" w:rsidRDefault="001842A1" w:rsidP="00A27EA9">
      <w:pPr>
        <w:pStyle w:val="11"/>
      </w:pP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лет можно ввести другое значение.</w:t>
      </w:r>
    </w:p>
    <w:p w:rsidR="001842A1" w:rsidRPr="00A27EA9" w:rsidRDefault="001842A1" w:rsidP="00A27EA9">
      <w:pPr>
        <w:pStyle w:val="11"/>
      </w:pP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Периоды временной нетрудоспособности, отпуска по уходу за ребёнком. Поле отображается и доступно для заполнения для пособия 02 по</w:t>
      </w:r>
      <w:r w:rsid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беременности и родам;</w:t>
      </w:r>
    </w:p>
    <w:p w:rsidR="001842A1" w:rsidRPr="00A27EA9" w:rsidRDefault="001842A1" w:rsidP="00A27EA9">
      <w:pPr>
        <w:pStyle w:val="11"/>
      </w:pP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Дополнительные оплачиваемые выходные дли для ухода за ребёнком инвалидом. Поле отображается и доступно для заполнения для пособия</w:t>
      </w:r>
      <w:r w:rsid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02 по беременности и родам;</w:t>
      </w:r>
    </w:p>
    <w:p w:rsidR="001842A1" w:rsidRPr="00A27EA9" w:rsidRDefault="001842A1" w:rsidP="00A27EA9">
      <w:pPr>
        <w:pStyle w:val="11"/>
      </w:pP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Период освобождения работника от работы с полным или частичным</w:t>
      </w:r>
      <w:r w:rsid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сохранением заработной платы. Поле отображается и доступно для заполнения для пособия 02 по беременности и родам.</w:t>
      </w:r>
    </w:p>
    <w:p w:rsidR="001842A1" w:rsidRPr="00A27EA9" w:rsidRDefault="001842A1" w:rsidP="00A27EA9">
      <w:pPr>
        <w:pStyle w:val="11"/>
      </w:pPr>
      <w:r>
        <w:rPr>
          <w:rStyle w:val="0pt"/>
        </w:rPr>
        <w:t xml:space="preserve"> </w:t>
      </w: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"Суммарный заработок за два года с учетом ограничения на максимальную базу"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(заполняется автоматически после расчёта пособия сумма полей сумма заработка за год 1 и год 2 с учетом ограничений предельных баз для начисления страховых взносов в ФСС, при наведении на</w:t>
      </w:r>
      <w:r w:rsid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название поля появиться всплывающая подсказка с суммой заработка без</w:t>
      </w:r>
      <w:r w:rsid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ограничений).</w:t>
      </w:r>
    </w:p>
    <w:p w:rsidR="001842A1" w:rsidRPr="00A27EA9" w:rsidRDefault="001842A1" w:rsidP="00A27EA9">
      <w:pPr>
        <w:pStyle w:val="11"/>
      </w:pP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"Средний дневной заработок".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Поле не доступно для редактирования, заполняется автоматически после расчёта пособия.</w:t>
      </w:r>
    </w:p>
    <w:p w:rsidR="001842A1" w:rsidRDefault="001842A1" w:rsidP="001842A1">
      <w:pPr>
        <w:jc w:val="left"/>
      </w:pPr>
    </w:p>
    <w:p w:rsidR="001842A1" w:rsidRPr="00A27EA9" w:rsidRDefault="001842A1" w:rsidP="00A27EA9">
      <w:pPr>
        <w:pStyle w:val="11"/>
      </w:pP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lastRenderedPageBreak/>
        <w:t xml:space="preserve">"Отметка о замене годов для расчёта"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заполняется только для пособий</w:t>
      </w:r>
      <w:r w:rsid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02 пособия по беременности и родам и 05 ежемесячного пособия по уходу</w:t>
      </w:r>
      <w:r w:rsid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за ребёнком до 1,5 лет.</w:t>
      </w:r>
    </w:p>
    <w:p w:rsidR="001842A1" w:rsidRPr="00A27EA9" w:rsidRDefault="001842A1" w:rsidP="00A27EA9">
      <w:pPr>
        <w:pStyle w:val="11"/>
      </w:pP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"Год 1 изменения"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отображается и заполняется, если есть отметка</w:t>
      </w:r>
      <w:r w:rsid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о замене годов для расчёта.</w:t>
      </w:r>
    </w:p>
    <w:p w:rsidR="001842A1" w:rsidRPr="00A27EA9" w:rsidRDefault="001842A1" w:rsidP="00A27EA9">
      <w:pPr>
        <w:pStyle w:val="11"/>
      </w:pP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"Год 2 изменения"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отображается и заполняется, если есть отметка</w:t>
      </w:r>
      <w:r w:rsid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о замене годов для расчёта.</w:t>
      </w:r>
    </w:p>
    <w:p w:rsidR="001842A1" w:rsidRPr="00A27EA9" w:rsidRDefault="001842A1" w:rsidP="00A27EA9">
      <w:pPr>
        <w:pStyle w:val="11"/>
      </w:pP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"Год 1 на который заменили"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обязательное для заполнения поле, если</w:t>
      </w:r>
      <w:r w:rsid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нет отметки о замене годов для расчёта.</w:t>
      </w:r>
    </w:p>
    <w:p w:rsidR="001842A1" w:rsidRPr="00A27EA9" w:rsidRDefault="001842A1" w:rsidP="00A27EA9">
      <w:pPr>
        <w:pStyle w:val="11"/>
      </w:pP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"Год 2 на который заменили"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обязательное для заполнения поле, если</w:t>
      </w:r>
      <w:r w:rsid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нет отметки о замене годов для расчёта.</w:t>
      </w:r>
    </w:p>
    <w:p w:rsidR="001842A1" w:rsidRPr="00A27EA9" w:rsidRDefault="001842A1" w:rsidP="00A27EA9">
      <w:pPr>
        <w:pStyle w:val="11"/>
      </w:pP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"Сумма заработка за Год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1" - обязательное для заполнения поле.</w:t>
      </w:r>
    </w:p>
    <w:p w:rsidR="001842A1" w:rsidRPr="00A27EA9" w:rsidRDefault="001842A1" w:rsidP="00A27EA9">
      <w:pPr>
        <w:pStyle w:val="11"/>
      </w:pP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"Сумма заработка за Год 2"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обязательное для заполнения поле.</w:t>
      </w:r>
    </w:p>
    <w:p w:rsidR="001842A1" w:rsidRPr="00A27EA9" w:rsidRDefault="001842A1" w:rsidP="00A27EA9">
      <w:pPr>
        <w:pStyle w:val="11"/>
      </w:pP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"Районный коэффициент"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- выбирается из списка кнопкой </w:t>
      </w:r>
      <w:r w:rsidR="009D15FE">
        <w:rPr>
          <w:rFonts w:eastAsia="Arial Unicode MS"/>
          <w:noProof/>
        </w:rPr>
        <w:drawing>
          <wp:inline distT="0" distB="0" distL="0" distR="0">
            <wp:extent cx="332740" cy="249555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, - по умолчанию 100.</w:t>
      </w:r>
    </w:p>
    <w:p w:rsidR="001842A1" w:rsidRPr="00A27EA9" w:rsidRDefault="001842A1" w:rsidP="00A27EA9">
      <w:pPr>
        <w:pStyle w:val="11"/>
      </w:pP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"Ставка (от 0 до 1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)" - по умолчанию 1,00.</w:t>
      </w:r>
    </w:p>
    <w:p w:rsidR="001842A1" w:rsidRPr="00A27EA9" w:rsidRDefault="001842A1" w:rsidP="00A27EA9">
      <w:pPr>
        <w:pStyle w:val="11"/>
        <w:rPr>
          <w:rStyle w:val="0pt0"/>
          <w:rFonts w:ascii="Arial" w:eastAsia="Times New Roman" w:hAnsi="Arial" w:cs="Times New Roman"/>
          <w:color w:val="auto"/>
          <w:spacing w:val="0"/>
          <w:sz w:val="22"/>
          <w:szCs w:val="24"/>
          <w:lang w:bidi="ar-SA"/>
        </w:rPr>
      </w:pP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"Условия проживания\работы"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- только для пособия 05 выбирается из списка кнопкой </w:t>
      </w:r>
      <w:r w:rsidR="009D15FE">
        <w:rPr>
          <w:rFonts w:eastAsia="Arial Unicode MS"/>
          <w:noProof/>
        </w:rPr>
        <w:drawing>
          <wp:inline distT="0" distB="0" distL="0" distR="0">
            <wp:extent cx="332740" cy="249555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, - по умолчанию не выбрано.</w:t>
      </w:r>
    </w:p>
    <w:p w:rsidR="00A27EA9" w:rsidRPr="00A27EA9" w:rsidRDefault="00A27EA9" w:rsidP="00A27EA9">
      <w:pPr>
        <w:pStyle w:val="11"/>
      </w:pP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«Место проживания\работы»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только для пособия 05 выбирается из</w:t>
      </w:r>
      <w:r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списка кнопкой </w:t>
      </w:r>
      <w:r w:rsidR="009D15FE">
        <w:rPr>
          <w:rFonts w:eastAsia="Arial Unicode MS"/>
          <w:noProof/>
        </w:rPr>
        <w:drawing>
          <wp:inline distT="0" distB="0" distL="0" distR="0">
            <wp:extent cx="332740" cy="249555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, по умолчанию не выбрано.</w:t>
      </w:r>
    </w:p>
    <w:p w:rsidR="00A27EA9" w:rsidRPr="00A27EA9" w:rsidRDefault="00A27EA9" w:rsidP="00A27EA9">
      <w:pPr>
        <w:pStyle w:val="11"/>
      </w:pP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"Не страховой период (лет)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" - заполняется автоматически при заполнении соответствующих полей первой вкладки "ЛИСТОК НЕТРУДОСПОСОБНОСТИ" раздела "ЗАПОЛНЯЕТСЯ РАБОТОДАТЕЛЕМ".</w:t>
      </w:r>
    </w:p>
    <w:p w:rsidR="00A27EA9" w:rsidRPr="00A27EA9" w:rsidRDefault="00A27EA9" w:rsidP="00A27EA9">
      <w:pPr>
        <w:pStyle w:val="11"/>
      </w:pP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"Не страховой период (мес.)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" - заполняется автоматически при заполнении соответствующих полей первой вкладки "ЛИСТОК НЕТРУДОСПОСОБНОСТИ" раздела "ЗАПОЛНЯЕТСЯ РАБОТОДАТЕЛЕМ".</w:t>
      </w:r>
    </w:p>
    <w:p w:rsidR="00A27EA9" w:rsidRPr="00A27EA9" w:rsidRDefault="00A27EA9" w:rsidP="00A27EA9">
      <w:pPr>
        <w:pStyle w:val="11"/>
      </w:pP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"Расчёт по закону соотв. года"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 умолчанию 2011 г., можно выбрать из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списка кнопкой </w:t>
      </w:r>
      <w:r w:rsidR="009D15FE">
        <w:rPr>
          <w:rFonts w:eastAsia="Arial Unicode MS"/>
          <w:noProof/>
        </w:rPr>
        <w:drawing>
          <wp:inline distT="0" distB="0" distL="0" distR="0">
            <wp:extent cx="332740" cy="249555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, - только для пособий 02 Беременности и родам и 05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ежемесячного пособия по уходу за ребёнком до 1,5 лет можно выбрать до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2011 </w:t>
      </w: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г.</w:t>
      </w:r>
    </w:p>
    <w:p w:rsidR="00A27EA9" w:rsidRPr="00A27EA9" w:rsidRDefault="00A27EA9" w:rsidP="00A27EA9">
      <w:pPr>
        <w:pStyle w:val="11"/>
      </w:pP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"Оклад"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доступно для просмотра и редактирование, если в поле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"Расчёт по закону соотв. года" </w:t>
      </w:r>
      <w:r w:rsidRPr="00A27EA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установлено значение </w:t>
      </w:r>
      <w:r w:rsidRPr="00A27EA9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"До 2011г.".</w:t>
      </w:r>
    </w:p>
    <w:p w:rsidR="001842A1" w:rsidRPr="008A3E61" w:rsidRDefault="001842A1" w:rsidP="008A3E61">
      <w:pPr>
        <w:pStyle w:val="1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"Количество дней нетрудоспособности"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по ЛН - поле заполняется автоматически после расчёта пособия.</w:t>
      </w:r>
    </w:p>
    <w:p w:rsidR="001842A1" w:rsidRPr="008A3E61" w:rsidRDefault="001842A1" w:rsidP="008A3E61">
      <w:pPr>
        <w:pStyle w:val="11"/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lastRenderedPageBreak/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"Расчётное количество дней нетрудоспособности"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количество дней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br/>
        <w:t>после применения ограничения на максимально допустимое количество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br/>
        <w:t>дней подлежащих оплате. Поле заполняется автоматически после расчёта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br/>
        <w:t>пособия.</w:t>
      </w:r>
    </w:p>
    <w:p w:rsidR="001842A1" w:rsidRPr="008A3E61" w:rsidRDefault="001842A1" w:rsidP="008A3E61">
      <w:pPr>
        <w:pStyle w:val="11"/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"Сумма пособия средствами работодателя"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заполняется автоматически после расчёта пособия.</w:t>
      </w:r>
    </w:p>
    <w:p w:rsidR="001842A1" w:rsidRPr="008A3E61" w:rsidRDefault="001842A1" w:rsidP="008A3E61">
      <w:pPr>
        <w:pStyle w:val="1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"Сумма пособия средствами фонда"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заполняется автоматически после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br/>
        <w:t>расчёта пособия.</w:t>
      </w:r>
    </w:p>
    <w:p w:rsidR="001842A1" w:rsidRPr="008A3E61" w:rsidRDefault="001842A1" w:rsidP="008A3E61">
      <w:pPr>
        <w:pStyle w:val="1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"Итого к выдаче"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заполняется автоматически после расчёта пособия.</w:t>
      </w:r>
    </w:p>
    <w:p w:rsidR="001842A1" w:rsidRPr="008A3E61" w:rsidRDefault="001842A1" w:rsidP="008A3E61">
      <w:pPr>
        <w:pStyle w:val="11"/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"Дата фактического окончания периода выплаты пособия"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отображается и заполняется только для пособия 05 по уходу за ребёнком до 1,5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лет.</w:t>
      </w:r>
    </w:p>
    <w:p w:rsidR="001842A1" w:rsidRPr="008A3E61" w:rsidRDefault="001842A1" w:rsidP="008A3E61">
      <w:pPr>
        <w:pStyle w:val="35"/>
      </w:pP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Раздел </w:t>
      </w:r>
      <w:r w:rsidRPr="008A3E61">
        <w:rPr>
          <w:rStyle w:val="12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"Данные больничного листа (только для участников пилотного проекта)"</w:t>
      </w:r>
      <w:r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:</w:t>
      </w:r>
    </w:p>
    <w:p w:rsidR="001842A1" w:rsidRPr="008A3E61" w:rsidRDefault="001842A1" w:rsidP="008A3E61">
      <w:pPr>
        <w:pStyle w:val="11"/>
      </w:pPr>
      <w:r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"Уход за родственником 1";</w:t>
      </w:r>
    </w:p>
    <w:p w:rsidR="001842A1" w:rsidRPr="008A3E61" w:rsidRDefault="001842A1" w:rsidP="008A3E61">
      <w:pPr>
        <w:pStyle w:val="11"/>
      </w:pPr>
      <w:r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"Количество календарных дней, использованных в текущем году по уходу</w:t>
      </w:r>
      <w:r w:rsid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за родственником 1 (если он приходится ребёнком)" </w:t>
      </w: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- заполняется автоматически из справочника «Родственники, иждивенцы» (см. подраздел 3.2.4);</w:t>
      </w:r>
    </w:p>
    <w:p w:rsidR="001842A1" w:rsidRPr="008A3E61" w:rsidRDefault="001842A1" w:rsidP="008A3E61">
      <w:pPr>
        <w:pStyle w:val="11"/>
      </w:pPr>
      <w:r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"Уход за родственником 2";</w:t>
      </w:r>
    </w:p>
    <w:p w:rsidR="001842A1" w:rsidRPr="008A3E61" w:rsidRDefault="001842A1" w:rsidP="008A3E61">
      <w:pPr>
        <w:pStyle w:val="11"/>
      </w:pPr>
      <w:r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"Количество календарных дней, использованных в текущем году по уходу</w:t>
      </w:r>
      <w:r w:rsid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за родственником 1 (если он приходится ребёнком)" </w:t>
      </w: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- заполняется автоматически из справочника «Родственники, иждивенцы» (см. подраздел 3.2.4).</w:t>
      </w:r>
    </w:p>
    <w:p w:rsidR="001842A1" w:rsidRDefault="001842A1" w:rsidP="008A3E61">
      <w:pPr>
        <w:pStyle w:val="35"/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Раздел </w:t>
      </w:r>
      <w:r w:rsidRPr="008A3E61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"Дополнительные данные по застрахованному лицу"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доступен для </w:t>
      </w:r>
      <w:r w:rsidRPr="008A3E61">
        <w:rPr>
          <w:rFonts w:eastAsia="Arial Unicode MS"/>
        </w:rPr>
        <w:t>просмотра и</w:t>
      </w:r>
      <w:r w:rsidR="008A3E61" w:rsidRPr="008A3E61">
        <w:rPr>
          <w:rFonts w:eastAsia="Arial Unicode MS"/>
        </w:rPr>
        <w:t xml:space="preserve"> </w:t>
      </w:r>
      <w:r w:rsidRPr="008A3E61">
        <w:rPr>
          <w:rFonts w:eastAsia="Arial Unicode MS"/>
        </w:rPr>
        <w:t>редактирования пособий 04, 05 и 02:</w:t>
      </w:r>
    </w:p>
    <w:p w:rsidR="001842A1" w:rsidRPr="008A3E61" w:rsidRDefault="001842A1" w:rsidP="008A3E61">
      <w:pPr>
        <w:pStyle w:val="11"/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Подраздел </w:t>
      </w:r>
      <w:r w:rsidRPr="008A3E61">
        <w:rPr>
          <w:rStyle w:val="0pt"/>
          <w:rFonts w:ascii="Arial" w:hAnsi="Arial" w:cs="Times New Roman"/>
          <w:bCs w:val="0"/>
          <w:color w:val="auto"/>
          <w:spacing w:val="0"/>
          <w:sz w:val="22"/>
          <w:szCs w:val="24"/>
          <w:lang w:bidi="ar-SA"/>
        </w:rPr>
        <w:t>"Трудовой договор"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доступен для просмотра и редактирования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br/>
        <w:t>для пособий 02 и 05 и включает поля:</w:t>
      </w:r>
    </w:p>
    <w:p w:rsidR="001842A1" w:rsidRPr="008A3E61" w:rsidRDefault="001842A1" w:rsidP="008A3E61">
      <w:pPr>
        <w:pStyle w:val="2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"Дата начала трудового договора"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- нажать кнопку </w:t>
      </w:r>
      <w:r w:rsidR="009D15FE">
        <w:rPr>
          <w:rFonts w:eastAsia="Arial Unicode MS"/>
          <w:noProof/>
        </w:rPr>
        <w:drawing>
          <wp:inline distT="0" distB="0" distL="0" distR="0">
            <wp:extent cx="260985" cy="249555"/>
            <wp:effectExtent l="0" t="0" r="571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и выбрать из</w:t>
      </w:r>
      <w:r w:rsidR="008A3E61"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справочника;</w:t>
      </w:r>
    </w:p>
    <w:p w:rsidR="001842A1" w:rsidRPr="008A3E61" w:rsidRDefault="001842A1" w:rsidP="008A3E61">
      <w:pPr>
        <w:pStyle w:val="2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"Дата окончания трудового договора" -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поле не доступно для редактирования. В поле выводится значение из справочника.</w:t>
      </w:r>
    </w:p>
    <w:p w:rsidR="001842A1" w:rsidRDefault="001842A1" w:rsidP="008A3E61">
      <w:pPr>
        <w:pStyle w:val="11"/>
      </w:pPr>
      <w:r>
        <w:t xml:space="preserve">Подраздел </w:t>
      </w:r>
      <w:r>
        <w:rPr>
          <w:rStyle w:val="0pt"/>
        </w:rPr>
        <w:t xml:space="preserve">"Свидетельство" </w:t>
      </w:r>
      <w:r>
        <w:t>доступен для просмотра и редактирования</w:t>
      </w:r>
      <w:r w:rsidR="008A3E61">
        <w:t xml:space="preserve"> </w:t>
      </w:r>
      <w:r>
        <w:t>пособия 05 и включает поля:</w:t>
      </w:r>
    </w:p>
    <w:p w:rsidR="001842A1" w:rsidRPr="008A3E61" w:rsidRDefault="001842A1" w:rsidP="008A3E61">
      <w:pPr>
        <w:pStyle w:val="2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lastRenderedPageBreak/>
        <w:t xml:space="preserve"> "Серия и номер свидетельства" </w:t>
      </w:r>
      <w:r w:rsidRPr="008A3E61">
        <w:t xml:space="preserve">- нажать кнопку </w:t>
      </w:r>
      <w:r w:rsidR="009D15FE">
        <w:rPr>
          <w:rFonts w:eastAsia="Arial Unicode MS"/>
          <w:noProof/>
        </w:rPr>
        <w:drawing>
          <wp:inline distT="0" distB="0" distL="0" distR="0">
            <wp:extent cx="260985" cy="249555"/>
            <wp:effectExtent l="0" t="0" r="571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E61">
        <w:t xml:space="preserve"> и выбрать из справочника.</w:t>
      </w:r>
    </w:p>
    <w:p w:rsidR="001842A1" w:rsidRPr="008A3E61" w:rsidRDefault="001842A1" w:rsidP="008A3E61">
      <w:pPr>
        <w:pStyle w:val="21"/>
      </w:pPr>
      <w:r w:rsidRPr="008A3E61"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"Дата выдачи" </w:t>
      </w:r>
      <w:r w:rsidRPr="008A3E61">
        <w:t>- поле не доступно для редактирования, заполняется из</w:t>
      </w:r>
      <w:r w:rsidR="008A3E61">
        <w:t xml:space="preserve"> </w:t>
      </w:r>
      <w:r w:rsidRPr="008A3E61">
        <w:t>справочника.</w:t>
      </w:r>
    </w:p>
    <w:p w:rsidR="001842A1" w:rsidRPr="008A3E61" w:rsidRDefault="001842A1" w:rsidP="008A3E61">
      <w:pPr>
        <w:pStyle w:val="21"/>
      </w:pPr>
      <w:r w:rsidRPr="008A3E61"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"Дата рождения" </w:t>
      </w:r>
      <w:r w:rsidRPr="008A3E61">
        <w:t>- поле не доступно для редактирования, заполняется</w:t>
      </w:r>
      <w:r w:rsidR="008A3E61">
        <w:t xml:space="preserve"> </w:t>
      </w:r>
      <w:r w:rsidRPr="008A3E61">
        <w:t>из справочника.</w:t>
      </w:r>
    </w:p>
    <w:p w:rsidR="001842A1" w:rsidRPr="008A3E61" w:rsidRDefault="001842A1" w:rsidP="008A3E61">
      <w:pPr>
        <w:pStyle w:val="2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"Дата смерти" </w:t>
      </w:r>
      <w:r w:rsidRPr="008A3E61">
        <w:t>- поле не доступно для редактирования, заполняется из</w:t>
      </w:r>
      <w:r w:rsidR="008A3E61">
        <w:t xml:space="preserve"> </w:t>
      </w:r>
      <w:r w:rsidRPr="008A3E61">
        <w:t>справочника.</w:t>
      </w:r>
    </w:p>
    <w:p w:rsidR="001842A1" w:rsidRPr="008A3E61" w:rsidRDefault="001842A1" w:rsidP="008A3E61">
      <w:pPr>
        <w:pStyle w:val="2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"Фамилия" </w:t>
      </w:r>
      <w:r w:rsidRPr="008A3E61">
        <w:t>- поле не доступно для редактирования, заполняется из</w:t>
      </w:r>
      <w:r w:rsidR="008A3E61">
        <w:t xml:space="preserve"> </w:t>
      </w:r>
      <w:r w:rsidRPr="008A3E61">
        <w:t>справочника.</w:t>
      </w:r>
    </w:p>
    <w:p w:rsidR="001842A1" w:rsidRPr="008A3E61" w:rsidRDefault="001842A1" w:rsidP="008A3E61">
      <w:pPr>
        <w:pStyle w:val="2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"Имя" </w:t>
      </w:r>
      <w:r w:rsidRPr="008A3E61">
        <w:t>- поле не доступно для редактирования, заполняется из справочника.</w:t>
      </w:r>
    </w:p>
    <w:p w:rsidR="001842A1" w:rsidRPr="008A3E61" w:rsidRDefault="001842A1" w:rsidP="008A3E61">
      <w:pPr>
        <w:pStyle w:val="2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"Отчество" </w:t>
      </w:r>
      <w:r w:rsidRPr="008A3E61">
        <w:t>- поле не доступно для редактирования, заполняется из</w:t>
      </w:r>
      <w:r w:rsidRPr="008A3E61">
        <w:br/>
        <w:t>справочника.</w:t>
      </w:r>
    </w:p>
    <w:p w:rsidR="001842A1" w:rsidRPr="008A3E61" w:rsidRDefault="001842A1" w:rsidP="008A3E61">
      <w:pPr>
        <w:pStyle w:val="11"/>
      </w:pPr>
      <w:r w:rsidRPr="008A3E61"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"Очерёдность рождения" </w:t>
      </w:r>
      <w:r w:rsidRPr="008A3E61">
        <w:t>- поле доступно для просмотра и редактирования для пособия 05.</w:t>
      </w:r>
    </w:p>
    <w:p w:rsidR="001842A1" w:rsidRPr="008A3E61" w:rsidRDefault="001842A1" w:rsidP="008A3E61">
      <w:pPr>
        <w:pStyle w:val="11"/>
      </w:pPr>
      <w:r w:rsidRPr="008A3E61"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"Отметка о лишении материнства" </w:t>
      </w:r>
      <w:r w:rsidRPr="008A3E61">
        <w:t>- поле доступно для просмотра и редактирования для пособия 05.</w:t>
      </w:r>
    </w:p>
    <w:p w:rsidR="001842A1" w:rsidRPr="008A3E61" w:rsidRDefault="001842A1" w:rsidP="008A3E61">
      <w:pPr>
        <w:pStyle w:val="11"/>
      </w:pPr>
      <w:r w:rsidRPr="008A3E61">
        <w:t xml:space="preserve"> Подраздел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"Справка о рождении" </w:t>
      </w:r>
      <w:r w:rsidRPr="008A3E61">
        <w:t>- подраздел доступен для просмотра и</w:t>
      </w:r>
      <w:r w:rsidRPr="008A3E61">
        <w:br/>
        <w:t>редактирования в пособии 04 и включает поля:</w:t>
      </w:r>
    </w:p>
    <w:p w:rsidR="001842A1" w:rsidRPr="008A3E61" w:rsidRDefault="001842A1" w:rsidP="008A3E61">
      <w:pPr>
        <w:pStyle w:val="21"/>
      </w:pPr>
      <w:r w:rsidRPr="008A3E61"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"Серия и номер справки" </w:t>
      </w:r>
      <w:r w:rsidRPr="008A3E61">
        <w:t xml:space="preserve">- нажать кнопку </w:t>
      </w:r>
      <w:r w:rsidR="009D15FE">
        <w:rPr>
          <w:rFonts w:eastAsia="Arial Unicode MS"/>
          <w:noProof/>
        </w:rPr>
        <w:drawing>
          <wp:inline distT="0" distB="0" distL="0" distR="0">
            <wp:extent cx="260985" cy="249555"/>
            <wp:effectExtent l="0" t="0" r="571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E61">
        <w:t xml:space="preserve"> и выбрать из справочника;</w:t>
      </w:r>
    </w:p>
    <w:p w:rsidR="001842A1" w:rsidRPr="008A3E61" w:rsidRDefault="001842A1" w:rsidP="008A3E61">
      <w:pPr>
        <w:pStyle w:val="21"/>
      </w:pPr>
      <w:r w:rsidRPr="008A3E61"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"Дата выдачи справки" </w:t>
      </w:r>
      <w:r w:rsidRPr="008A3E61">
        <w:t>- поле не доступно для редактирования. В поле</w:t>
      </w:r>
      <w:r w:rsidR="008A3E61">
        <w:t xml:space="preserve"> </w:t>
      </w:r>
      <w:r w:rsidRPr="008A3E61">
        <w:t>выводится значение из справочника;</w:t>
      </w:r>
    </w:p>
    <w:p w:rsidR="001842A1" w:rsidRPr="008A3E61" w:rsidRDefault="001842A1" w:rsidP="008A3E61">
      <w:pPr>
        <w:pStyle w:val="2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"День рождения ребёнка" </w:t>
      </w:r>
      <w:r w:rsidRPr="008A3E61">
        <w:t>- поле не доступно для редактирования. В</w:t>
      </w:r>
      <w:r w:rsidR="008A3E61">
        <w:t xml:space="preserve"> </w:t>
      </w:r>
      <w:r w:rsidRPr="008A3E61">
        <w:t>поле выводится значение из справочника;</w:t>
      </w:r>
    </w:p>
    <w:p w:rsidR="001842A1" w:rsidRPr="008A3E61" w:rsidRDefault="001842A1" w:rsidP="008A3E61">
      <w:pPr>
        <w:pStyle w:val="21"/>
      </w:pPr>
      <w:r w:rsidRPr="008A3E61"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"Фамилия ребёнка" </w:t>
      </w:r>
      <w:r w:rsidRPr="008A3E61">
        <w:t>- поле не доступно для редактирования. В поле</w:t>
      </w:r>
      <w:r w:rsidR="008A3E61">
        <w:t xml:space="preserve"> </w:t>
      </w:r>
      <w:r w:rsidRPr="008A3E61">
        <w:t>выводится значение из справочника;</w:t>
      </w:r>
    </w:p>
    <w:p w:rsidR="001842A1" w:rsidRPr="008A3E61" w:rsidRDefault="001842A1" w:rsidP="008A3E61">
      <w:pPr>
        <w:pStyle w:val="21"/>
      </w:pPr>
      <w:r w:rsidRPr="008A3E61"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"Имя ребёнка" </w:t>
      </w:r>
      <w:r w:rsidRPr="008A3E61">
        <w:t>- поле не доступно для редактирования. В поле выводится значение из справочника;</w:t>
      </w:r>
    </w:p>
    <w:p w:rsidR="001842A1" w:rsidRPr="008A3E61" w:rsidRDefault="001842A1" w:rsidP="008A3E61">
      <w:pPr>
        <w:pStyle w:val="21"/>
      </w:pPr>
      <w:r w:rsidRPr="008A3E61"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"Отчество ребёнка" </w:t>
      </w:r>
      <w:r w:rsidRPr="008A3E61">
        <w:t>- поле не доступно для редактирования. В поле</w:t>
      </w:r>
      <w:r w:rsidR="008A3E61">
        <w:t xml:space="preserve"> </w:t>
      </w:r>
      <w:r w:rsidRPr="008A3E61">
        <w:t>выводится значение из справочника.</w:t>
      </w:r>
    </w:p>
    <w:p w:rsidR="001842A1" w:rsidRPr="008A3E61" w:rsidRDefault="001842A1" w:rsidP="008A3E61">
      <w:pPr>
        <w:pStyle w:val="11"/>
      </w:pP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lastRenderedPageBreak/>
        <w:t xml:space="preserve">Подраздел </w:t>
      </w:r>
      <w:r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"Приказ о предоставлении отпуска по уходу за ребёнком до</w:t>
      </w:r>
      <w:r w:rsidR="008A3E61"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1,5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лет"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доступен для просмотра и редактирования пособия 05 и содержит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поля:</w:t>
      </w:r>
    </w:p>
    <w:p w:rsidR="001842A1" w:rsidRPr="008A3E61" w:rsidRDefault="001842A1" w:rsidP="008A3E61">
      <w:pPr>
        <w:pStyle w:val="21"/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"Номер приказа об отпуске по уходу"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нажать кнопку — и выбрать из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справочника;</w:t>
      </w:r>
    </w:p>
    <w:p w:rsidR="001842A1" w:rsidRPr="008A3E61" w:rsidRDefault="001842A1" w:rsidP="008A3E61">
      <w:pPr>
        <w:pStyle w:val="21"/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"Дата приказа об отпуске по уходу"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не доступно для редактирования. В поле выводится значение из справочника;</w:t>
      </w:r>
    </w:p>
    <w:p w:rsidR="001842A1" w:rsidRPr="008A3E61" w:rsidRDefault="001842A1" w:rsidP="008A3E61">
      <w:pPr>
        <w:pStyle w:val="2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"Дата начала отпуска"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не доступно для редактирования. В поле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выводится значение из справочника;</w:t>
      </w:r>
    </w:p>
    <w:p w:rsidR="001842A1" w:rsidRPr="008A3E61" w:rsidRDefault="001842A1" w:rsidP="008A3E61">
      <w:pPr>
        <w:pStyle w:val="2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"Дата окончания отпуска"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не доступно для редактирования. В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поле выводится значение из справочника.</w:t>
      </w:r>
    </w:p>
    <w:p w:rsidR="001842A1" w:rsidRPr="008A3E61" w:rsidRDefault="001842A1" w:rsidP="008A3E61">
      <w:pPr>
        <w:pStyle w:val="11"/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Подраздел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"Приказ о замене послеродового отпуска на отпуск по уходу</w:t>
      </w:r>
      <w:r w:rsid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за ребёнком"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доступен для просмотра и редактирования пособия 05 и содержит поля:</w:t>
      </w:r>
    </w:p>
    <w:p w:rsidR="001842A1" w:rsidRPr="008A3E61" w:rsidRDefault="001842A1" w:rsidP="008A3E61">
      <w:pPr>
        <w:pStyle w:val="21"/>
      </w:pPr>
      <w:r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"Номер приказа о замене послеродового отпуска" </w:t>
      </w: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- нажать кнопку</w:t>
      </w:r>
      <w:r w:rsid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 </w:t>
      </w:r>
      <w:r w:rsidR="009D15FE">
        <w:rPr>
          <w:rFonts w:eastAsia="Arial Unicode MS"/>
          <w:noProof/>
        </w:rPr>
        <w:drawing>
          <wp:inline distT="0" distB="0" distL="0" distR="0">
            <wp:extent cx="260985" cy="249555"/>
            <wp:effectExtent l="0" t="0" r="571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и выбрать из справочника;</w:t>
      </w:r>
    </w:p>
    <w:p w:rsidR="001842A1" w:rsidRPr="008A3E61" w:rsidRDefault="001842A1" w:rsidP="008A3E61">
      <w:pPr>
        <w:pStyle w:val="21"/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"Дата приказа о замене послеродового отпуска"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не доступно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для редактирования. В поле выводится значение из справочника.</w:t>
      </w:r>
    </w:p>
    <w:p w:rsidR="001842A1" w:rsidRPr="008A3E61" w:rsidRDefault="001842A1" w:rsidP="008A3E61">
      <w:pPr>
        <w:pStyle w:val="11"/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Подраздел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"Справка об усыновлении/опеке"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доступен для просмотра и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редактирования пособия 05 и 04 и содержит поля:</w:t>
      </w:r>
    </w:p>
    <w:p w:rsidR="001842A1" w:rsidRPr="008A3E61" w:rsidRDefault="001842A1" w:rsidP="008A3E61">
      <w:pPr>
        <w:pStyle w:val="21"/>
      </w:pPr>
      <w:r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"Серия и номер справки об усыновлении, опеке" </w:t>
      </w: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- нажать кнопку</w:t>
      </w:r>
      <w:r w:rsid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 </w:t>
      </w:r>
      <w:r w:rsidR="009D15FE">
        <w:rPr>
          <w:rFonts w:eastAsia="Arial Unicode MS"/>
          <w:noProof/>
        </w:rPr>
        <w:drawing>
          <wp:inline distT="0" distB="0" distL="0" distR="0">
            <wp:extent cx="260985" cy="249555"/>
            <wp:effectExtent l="0" t="0" r="571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и выбрать из справочника;</w:t>
      </w:r>
    </w:p>
    <w:p w:rsidR="001842A1" w:rsidRPr="008A3E61" w:rsidRDefault="001842A1" w:rsidP="008A3E61">
      <w:pPr>
        <w:pStyle w:val="21"/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"Дата выдачи справки об усыновлении, опеке"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не доступно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для редактирования. В поле выводится значение из справочника.</w:t>
      </w:r>
    </w:p>
    <w:p w:rsidR="001842A1" w:rsidRPr="008A3E61" w:rsidRDefault="001842A1" w:rsidP="008A3E61">
      <w:pPr>
        <w:pStyle w:val="11"/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Подраздел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"Договор о передаче в приёмную семью"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доступен для просмотра и редактирования пособия 05 и 04 и содержит поля:</w:t>
      </w:r>
    </w:p>
    <w:p w:rsidR="001842A1" w:rsidRPr="008A3E61" w:rsidRDefault="001842A1" w:rsidP="008A3E61">
      <w:pPr>
        <w:pStyle w:val="21"/>
      </w:pPr>
      <w:r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"Серия и номер справки о передаче в приёмную семью" </w:t>
      </w:r>
      <w:r w:rsid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–</w:t>
      </w: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 нажать</w:t>
      </w:r>
      <w:r w:rsid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 </w:t>
      </w:r>
      <w:r w:rsidR="009D15FE">
        <w:rPr>
          <w:rFonts w:eastAsia="Arial Unicode MS"/>
          <w:noProof/>
        </w:rPr>
        <w:drawing>
          <wp:inline distT="0" distB="0" distL="0" distR="0">
            <wp:extent cx="260985" cy="249555"/>
            <wp:effectExtent l="0" t="0" r="571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кнопку — и выбрать из справочника.</w:t>
      </w:r>
    </w:p>
    <w:p w:rsidR="001842A1" w:rsidRPr="008A3E61" w:rsidRDefault="001842A1" w:rsidP="008A3E61">
      <w:pPr>
        <w:pStyle w:val="21"/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"Дата выдачи справки о передаче в приёмную семью"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не доступно для редактирования. В поле выводится значение из справочника.</w:t>
      </w:r>
    </w:p>
    <w:p w:rsidR="001842A1" w:rsidRPr="008A3E61" w:rsidRDefault="001842A1" w:rsidP="008A3E61">
      <w:pPr>
        <w:pStyle w:val="11"/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"Наличие документа о рождении другого ребёнка"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доступно для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просмотра и редактирования для пособия 05.</w:t>
      </w:r>
    </w:p>
    <w:p w:rsidR="001842A1" w:rsidRPr="008A3E61" w:rsidRDefault="001842A1" w:rsidP="008A3E61">
      <w:pPr>
        <w:pStyle w:val="1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lastRenderedPageBreak/>
        <w:t xml:space="preserve">"Наличие документа о смерти другого ребёнка"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доступно для просмотра и редактирования для пособия 05.</w:t>
      </w:r>
    </w:p>
    <w:p w:rsidR="001842A1" w:rsidRPr="008A3E61" w:rsidRDefault="001842A1" w:rsidP="008A3E61">
      <w:pPr>
        <w:pStyle w:val="11"/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Подраздел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"Справка о неполучении пособия от отца"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доступен для просмотра и редактирования пособия 05 и 04 и содержит поля:</w:t>
      </w:r>
    </w:p>
    <w:p w:rsidR="001842A1" w:rsidRPr="008A3E61" w:rsidRDefault="001842A1" w:rsidP="008A3E61">
      <w:pPr>
        <w:pStyle w:val="21"/>
      </w:pPr>
      <w:r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"Серия и номер о неполучении пособия от отца" </w:t>
      </w: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- нажать кнопку </w:t>
      </w:r>
      <w:r w:rsidR="009D15FE">
        <w:rPr>
          <w:rFonts w:eastAsia="Arial Unicode MS"/>
          <w:noProof/>
        </w:rPr>
        <w:drawing>
          <wp:inline distT="0" distB="0" distL="0" distR="0">
            <wp:extent cx="260985" cy="249555"/>
            <wp:effectExtent l="0" t="0" r="571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и выбрать из справочника;</w:t>
      </w:r>
    </w:p>
    <w:p w:rsidR="001842A1" w:rsidRPr="008A3E61" w:rsidRDefault="001842A1" w:rsidP="008A3E61">
      <w:pPr>
        <w:pStyle w:val="2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"Дата получения справки о неполучении пособия от отца"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не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доступно для редактирования. В поле выводится значение из справочника.</w:t>
      </w:r>
    </w:p>
    <w:p w:rsidR="001842A1" w:rsidRPr="008A3E61" w:rsidRDefault="001842A1" w:rsidP="008A3E61">
      <w:pPr>
        <w:pStyle w:val="11"/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Подраздел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"Справка о неполучении пособия от матери"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доступен для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просмотра и редактирования пособия 05 и 04 и содержит поля:</w:t>
      </w:r>
    </w:p>
    <w:p w:rsidR="001842A1" w:rsidRPr="008A3E61" w:rsidRDefault="001842A1" w:rsidP="008A3E61">
      <w:pPr>
        <w:pStyle w:val="21"/>
      </w:pPr>
      <w:r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"Серия и номер о неполучении пособия от матери" </w:t>
      </w: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- нажать кнопку</w:t>
      </w:r>
      <w:r w:rsid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 </w:t>
      </w:r>
      <w:r w:rsidR="009D15FE">
        <w:rPr>
          <w:rFonts w:eastAsia="Arial Unicode MS"/>
          <w:noProof/>
        </w:rPr>
        <w:drawing>
          <wp:inline distT="0" distB="0" distL="0" distR="0">
            <wp:extent cx="260985" cy="249555"/>
            <wp:effectExtent l="0" t="0" r="571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и выбрать из справочника;</w:t>
      </w:r>
    </w:p>
    <w:p w:rsidR="001842A1" w:rsidRPr="008A3E61" w:rsidRDefault="001842A1" w:rsidP="008A3E61">
      <w:pPr>
        <w:pStyle w:val="2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"Дата получения справки о неполучении пособия от матери" 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–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поле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не доступно для редактирования. В поле выводится значение из справочника.</w:t>
      </w:r>
    </w:p>
    <w:p w:rsidR="001842A1" w:rsidRPr="008A3E61" w:rsidRDefault="001842A1" w:rsidP="008A3E61">
      <w:pPr>
        <w:pStyle w:val="11"/>
      </w:pP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Подраздел </w:t>
      </w: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"Справка о неполучении пособия другим родителем"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доступен для просмотра и редактирования для пособия 05 и 04 и содержит</w:t>
      </w:r>
      <w:r w:rsid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поля:</w:t>
      </w:r>
    </w:p>
    <w:p w:rsidR="001842A1" w:rsidRPr="008A3E61" w:rsidRDefault="001842A1" w:rsidP="008A3E61">
      <w:pPr>
        <w:pStyle w:val="21"/>
      </w:pPr>
      <w:r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"Серия и номер о неполучении пособия другим родителем" </w:t>
      </w:r>
      <w:r w:rsid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–</w:t>
      </w: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 нажать</w:t>
      </w:r>
      <w:r w:rsid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 </w:t>
      </w: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кнопку </w:t>
      </w:r>
      <w:r w:rsidR="009D15FE">
        <w:rPr>
          <w:rFonts w:eastAsia="Arial Unicode MS"/>
          <w:noProof/>
        </w:rPr>
        <w:drawing>
          <wp:inline distT="0" distB="0" distL="0" distR="0">
            <wp:extent cx="260985" cy="249555"/>
            <wp:effectExtent l="0" t="0" r="571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 и выбрать из справочника.</w:t>
      </w:r>
    </w:p>
    <w:p w:rsidR="001842A1" w:rsidRPr="008A3E61" w:rsidRDefault="001842A1" w:rsidP="008A3E61">
      <w:pPr>
        <w:pStyle w:val="2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"Дата получения справки о неполучении пособия другим родителем"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не доступно для редактирования. В поле выводится значение из справочника.</w:t>
      </w:r>
    </w:p>
    <w:p w:rsidR="001842A1" w:rsidRPr="008A3E61" w:rsidRDefault="001842A1" w:rsidP="008A3E61">
      <w:pPr>
        <w:pStyle w:val="35"/>
      </w:pP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 xml:space="preserve">Раздел </w:t>
      </w:r>
      <w:r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>"ДОПОЛНИТЕЛЬНЫЕ ДАННЫЕ В СООТВЕТСТВИИ С РЕГЛАМЕНТОМ</w:t>
      </w:r>
      <w:r w:rsid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1.6" включает поля:</w:t>
      </w:r>
    </w:p>
    <w:p w:rsidR="001842A1" w:rsidRPr="008A3E61" w:rsidRDefault="001842A1" w:rsidP="008A3E61">
      <w:pPr>
        <w:pStyle w:val="1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"Признак информации"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не доступно для редактирования. В перспективе будет открыто после реализации в Финансовом Модуле «Перерасчёта»;</w:t>
      </w:r>
    </w:p>
    <w:p w:rsidR="001842A1" w:rsidRPr="008A3E61" w:rsidRDefault="001842A1" w:rsidP="008A3E61">
      <w:pPr>
        <w:pStyle w:val="11"/>
      </w:pPr>
      <w:r w:rsidRPr="008A3E61">
        <w:rPr>
          <w:rStyle w:val="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"Причина перерасчёта" </w:t>
      </w:r>
      <w:r w:rsidRPr="008A3E61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- поле не доступно для редактирования. В перспективе будет открыто после реализации в финансовом модуле «Перерасчёт»;</w:t>
      </w:r>
    </w:p>
    <w:p w:rsidR="001842A1" w:rsidRPr="008A3E61" w:rsidRDefault="001842A1" w:rsidP="008A3E61">
      <w:pPr>
        <w:pStyle w:val="11"/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</w:pPr>
      <w:r w:rsidRPr="008A3E61">
        <w:rPr>
          <w:rStyle w:val="120pt"/>
          <w:rFonts w:ascii="Arial" w:hAnsi="Arial" w:cs="Times New Roman"/>
          <w:b w:val="0"/>
          <w:bCs w:val="0"/>
          <w:color w:val="auto"/>
          <w:spacing w:val="0"/>
          <w:sz w:val="22"/>
          <w:szCs w:val="24"/>
          <w:lang w:bidi="ar-SA"/>
        </w:rPr>
        <w:t xml:space="preserve"> "Среднемесячный заработок (для одновременного ухода за несколькими детьми)</w:t>
      </w:r>
      <w:r w:rsidRPr="008A3E61">
        <w:rPr>
          <w:rStyle w:val="120pt0"/>
          <w:rFonts w:ascii="Arial" w:hAnsi="Arial" w:cs="Times New Roman"/>
          <w:b w:val="0"/>
          <w:bCs w:val="0"/>
          <w:color w:val="auto"/>
          <w:spacing w:val="0"/>
          <w:sz w:val="22"/>
          <w:szCs w:val="24"/>
          <w:shd w:val="clear" w:color="auto" w:fill="auto"/>
          <w:lang w:bidi="ar-SA"/>
        </w:rPr>
        <w:t>" - поле доступно для просмотра и редактирования для пособия 05.</w:t>
      </w:r>
    </w:p>
    <w:p w:rsidR="001842A1" w:rsidRDefault="001842A1" w:rsidP="008A3E61">
      <w:pPr>
        <w:pStyle w:val="11"/>
      </w:pPr>
      <w:r>
        <w:t>"Одновременный уход за несколькими детьми" - поле доступно для просмотра и редактирования для пособия 05.</w:t>
      </w:r>
    </w:p>
    <w:p w:rsidR="001842A1" w:rsidRDefault="001842A1" w:rsidP="008A3E61">
      <w:pPr>
        <w:pStyle w:val="11"/>
      </w:pPr>
      <w:r>
        <w:lastRenderedPageBreak/>
        <w:t xml:space="preserve"> "Код причины радиационного воздействия" - выбирается из списка</w:t>
      </w:r>
      <w:r w:rsidR="008E54E6">
        <w:t xml:space="preserve"> </w:t>
      </w:r>
      <w:r>
        <w:t xml:space="preserve">кнопкой </w:t>
      </w:r>
      <w:r w:rsidR="009D15FE">
        <w:rPr>
          <w:rFonts w:eastAsia="Arial Unicode MS"/>
          <w:noProof/>
        </w:rPr>
        <w:drawing>
          <wp:inline distT="0" distB="0" distL="0" distR="0">
            <wp:extent cx="332740" cy="249555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- по умолчанию не выбрано.</w:t>
      </w:r>
    </w:p>
    <w:p w:rsidR="001842A1" w:rsidRDefault="001842A1" w:rsidP="008A3E61">
      <w:pPr>
        <w:pStyle w:val="11"/>
      </w:pPr>
      <w:r>
        <w:t xml:space="preserve"> Подраздел "Справка о постановке на учёт в медицинских учреждениях</w:t>
      </w:r>
      <w:r w:rsidR="008E54E6">
        <w:t xml:space="preserve"> </w:t>
      </w:r>
      <w:r>
        <w:t>в ранние сроки беременности" доступен для просмотра и редактирования</w:t>
      </w:r>
      <w:r w:rsidR="008E54E6">
        <w:t xml:space="preserve"> </w:t>
      </w:r>
      <w:r>
        <w:t>для пособия 02, если на вкладке "ЛИСТОК НЕТРУДОСПОСОБНОСТИ" значение поля "Поставлена на учёт в ранние сроки беременности (до 12</w:t>
      </w:r>
      <w:r w:rsidR="008E54E6">
        <w:t xml:space="preserve"> </w:t>
      </w:r>
      <w:r w:rsidRPr="001516D7">
        <w:rPr>
          <w:shd w:val="clear" w:color="auto" w:fill="FFFFFF"/>
        </w:rPr>
        <w:t>недель)"</w:t>
      </w:r>
      <w:r>
        <w:t xml:space="preserve"> равно "Да":</w:t>
      </w:r>
    </w:p>
    <w:p w:rsidR="001842A1" w:rsidRPr="008E54E6" w:rsidRDefault="001842A1" w:rsidP="008E54E6">
      <w:pPr>
        <w:pStyle w:val="21"/>
      </w:pPr>
      <w:r w:rsidRPr="008E54E6">
        <w:t xml:space="preserve"> "Серия и номер справки о постановке на учёт" - нажать кнопку </w:t>
      </w:r>
      <w:r w:rsidR="009D15FE">
        <w:rPr>
          <w:rFonts w:eastAsia="Arial Unicode MS"/>
          <w:noProof/>
        </w:rPr>
        <w:drawing>
          <wp:inline distT="0" distB="0" distL="0" distR="0">
            <wp:extent cx="260985" cy="249555"/>
            <wp:effectExtent l="0" t="0" r="571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4E6">
        <w:t xml:space="preserve"> и</w:t>
      </w:r>
      <w:r w:rsidR="008E54E6">
        <w:t xml:space="preserve"> </w:t>
      </w:r>
      <w:r w:rsidRPr="008E54E6">
        <w:t>выбрать из справочника.</w:t>
      </w:r>
    </w:p>
    <w:p w:rsidR="001842A1" w:rsidRPr="008E54E6" w:rsidRDefault="001842A1" w:rsidP="008E54E6">
      <w:pPr>
        <w:pStyle w:val="21"/>
      </w:pPr>
      <w:r w:rsidRPr="008E54E6">
        <w:t xml:space="preserve"> "Дата выдачи справки о постановке на учёт" - поле не доступно для</w:t>
      </w:r>
      <w:r w:rsidR="008E54E6">
        <w:t xml:space="preserve"> </w:t>
      </w:r>
      <w:r w:rsidRPr="008E54E6">
        <w:t>редактирования. В поле выводится значение из справочника.</w:t>
      </w:r>
    </w:p>
    <w:p w:rsidR="001842A1" w:rsidRPr="008E54E6" w:rsidRDefault="001842A1" w:rsidP="008E54E6">
      <w:pPr>
        <w:pStyle w:val="35"/>
      </w:pPr>
      <w:r w:rsidRPr="008E54E6">
        <w:t>Раздел "ИНАЯ ИНФОРМАЦИЯ НЕОБХОДИМАЯ ДЛЯ РАСЧЕТА ПОСОБИЯ И</w:t>
      </w:r>
      <w:r w:rsidR="008E54E6">
        <w:t xml:space="preserve"> </w:t>
      </w:r>
      <w:r w:rsidRPr="008E54E6">
        <w:t>ПЕЧАТИ РЕЕСТРА И ЗАЯВЛЕНИЯ" содержит элементы:</w:t>
      </w:r>
    </w:p>
    <w:p w:rsidR="001842A1" w:rsidRPr="008E54E6" w:rsidRDefault="001842A1" w:rsidP="008E54E6">
      <w:pPr>
        <w:pStyle w:val="11"/>
      </w:pPr>
      <w:r w:rsidRPr="008E54E6">
        <w:t xml:space="preserve"> "Информация, влияющая на право получения пособия или определяющая его размеры" - поле не доступно для пособия 03.</w:t>
      </w:r>
    </w:p>
    <w:p w:rsidR="001842A1" w:rsidRPr="008E54E6" w:rsidRDefault="001842A1" w:rsidP="008E54E6">
      <w:pPr>
        <w:pStyle w:val="11"/>
      </w:pPr>
      <w:r w:rsidRPr="008E54E6">
        <w:t xml:space="preserve"> Подраздел "Периоды, за который пособия не назначаются (для заявления)" включает поля ввода "Период 1 С", "Период 1 ПО", "Период 2 С",</w:t>
      </w:r>
      <w:r w:rsidR="008E54E6">
        <w:t xml:space="preserve"> </w:t>
      </w:r>
      <w:r w:rsidRPr="008E54E6">
        <w:t>"Период 2 ПО".</w:t>
      </w:r>
    </w:p>
    <w:p w:rsidR="001842A1" w:rsidRPr="008E54E6" w:rsidRDefault="001842A1" w:rsidP="008E54E6">
      <w:pPr>
        <w:pStyle w:val="11"/>
      </w:pPr>
      <w:r w:rsidRPr="008E54E6">
        <w:t xml:space="preserve"> "Статус заявителя" - поле не доступно для пособия 03.</w:t>
      </w:r>
    </w:p>
    <w:p w:rsidR="001842A1" w:rsidRPr="008E54E6" w:rsidRDefault="001842A1" w:rsidP="008E54E6">
      <w:pPr>
        <w:pStyle w:val="11"/>
      </w:pPr>
      <w:r w:rsidRPr="008E54E6">
        <w:t xml:space="preserve"> "Перечень документов для печатных форм" - нажать кнопку </w:t>
      </w:r>
      <w:r w:rsidR="009D15FE">
        <w:rPr>
          <w:rFonts w:eastAsia="Arial Unicode MS"/>
          <w:noProof/>
        </w:rPr>
        <w:drawing>
          <wp:inline distT="0" distB="0" distL="0" distR="0">
            <wp:extent cx="260985" cy="249555"/>
            <wp:effectExtent l="0" t="0" r="571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54E6">
        <w:t xml:space="preserve"> и выбрать</w:t>
      </w:r>
      <w:r w:rsidR="008E54E6">
        <w:t xml:space="preserve"> </w:t>
      </w:r>
      <w:r w:rsidRPr="008E54E6">
        <w:t>из справочника.</w:t>
      </w:r>
    </w:p>
    <w:p w:rsidR="001842A1" w:rsidRPr="008E54E6" w:rsidRDefault="001842A1" w:rsidP="008E54E6">
      <w:pPr>
        <w:pStyle w:val="11"/>
      </w:pPr>
      <w:r w:rsidRPr="008E54E6">
        <w:t xml:space="preserve"> "Уполномоченный представитель страхователя".</w:t>
      </w:r>
    </w:p>
    <w:p w:rsidR="001842A1" w:rsidRDefault="001842A1" w:rsidP="008E54E6">
      <w:pPr>
        <w:pStyle w:val="35"/>
      </w:pPr>
      <w:r>
        <w:t>Раздел "ДОПОЛНИТЕЛЬНЫЕ ДАННЫЕ В СООТВЕТСТВИИ С РЕГЛАМЕНТОМ</w:t>
      </w:r>
      <w:r w:rsidR="008E54E6">
        <w:t xml:space="preserve"> </w:t>
      </w:r>
      <w:r>
        <w:t xml:space="preserve">1.7" доступен для просмотра и редактирования параметра в </w:t>
      </w:r>
      <w:r w:rsidRPr="001516D7">
        <w:rPr>
          <w:shd w:val="clear" w:color="auto" w:fill="FFFFFF"/>
        </w:rPr>
        <w:t>пособии 06</w:t>
      </w:r>
      <w:r>
        <w:t>:</w:t>
      </w:r>
    </w:p>
    <w:p w:rsidR="001842A1" w:rsidRPr="008E54E6" w:rsidRDefault="001842A1" w:rsidP="001516D7">
      <w:pPr>
        <w:pStyle w:val="11"/>
      </w:pPr>
      <w:r w:rsidRPr="008E54E6">
        <w:t xml:space="preserve"> "Застрахованное лицо: Пострадавший на другом предприятии" </w:t>
      </w:r>
      <w:r w:rsidR="008E54E6">
        <w:t>–</w:t>
      </w:r>
      <w:r w:rsidRPr="008E54E6">
        <w:t xml:space="preserve"> по</w:t>
      </w:r>
      <w:r w:rsidR="008E54E6">
        <w:t xml:space="preserve"> </w:t>
      </w:r>
      <w:r w:rsidRPr="008E54E6">
        <w:t>умолчанию признак не установлен.</w:t>
      </w:r>
    </w:p>
    <w:p w:rsidR="001842A1" w:rsidRPr="00B45670" w:rsidRDefault="001842A1" w:rsidP="008E54E6">
      <w:pPr>
        <w:pStyle w:val="35"/>
        <w:rPr>
          <w:shd w:val="clear" w:color="auto" w:fill="FFFFFF"/>
        </w:rPr>
      </w:pPr>
      <w:r w:rsidRPr="008E54E6">
        <w:t>На вкладке "Свод выплат пособия по уходу за ребёнком до 1,5 лет" только для</w:t>
      </w:r>
      <w:r w:rsidRPr="008E54E6">
        <w:br/>
        <w:t>пособия 05 (см. рисунок 7</w:t>
      </w:r>
      <w:r w:rsidR="003F252F">
        <w:t>0</w:t>
      </w:r>
      <w:r w:rsidRPr="008E54E6">
        <w:t xml:space="preserve">) показано рассчитанное пособие за весь период оплаты. Данные заполняются автоматически, после расчёта пособия </w:t>
      </w:r>
      <w:r w:rsidRPr="001516D7">
        <w:rPr>
          <w:shd w:val="clear" w:color="auto" w:fill="FFFFFF"/>
        </w:rPr>
        <w:t xml:space="preserve">нажатием на кнопку </w:t>
      </w:r>
      <w:r w:rsidR="009D15FE">
        <w:rPr>
          <w:noProof/>
          <w:shd w:val="clear" w:color="auto" w:fill="FFFFFF"/>
        </w:rPr>
        <w:drawing>
          <wp:inline distT="0" distB="0" distL="0" distR="0">
            <wp:extent cx="462915" cy="249555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1FE" w:rsidRPr="006701FE" w:rsidRDefault="006701FE" w:rsidP="006701FE">
      <w:pPr>
        <w:pStyle w:val="35"/>
        <w:rPr>
          <w:b/>
        </w:rPr>
      </w:pPr>
      <w:r w:rsidRPr="006701FE">
        <w:t xml:space="preserve">   </w:t>
      </w:r>
      <w:r w:rsidRPr="006701FE">
        <w:rPr>
          <w:b/>
        </w:rPr>
        <w:t>Пример замены годов при расчете:</w:t>
      </w:r>
    </w:p>
    <w:p w:rsidR="006701FE" w:rsidRPr="006701FE" w:rsidRDefault="006701FE" w:rsidP="006701FE">
      <w:pPr>
        <w:pStyle w:val="35"/>
        <w:ind w:left="0" w:firstLine="0"/>
      </w:pPr>
      <w:r w:rsidRPr="006701FE">
        <w:t>При замене 2013 и 2014 годов на 2010 и 2011 необходимо поменять:</w:t>
      </w:r>
    </w:p>
    <w:p w:rsidR="006701FE" w:rsidRPr="006701FE" w:rsidRDefault="006701FE" w:rsidP="006701FE">
      <w:pPr>
        <w:pStyle w:val="35"/>
        <w:ind w:left="0" w:firstLine="0"/>
      </w:pPr>
      <w:r w:rsidRPr="006701FE">
        <w:t xml:space="preserve">Год 1 изменения: 2013; Год 2 изменения: 2014 </w:t>
      </w:r>
    </w:p>
    <w:p w:rsidR="006701FE" w:rsidRPr="006701FE" w:rsidRDefault="006701FE" w:rsidP="006701FE">
      <w:pPr>
        <w:pStyle w:val="35"/>
        <w:ind w:firstLine="0"/>
      </w:pPr>
      <w:r w:rsidRPr="006701FE">
        <w:lastRenderedPageBreak/>
        <w:t xml:space="preserve">Год 1 использующийся для расчета: 2010; Год 2 использующийся для расчета: 2011 При этом в </w:t>
      </w:r>
      <w:r w:rsidRPr="006701FE">
        <w:rPr>
          <w:lang w:val="en-US"/>
        </w:rPr>
        <w:t>XML</w:t>
      </w:r>
      <w:r w:rsidRPr="006701FE">
        <w:t xml:space="preserve"> выгружаются следующие поля:</w:t>
      </w:r>
    </w:p>
    <w:p w:rsidR="006701FE" w:rsidRPr="006701FE" w:rsidRDefault="006701FE" w:rsidP="006701FE">
      <w:pPr>
        <w:pStyle w:val="35"/>
        <w:ind w:firstLine="0"/>
      </w:pPr>
      <w:r w:rsidRPr="006701FE">
        <w:rPr>
          <w:lang w:val="en-US"/>
        </w:rPr>
        <w:t>YEAR</w:t>
      </w:r>
      <w:r w:rsidRPr="006701FE">
        <w:t>_</w:t>
      </w:r>
      <w:r w:rsidRPr="006701FE">
        <w:rPr>
          <w:lang w:val="en-US"/>
        </w:rPr>
        <w:t>CHANGE</w:t>
      </w:r>
      <w:r w:rsidRPr="006701FE">
        <w:t>_</w:t>
      </w:r>
      <w:r w:rsidRPr="006701FE">
        <w:rPr>
          <w:lang w:val="en-US"/>
        </w:rPr>
        <w:t>FLAG</w:t>
      </w:r>
      <w:r w:rsidRPr="006701FE">
        <w:t xml:space="preserve"> - данные для расчета: отметка о замене годов для расчета </w:t>
      </w:r>
      <w:r w:rsidRPr="006701FE">
        <w:rPr>
          <w:lang w:val="en-US"/>
        </w:rPr>
        <w:t>YEAR</w:t>
      </w:r>
      <w:r w:rsidRPr="006701FE">
        <w:t>1_</w:t>
      </w:r>
      <w:r w:rsidRPr="006701FE">
        <w:rPr>
          <w:lang w:val="en-US"/>
        </w:rPr>
        <w:t>OLD</w:t>
      </w:r>
      <w:r w:rsidRPr="006701FE">
        <w:t xml:space="preserve"> - данные для расчета: год 1 изменения </w:t>
      </w:r>
    </w:p>
    <w:p w:rsidR="006701FE" w:rsidRPr="006701FE" w:rsidRDefault="006701FE" w:rsidP="006701FE">
      <w:pPr>
        <w:pStyle w:val="35"/>
        <w:ind w:left="0" w:firstLine="0"/>
      </w:pPr>
      <w:r w:rsidRPr="006701FE">
        <w:rPr>
          <w:lang w:val="en-US"/>
        </w:rPr>
        <w:t>YEAR</w:t>
      </w:r>
      <w:r w:rsidRPr="006701FE">
        <w:t>2_</w:t>
      </w:r>
      <w:r w:rsidRPr="006701FE">
        <w:rPr>
          <w:lang w:val="en-US"/>
        </w:rPr>
        <w:t>OLD</w:t>
      </w:r>
      <w:r w:rsidRPr="006701FE">
        <w:t xml:space="preserve"> - данные для расчета: год 2 изменения </w:t>
      </w:r>
    </w:p>
    <w:p w:rsidR="006701FE" w:rsidRPr="006701FE" w:rsidRDefault="006701FE" w:rsidP="006701FE">
      <w:pPr>
        <w:pStyle w:val="35"/>
        <w:ind w:left="0" w:firstLine="0"/>
      </w:pPr>
      <w:r w:rsidRPr="006701FE">
        <w:rPr>
          <w:lang w:val="en-US"/>
        </w:rPr>
        <w:t>YEAR</w:t>
      </w:r>
      <w:r w:rsidRPr="006701FE">
        <w:t xml:space="preserve">1 - данные для расчета: год 1 использующийся для расчета </w:t>
      </w:r>
    </w:p>
    <w:p w:rsidR="006701FE" w:rsidRPr="006701FE" w:rsidRDefault="006701FE" w:rsidP="006701FE">
      <w:pPr>
        <w:pStyle w:val="35"/>
        <w:ind w:left="0" w:firstLine="0"/>
      </w:pPr>
      <w:r w:rsidRPr="006701FE">
        <w:rPr>
          <w:lang w:val="en-US"/>
        </w:rPr>
        <w:t>YEAR</w:t>
      </w:r>
      <w:r w:rsidRPr="006701FE">
        <w:t>2 - данные для расчета: год 2 использующийся для расчета</w:t>
      </w:r>
    </w:p>
    <w:p w:rsidR="001842A1" w:rsidRDefault="009D15FE" w:rsidP="001842A1">
      <w:r>
        <w:rPr>
          <w:noProof/>
        </w:rPr>
        <w:drawing>
          <wp:inline distT="0" distB="0" distL="0" distR="0">
            <wp:extent cx="5976620" cy="3877945"/>
            <wp:effectExtent l="0" t="0" r="5080" b="8255"/>
            <wp:docPr id="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3877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42A1" w:rsidRDefault="001842A1" w:rsidP="001842A1">
      <w:pPr>
        <w:pStyle w:val="2a"/>
        <w:shd w:val="clear" w:color="auto" w:fill="auto"/>
        <w:spacing w:before="0" w:line="240" w:lineRule="auto"/>
        <w:ind w:firstLine="440"/>
        <w:jc w:val="left"/>
      </w:pPr>
      <w:r>
        <w:t xml:space="preserve">           Рисунок 7</w:t>
      </w:r>
      <w:r w:rsidR="003F252F">
        <w:t>0</w:t>
      </w:r>
      <w:r>
        <w:t xml:space="preserve"> - Свод выплат пособия по уходу за </w:t>
      </w:r>
      <w:r w:rsidRPr="001516D7">
        <w:rPr>
          <w:shd w:val="clear" w:color="auto" w:fill="FFFFFF"/>
        </w:rPr>
        <w:t>ребёнком до 1,5 лет</w:t>
      </w:r>
    </w:p>
    <w:p w:rsidR="001842A1" w:rsidRDefault="001842A1" w:rsidP="003F252F">
      <w:pPr>
        <w:pStyle w:val="35"/>
      </w:pPr>
      <w:r>
        <w:br/>
        <w:t xml:space="preserve">На вкладке </w:t>
      </w:r>
      <w:r>
        <w:rPr>
          <w:rStyle w:val="20pt1"/>
        </w:rPr>
        <w:t xml:space="preserve">"Свод данных по периодам простоя" </w:t>
      </w:r>
      <w:r>
        <w:t>(рисунок 7</w:t>
      </w:r>
      <w:r w:rsidR="003F252F">
        <w:t>1</w:t>
      </w:r>
      <w:r>
        <w:t>) строки добавляются кно</w:t>
      </w:r>
      <w:r w:rsidRPr="001516D7">
        <w:rPr>
          <w:shd w:val="clear" w:color="auto" w:fill="FFFFFF"/>
        </w:rPr>
        <w:t xml:space="preserve">пкой </w:t>
      </w:r>
      <w:r w:rsidR="009D15FE">
        <w:rPr>
          <w:noProof/>
        </w:rPr>
        <w:drawing>
          <wp:inline distT="0" distB="0" distL="0" distR="0">
            <wp:extent cx="403860" cy="249555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70"/>
        </w:rPr>
        <w:t xml:space="preserve">  </w:t>
      </w:r>
      <w:r>
        <w:t>и включают графы</w:t>
      </w:r>
    </w:p>
    <w:p w:rsidR="001842A1" w:rsidRPr="00606819" w:rsidRDefault="001842A1" w:rsidP="001516D7">
      <w:pPr>
        <w:pStyle w:val="121"/>
        <w:numPr>
          <w:ilvl w:val="0"/>
          <w:numId w:val="8"/>
        </w:numPr>
        <w:shd w:val="clear" w:color="auto" w:fill="auto"/>
        <w:spacing w:before="0" w:after="46" w:line="240" w:lineRule="auto"/>
        <w:ind w:left="1060" w:hanging="380"/>
        <w:jc w:val="left"/>
        <w:rPr>
          <w:rStyle w:val="120pt"/>
          <w:b/>
          <w:bCs/>
        </w:rPr>
      </w:pPr>
      <w:r w:rsidRPr="00D47D6B">
        <w:rPr>
          <w:rStyle w:val="120pt"/>
          <w:b/>
          <w:bCs/>
        </w:rPr>
        <w:t>"Дата начала периода простоя"</w:t>
      </w:r>
    </w:p>
    <w:p w:rsidR="001842A1" w:rsidRDefault="001842A1" w:rsidP="001516D7">
      <w:pPr>
        <w:pStyle w:val="121"/>
        <w:numPr>
          <w:ilvl w:val="0"/>
          <w:numId w:val="8"/>
        </w:numPr>
        <w:shd w:val="clear" w:color="auto" w:fill="auto"/>
        <w:spacing w:before="0" w:after="46" w:line="240" w:lineRule="auto"/>
        <w:ind w:left="1060" w:hanging="380"/>
        <w:jc w:val="left"/>
      </w:pPr>
      <w:r w:rsidRPr="00D47D6B">
        <w:rPr>
          <w:rStyle w:val="120pt"/>
          <w:b/>
          <w:bCs/>
        </w:rPr>
        <w:t xml:space="preserve"> "Дата окончания периода простоя"</w:t>
      </w:r>
    </w:p>
    <w:p w:rsidR="001842A1" w:rsidRDefault="001842A1" w:rsidP="001516D7">
      <w:pPr>
        <w:pStyle w:val="80"/>
        <w:numPr>
          <w:ilvl w:val="0"/>
          <w:numId w:val="8"/>
        </w:numPr>
        <w:shd w:val="clear" w:color="auto" w:fill="auto"/>
        <w:spacing w:line="240" w:lineRule="auto"/>
        <w:ind w:left="1060" w:right="340" w:hanging="380"/>
        <w:jc w:val="left"/>
      </w:pPr>
      <w:r>
        <w:rPr>
          <w:rStyle w:val="0pt"/>
        </w:rPr>
        <w:t xml:space="preserve"> "Средний заработок (для оплаты периода </w:t>
      </w:r>
      <w:r w:rsidRPr="001516D7">
        <w:rPr>
          <w:rStyle w:val="0pt"/>
          <w:shd w:val="clear" w:color="auto" w:fill="FFFFFF"/>
        </w:rPr>
        <w:t xml:space="preserve">простоя)". </w:t>
      </w:r>
      <w:r w:rsidRPr="001516D7">
        <w:rPr>
          <w:shd w:val="clear" w:color="auto" w:fill="FFFFFF"/>
        </w:rPr>
        <w:t>Поле</w:t>
      </w:r>
      <w:r>
        <w:t xml:space="preserve"> обязательно для</w:t>
      </w:r>
      <w:r>
        <w:br/>
        <w:t>заполнения, если есть периоды простоя.</w:t>
      </w:r>
    </w:p>
    <w:p w:rsidR="001842A1" w:rsidRPr="00CF5BD7" w:rsidRDefault="009D15FE" w:rsidP="003F252F">
      <w:pPr>
        <w:widowControl w:val="0"/>
        <w:spacing w:before="0" w:line="240" w:lineRule="auto"/>
        <w:jc w:val="left"/>
        <w:rPr>
          <w:rFonts w:ascii="Courier New" w:eastAsia="Courier New" w:hAnsi="Courier New" w:cs="Courier New"/>
          <w:color w:val="000000"/>
          <w:sz w:val="2"/>
          <w:szCs w:val="2"/>
          <w:lang w:bidi="ru-RU"/>
        </w:rPr>
      </w:pPr>
      <w:r>
        <w:rPr>
          <w:rFonts w:ascii="Courier New" w:eastAsia="Courier New" w:hAnsi="Courier New" w:cs="Courier New"/>
          <w:noProof/>
          <w:color w:val="000000"/>
        </w:rPr>
        <w:lastRenderedPageBreak/>
        <w:drawing>
          <wp:inline distT="0" distB="0" distL="0" distR="0">
            <wp:extent cx="6400800" cy="2707640"/>
            <wp:effectExtent l="0" t="0" r="0" b="0"/>
            <wp:docPr id="153" name="Рисунок 153" descr="image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image77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2A1" w:rsidRDefault="001842A1" w:rsidP="001842A1">
      <w:pPr>
        <w:pStyle w:val="2a"/>
        <w:shd w:val="clear" w:color="auto" w:fill="auto"/>
        <w:spacing w:before="0" w:line="210" w:lineRule="exact"/>
        <w:jc w:val="left"/>
      </w:pPr>
      <w:r>
        <w:t xml:space="preserve">                                         Рисунок 7</w:t>
      </w:r>
      <w:r w:rsidR="003F252F">
        <w:t>1</w:t>
      </w:r>
      <w:r>
        <w:t xml:space="preserve"> - Свод данных по периодам простоя</w:t>
      </w:r>
    </w:p>
    <w:p w:rsidR="001842A1" w:rsidRDefault="001842A1" w:rsidP="001842A1">
      <w:pPr>
        <w:pStyle w:val="80"/>
        <w:shd w:val="clear" w:color="auto" w:fill="auto"/>
        <w:spacing w:after="193" w:line="210" w:lineRule="exact"/>
        <w:ind w:left="20" w:firstLine="720"/>
        <w:rPr>
          <w:rStyle w:val="0pt0"/>
        </w:rPr>
      </w:pPr>
    </w:p>
    <w:p w:rsidR="001842A1" w:rsidRDefault="001842A1" w:rsidP="003F252F">
      <w:pPr>
        <w:pStyle w:val="35"/>
      </w:pPr>
      <w:r>
        <w:rPr>
          <w:rStyle w:val="0pt0"/>
        </w:rPr>
        <w:t>Прежде чем начислить пособие, необходимо сохранить введённую информацию,</w:t>
      </w:r>
    </w:p>
    <w:p w:rsidR="001842A1" w:rsidRDefault="001842A1" w:rsidP="003F252F">
      <w:pPr>
        <w:pStyle w:val="35"/>
        <w:rPr>
          <w:rStyle w:val="0pt0"/>
        </w:rPr>
      </w:pPr>
      <w:r>
        <w:rPr>
          <w:rStyle w:val="0pt0"/>
        </w:rPr>
        <w:t xml:space="preserve">для чего необходимо нажать кнопку </w:t>
      </w:r>
      <w:r w:rsidR="009D15FE">
        <w:rPr>
          <w:rFonts w:ascii="Arial Unicode MS" w:eastAsia="Arial Unicode MS" w:hAnsi="Arial Unicode MS" w:cs="Arial Unicode MS"/>
          <w:b/>
          <w:noProof/>
          <w:color w:val="000000"/>
          <w:spacing w:val="1"/>
          <w:sz w:val="21"/>
          <w:szCs w:val="21"/>
        </w:rPr>
        <w:drawing>
          <wp:inline distT="0" distB="0" distL="0" distR="0">
            <wp:extent cx="474980" cy="249555"/>
            <wp:effectExtent l="0" t="0" r="127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0pt0"/>
        </w:rPr>
        <w:t xml:space="preserve"> Если введены не все обязательные поля, на экране откроется соответствующее сообщение.</w:t>
      </w:r>
    </w:p>
    <w:p w:rsidR="001842A1" w:rsidRDefault="001842A1" w:rsidP="003F252F">
      <w:pPr>
        <w:pStyle w:val="35"/>
        <w:rPr>
          <w:rStyle w:val="0pt0"/>
          <w:b/>
          <w:u w:val="single"/>
        </w:rPr>
      </w:pPr>
      <w:r>
        <w:rPr>
          <w:rStyle w:val="0pt0"/>
        </w:rPr>
        <w:t xml:space="preserve">Для расчёта пособия необходимо нажать кнопку </w:t>
      </w:r>
      <w:r w:rsidR="009D15FE">
        <w:rPr>
          <w:rFonts w:ascii="Arial Unicode MS" w:eastAsia="Arial Unicode MS" w:hAnsi="Arial Unicode MS" w:cs="Arial Unicode MS"/>
          <w:b/>
          <w:noProof/>
          <w:color w:val="000000"/>
          <w:spacing w:val="1"/>
          <w:sz w:val="21"/>
          <w:szCs w:val="21"/>
          <w:u w:val="single"/>
        </w:rPr>
        <w:drawing>
          <wp:inline distT="0" distB="0" distL="0" distR="0">
            <wp:extent cx="451485" cy="249555"/>
            <wp:effectExtent l="0" t="0" r="571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0pt0"/>
          <w:b/>
          <w:u w:val="single"/>
        </w:rPr>
        <w:t>.</w:t>
      </w:r>
    </w:p>
    <w:p w:rsidR="001842A1" w:rsidRPr="003F252F" w:rsidRDefault="001842A1" w:rsidP="003F252F">
      <w:pPr>
        <w:pStyle w:val="4"/>
        <w:rPr>
          <w:rStyle w:val="720pt0"/>
          <w:rFonts w:ascii="Times New Roman" w:hAnsi="Times New Roman" w:cs="Times New Roman"/>
          <w:b/>
          <w:bCs/>
          <w:color w:val="auto"/>
          <w:spacing w:val="0"/>
          <w:sz w:val="28"/>
          <w:szCs w:val="28"/>
          <w:lang w:bidi="ar-SA"/>
        </w:rPr>
      </w:pPr>
      <w:bookmarkStart w:id="92" w:name="bookmark23"/>
      <w:r w:rsidRPr="003F252F">
        <w:rPr>
          <w:rStyle w:val="720pt0"/>
          <w:rFonts w:ascii="Times New Roman" w:hAnsi="Times New Roman" w:cs="Times New Roman"/>
          <w:b/>
          <w:bCs/>
          <w:color w:val="auto"/>
          <w:spacing w:val="0"/>
          <w:sz w:val="28"/>
          <w:szCs w:val="28"/>
          <w:lang w:bidi="ar-SA"/>
        </w:rPr>
        <w:t>Считывание 2</w:t>
      </w:r>
      <w:r w:rsidR="003F252F">
        <w:rPr>
          <w:rStyle w:val="720pt0"/>
          <w:rFonts w:ascii="Times New Roman" w:hAnsi="Times New Roman" w:cs="Times New Roman"/>
          <w:b/>
          <w:bCs/>
          <w:color w:val="auto"/>
          <w:spacing w:val="0"/>
          <w:sz w:val="28"/>
          <w:szCs w:val="28"/>
          <w:lang w:bidi="ar-SA"/>
        </w:rPr>
        <w:t>D</w:t>
      </w:r>
      <w:r w:rsidRPr="003F252F">
        <w:rPr>
          <w:rStyle w:val="720pt0"/>
          <w:rFonts w:ascii="Times New Roman" w:hAnsi="Times New Roman" w:cs="Times New Roman"/>
          <w:b/>
          <w:bCs/>
          <w:color w:val="auto"/>
          <w:spacing w:val="0"/>
          <w:sz w:val="28"/>
          <w:szCs w:val="28"/>
          <w:lang w:bidi="ar-SA"/>
        </w:rPr>
        <w:t>-кода</w:t>
      </w:r>
      <w:bookmarkEnd w:id="92"/>
    </w:p>
    <w:p w:rsidR="001842A1" w:rsidRPr="003F252F" w:rsidRDefault="001842A1" w:rsidP="003F252F">
      <w:pPr>
        <w:pStyle w:val="35"/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</w:pPr>
      <w:r w:rsidRPr="003F252F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Для работы с 2</w:t>
      </w:r>
      <w:r w:rsidR="003F252F" w:rsidRPr="003F252F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D</w:t>
      </w:r>
      <w:r w:rsidRPr="003F252F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-кодом необходимо нажать на кнопку </w:t>
      </w:r>
      <w:r w:rsidR="009D15FE">
        <w:rPr>
          <w:rFonts w:eastAsia="Arial Unicode MS"/>
          <w:noProof/>
        </w:rPr>
        <w:drawing>
          <wp:inline distT="0" distB="0" distL="0" distR="0">
            <wp:extent cx="415925" cy="249555"/>
            <wp:effectExtent l="0" t="0" r="317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2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252F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расположенную на</w:t>
      </w:r>
      <w:r w:rsidR="003F252F" w:rsidRPr="003F252F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3F252F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главной панели инструментов. После этого откроется окно сканирования (рисунок 7</w:t>
      </w:r>
      <w:r w:rsidR="003F252F" w:rsidRPr="003F252F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2</w:t>
      </w:r>
      <w:r w:rsidRPr="003F252F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).</w:t>
      </w:r>
    </w:p>
    <w:p w:rsidR="001842A1" w:rsidRDefault="009D15FE" w:rsidP="003F252F">
      <w:pPr>
        <w:rPr>
          <w:sz w:val="2"/>
          <w:szCs w:val="2"/>
        </w:rPr>
      </w:pPr>
      <w:r>
        <w:rPr>
          <w:noProof/>
        </w:rPr>
        <w:lastRenderedPageBreak/>
        <w:drawing>
          <wp:inline distT="0" distB="0" distL="0" distR="0">
            <wp:extent cx="6198870" cy="3159125"/>
            <wp:effectExtent l="0" t="0" r="0" b="3175"/>
            <wp:docPr id="157" name="Рисунок 157" descr="image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image78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2A1" w:rsidRDefault="001842A1" w:rsidP="001842A1">
      <w:pPr>
        <w:pStyle w:val="2a"/>
        <w:shd w:val="clear" w:color="auto" w:fill="auto"/>
        <w:spacing w:before="0" w:line="210" w:lineRule="exact"/>
        <w:jc w:val="left"/>
        <w:rPr>
          <w:rStyle w:val="20pt0"/>
        </w:rPr>
      </w:pPr>
    </w:p>
    <w:p w:rsidR="001842A1" w:rsidRDefault="001842A1" w:rsidP="001842A1">
      <w:pPr>
        <w:pStyle w:val="2a"/>
        <w:shd w:val="clear" w:color="auto" w:fill="auto"/>
        <w:spacing w:before="0" w:line="210" w:lineRule="exact"/>
        <w:jc w:val="left"/>
      </w:pPr>
      <w:r>
        <w:rPr>
          <w:rStyle w:val="20pt0"/>
        </w:rPr>
        <w:t xml:space="preserve">                               Рисунок 7</w:t>
      </w:r>
      <w:r w:rsidR="003F252F">
        <w:rPr>
          <w:rStyle w:val="20pt0"/>
        </w:rPr>
        <w:t>2</w:t>
      </w:r>
      <w:r>
        <w:rPr>
          <w:rStyle w:val="20pt0"/>
        </w:rPr>
        <w:t xml:space="preserve"> - Сканирование 2</w:t>
      </w:r>
      <w:r w:rsidR="003F252F">
        <w:rPr>
          <w:rStyle w:val="20pt0"/>
          <w:lang w:val="en-US"/>
        </w:rPr>
        <w:t>D</w:t>
      </w:r>
      <w:r>
        <w:rPr>
          <w:rStyle w:val="20pt0"/>
        </w:rPr>
        <w:t>-кода листка нетрудоспособности</w:t>
      </w:r>
    </w:p>
    <w:p w:rsidR="001842A1" w:rsidRPr="003F252F" w:rsidRDefault="001842A1" w:rsidP="003F252F">
      <w:pPr>
        <w:pStyle w:val="35"/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</w:pPr>
      <w:r w:rsidRPr="003F252F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Далее, следуя инструкции, необходимо выполнить приведённую ниже последовательность операций.</w:t>
      </w:r>
    </w:p>
    <w:p w:rsidR="001842A1" w:rsidRPr="003F252F" w:rsidRDefault="001842A1" w:rsidP="003F252F">
      <w:pPr>
        <w:pStyle w:val="35"/>
      </w:pPr>
      <w:r w:rsidRPr="003F252F">
        <w:rPr>
          <w:rStyle w:val="0pt0"/>
          <w:rFonts w:ascii="Arial" w:hAnsi="Arial" w:cs="Arial"/>
          <w:sz w:val="22"/>
          <w:szCs w:val="22"/>
        </w:rPr>
        <w:t>1).Установить курсор в текстовое поле.</w:t>
      </w:r>
    </w:p>
    <w:p w:rsidR="001842A1" w:rsidRPr="003F252F" w:rsidRDefault="001842A1" w:rsidP="003F252F">
      <w:pPr>
        <w:pStyle w:val="35"/>
      </w:pPr>
      <w:r w:rsidRPr="003F252F">
        <w:rPr>
          <w:rStyle w:val="0pt0"/>
          <w:rFonts w:ascii="Arial" w:hAnsi="Arial" w:cs="Arial"/>
          <w:sz w:val="22"/>
          <w:szCs w:val="22"/>
        </w:rPr>
        <w:t>2).Сменить раскладку клавиатуры на русский язык.</w:t>
      </w:r>
    </w:p>
    <w:p w:rsidR="001842A1" w:rsidRPr="003F252F" w:rsidRDefault="001842A1" w:rsidP="003F252F">
      <w:pPr>
        <w:pStyle w:val="35"/>
      </w:pPr>
      <w:r w:rsidRPr="003F252F">
        <w:rPr>
          <w:rStyle w:val="0pt0"/>
          <w:rFonts w:ascii="Arial" w:hAnsi="Arial" w:cs="Arial"/>
          <w:sz w:val="22"/>
          <w:szCs w:val="22"/>
        </w:rPr>
        <w:t>3).Поднести сканер на расстояние примерно</w:t>
      </w:r>
      <w:r w:rsidR="003F252F">
        <w:rPr>
          <w:rStyle w:val="0pt0"/>
          <w:rFonts w:ascii="Arial" w:hAnsi="Arial" w:cs="Arial"/>
          <w:sz w:val="22"/>
          <w:szCs w:val="22"/>
        </w:rPr>
        <w:t xml:space="preserve"> 10 см от 2D</w:t>
      </w:r>
      <w:r w:rsidRPr="003F252F">
        <w:rPr>
          <w:rStyle w:val="0pt0"/>
          <w:rFonts w:ascii="Arial" w:hAnsi="Arial" w:cs="Arial"/>
          <w:sz w:val="22"/>
          <w:szCs w:val="22"/>
        </w:rPr>
        <w:t>-кода, напечатанного на</w:t>
      </w:r>
      <w:r w:rsidR="003F252F">
        <w:rPr>
          <w:rStyle w:val="0pt0"/>
          <w:rFonts w:ascii="Arial" w:hAnsi="Arial" w:cs="Arial"/>
          <w:sz w:val="22"/>
          <w:szCs w:val="22"/>
        </w:rPr>
        <w:t xml:space="preserve"> Л</w:t>
      </w:r>
      <w:r w:rsidRPr="003F252F">
        <w:rPr>
          <w:rStyle w:val="0pt0"/>
          <w:rFonts w:ascii="Arial" w:hAnsi="Arial" w:cs="Arial"/>
          <w:sz w:val="22"/>
          <w:szCs w:val="22"/>
        </w:rPr>
        <w:t>Н.</w:t>
      </w:r>
    </w:p>
    <w:p w:rsidR="001842A1" w:rsidRPr="003F252F" w:rsidRDefault="001842A1" w:rsidP="003F252F">
      <w:pPr>
        <w:pStyle w:val="35"/>
      </w:pPr>
      <w:r w:rsidRPr="003F252F">
        <w:rPr>
          <w:rStyle w:val="0pt0"/>
          <w:rFonts w:ascii="Arial" w:hAnsi="Arial" w:cs="Arial"/>
          <w:sz w:val="22"/>
          <w:szCs w:val="22"/>
        </w:rPr>
        <w:t xml:space="preserve">4).Нажать курок сканера и подождать пока будет произведено сканирование </w:t>
      </w:r>
      <w:r w:rsidRPr="001516D7">
        <w:rPr>
          <w:rStyle w:val="0pt0"/>
          <w:rFonts w:ascii="Arial" w:hAnsi="Arial" w:cs="Arial"/>
          <w:sz w:val="22"/>
          <w:szCs w:val="22"/>
          <w:shd w:val="clear" w:color="auto" w:fill="FFFFFF"/>
        </w:rPr>
        <w:t>код</w:t>
      </w:r>
      <w:r w:rsidR="003F252F" w:rsidRPr="001516D7">
        <w:rPr>
          <w:rStyle w:val="0pt0"/>
          <w:rFonts w:ascii="Arial" w:hAnsi="Arial" w:cs="Arial"/>
          <w:sz w:val="22"/>
          <w:szCs w:val="22"/>
          <w:shd w:val="clear" w:color="auto" w:fill="FFFFFF"/>
        </w:rPr>
        <w:t>а</w:t>
      </w:r>
      <w:r w:rsidRPr="001516D7">
        <w:rPr>
          <w:rStyle w:val="0pt0"/>
          <w:rFonts w:ascii="Arial" w:hAnsi="Arial" w:cs="Arial"/>
          <w:sz w:val="22"/>
          <w:szCs w:val="22"/>
          <w:shd w:val="clear" w:color="auto" w:fill="FFFFFF"/>
        </w:rPr>
        <w:t>.</w:t>
      </w:r>
    </w:p>
    <w:p w:rsidR="001842A1" w:rsidRDefault="006F58BA" w:rsidP="003F252F">
      <w:pPr>
        <w:pStyle w:val="35"/>
        <w:rPr>
          <w:rStyle w:val="0pt"/>
        </w:rPr>
      </w:pPr>
      <w:r>
        <w:rPr>
          <w:rStyle w:val="0pt0"/>
        </w:rPr>
        <w:t xml:space="preserve">5) </w:t>
      </w:r>
      <w:r w:rsidR="001842A1">
        <w:rPr>
          <w:rStyle w:val="0pt0"/>
        </w:rPr>
        <w:t>После того как сканер издаст характерный звук - подтверждение того, что он</w:t>
      </w:r>
      <w:r w:rsidR="003F252F">
        <w:rPr>
          <w:rStyle w:val="0pt0"/>
        </w:rPr>
        <w:t xml:space="preserve"> </w:t>
      </w:r>
      <w:r w:rsidR="001842A1">
        <w:rPr>
          <w:rStyle w:val="0pt0"/>
        </w:rPr>
        <w:t xml:space="preserve">считал код, в </w:t>
      </w:r>
      <w:r w:rsidR="001842A1" w:rsidRPr="001516D7">
        <w:rPr>
          <w:rStyle w:val="0pt0"/>
          <w:shd w:val="clear" w:color="auto" w:fill="FFFFFF"/>
        </w:rPr>
        <w:t>текстовом поле появится текст, представленный на рисунке 7</w:t>
      </w:r>
      <w:r w:rsidR="00A552C8" w:rsidRPr="001516D7">
        <w:rPr>
          <w:rStyle w:val="0pt0"/>
          <w:shd w:val="clear" w:color="auto" w:fill="FFFFFF"/>
        </w:rPr>
        <w:t>2</w:t>
      </w:r>
      <w:r w:rsidR="001842A1" w:rsidRPr="001516D7">
        <w:rPr>
          <w:rStyle w:val="0pt0"/>
          <w:shd w:val="clear" w:color="auto" w:fill="FFFFFF"/>
        </w:rPr>
        <w:t>, следует</w:t>
      </w:r>
      <w:r w:rsidR="003F252F" w:rsidRPr="001516D7">
        <w:rPr>
          <w:rStyle w:val="0pt0"/>
          <w:shd w:val="clear" w:color="auto" w:fill="FFFFFF"/>
        </w:rPr>
        <w:t xml:space="preserve"> </w:t>
      </w:r>
      <w:r w:rsidR="001842A1" w:rsidRPr="001516D7">
        <w:rPr>
          <w:rStyle w:val="0pt0"/>
          <w:shd w:val="clear" w:color="auto" w:fill="FFFFFF"/>
        </w:rPr>
        <w:t xml:space="preserve">нажать кнопку </w:t>
      </w:r>
      <w:r w:rsidR="001842A1" w:rsidRPr="001516D7">
        <w:rPr>
          <w:rStyle w:val="0pt"/>
          <w:shd w:val="clear" w:color="auto" w:fill="FFFFFF"/>
        </w:rPr>
        <w:t>"Создать ЛН</w:t>
      </w:r>
      <w:r w:rsidR="001842A1">
        <w:rPr>
          <w:rStyle w:val="0pt"/>
        </w:rPr>
        <w:t>".</w:t>
      </w:r>
    </w:p>
    <w:p w:rsidR="00A552C8" w:rsidRDefault="009D15FE" w:rsidP="00A552C8">
      <w:pPr>
        <w:pStyle w:val="35"/>
        <w:ind w:right="0" w:firstLine="0"/>
      </w:pPr>
      <w:r>
        <w:rPr>
          <w:noProof/>
        </w:rPr>
        <w:lastRenderedPageBreak/>
        <w:drawing>
          <wp:inline distT="0" distB="0" distL="0" distR="0">
            <wp:extent cx="6115685" cy="3122930"/>
            <wp:effectExtent l="0" t="0" r="0" b="127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2A1" w:rsidRDefault="001842A1" w:rsidP="001842A1">
      <w:pPr>
        <w:pStyle w:val="2a"/>
        <w:shd w:val="clear" w:color="auto" w:fill="auto"/>
        <w:spacing w:before="0" w:line="210" w:lineRule="exact"/>
        <w:jc w:val="left"/>
      </w:pPr>
      <w:r>
        <w:t xml:space="preserve">                                                 Рисунок 7</w:t>
      </w:r>
      <w:r w:rsidR="00A552C8">
        <w:t>2</w:t>
      </w:r>
      <w:r>
        <w:t xml:space="preserve"> - Сканирование </w:t>
      </w:r>
      <w:r w:rsidRPr="001516D7">
        <w:rPr>
          <w:shd w:val="clear" w:color="auto" w:fill="FFFFFF"/>
        </w:rPr>
        <w:t>2</w:t>
      </w:r>
      <w:r w:rsidR="00A552C8" w:rsidRPr="001516D7">
        <w:rPr>
          <w:shd w:val="clear" w:color="auto" w:fill="FFFFFF"/>
          <w:lang w:val="en-US"/>
        </w:rPr>
        <w:t>D</w:t>
      </w:r>
      <w:r>
        <w:t>-кода</w:t>
      </w:r>
    </w:p>
    <w:p w:rsidR="001842A1" w:rsidRDefault="001842A1" w:rsidP="001842A1">
      <w:pPr>
        <w:spacing w:line="240" w:lineRule="auto"/>
        <w:ind w:firstLine="284"/>
        <w:rPr>
          <w:lang w:bidi="ru-RU"/>
        </w:rPr>
      </w:pPr>
    </w:p>
    <w:p w:rsidR="001842A1" w:rsidRDefault="001842A1" w:rsidP="001842A1">
      <w:pPr>
        <w:pStyle w:val="80"/>
        <w:shd w:val="clear" w:color="auto" w:fill="auto"/>
        <w:spacing w:after="402" w:line="413" w:lineRule="exact"/>
        <w:ind w:left="20" w:firstLine="720"/>
      </w:pPr>
      <w:r>
        <w:t xml:space="preserve">После нажатия кнопки </w:t>
      </w:r>
      <w:r w:rsidRPr="001516D7">
        <w:rPr>
          <w:rStyle w:val="0pt"/>
          <w:b w:val="0"/>
          <w:shd w:val="clear" w:color="auto" w:fill="FFFFFF"/>
        </w:rPr>
        <w:t xml:space="preserve">"Создать </w:t>
      </w:r>
      <w:r w:rsidR="00A552C8" w:rsidRPr="001516D7">
        <w:rPr>
          <w:b/>
          <w:shd w:val="clear" w:color="auto" w:fill="FFFFFF"/>
          <w:lang w:eastAsia="en-US" w:bidi="en-US"/>
        </w:rPr>
        <w:t>Л</w:t>
      </w:r>
      <w:r w:rsidRPr="001516D7">
        <w:rPr>
          <w:b/>
          <w:shd w:val="clear" w:color="auto" w:fill="FFFFFF"/>
          <w:lang w:val="en-US" w:eastAsia="en-US" w:bidi="en-US"/>
        </w:rPr>
        <w:t>H</w:t>
      </w:r>
      <w:r w:rsidRPr="00AD51FD">
        <w:rPr>
          <w:lang w:eastAsia="en-US" w:bidi="en-US"/>
        </w:rPr>
        <w:t xml:space="preserve">" </w:t>
      </w:r>
      <w:r>
        <w:t>откроется форма создания пособия, которому соответствует сканируемый лист нетрудоспособности. Соответствующие поля</w:t>
      </w:r>
      <w:r w:rsidR="00A552C8">
        <w:t xml:space="preserve"> </w:t>
      </w:r>
      <w:r>
        <w:t xml:space="preserve">формы будут заполнены данными (только та часть, которая заполняется </w:t>
      </w:r>
      <w:r w:rsidRPr="001516D7">
        <w:rPr>
          <w:shd w:val="clear" w:color="auto" w:fill="FFFFFF"/>
        </w:rPr>
        <w:t>врачами ЛП).</w:t>
      </w:r>
      <w:r w:rsidR="00A552C8" w:rsidRPr="001516D7">
        <w:rPr>
          <w:shd w:val="clear" w:color="auto" w:fill="FFFFFF"/>
        </w:rPr>
        <w:t xml:space="preserve"> </w:t>
      </w:r>
      <w:r>
        <w:t xml:space="preserve">Далее необходимо заполнить остальные поля по предоставленным документам и продолжить работу в обычном режиме, как если бы пособие создавалась вручную (см. </w:t>
      </w:r>
      <w:r w:rsidRPr="001516D7">
        <w:rPr>
          <w:shd w:val="clear" w:color="auto" w:fill="FFFFFF"/>
        </w:rPr>
        <w:t>подраздел 3.8.2.1).</w:t>
      </w:r>
    </w:p>
    <w:p w:rsidR="001842A1" w:rsidRPr="00A552C8" w:rsidRDefault="001842A1" w:rsidP="006F58BA">
      <w:pPr>
        <w:pStyle w:val="3"/>
      </w:pPr>
      <w:bookmarkStart w:id="93" w:name="_Toc445820569"/>
      <w:r w:rsidRPr="00A552C8">
        <w:rPr>
          <w:rStyle w:val="120pt"/>
          <w:rFonts w:ascii="Arial" w:hAnsi="Arial" w:cs="Arial"/>
          <w:b/>
          <w:bCs/>
          <w:color w:val="auto"/>
          <w:spacing w:val="0"/>
          <w:sz w:val="24"/>
          <w:szCs w:val="26"/>
          <w:lang w:bidi="ar-SA"/>
        </w:rPr>
        <w:t>Файл реестра в формате XML</w:t>
      </w:r>
      <w:bookmarkEnd w:id="93"/>
    </w:p>
    <w:p w:rsidR="001842A1" w:rsidRDefault="001842A1" w:rsidP="001842A1">
      <w:pPr>
        <w:pStyle w:val="80"/>
        <w:shd w:val="clear" w:color="auto" w:fill="auto"/>
        <w:spacing w:after="222" w:line="413" w:lineRule="exact"/>
        <w:ind w:left="20" w:firstLine="720"/>
      </w:pPr>
      <w:r>
        <w:t xml:space="preserve">В программе реализована возможность обработки файлов в формате </w:t>
      </w:r>
      <w:r>
        <w:rPr>
          <w:lang w:val="en-US" w:eastAsia="en-US" w:bidi="en-US"/>
        </w:rPr>
        <w:t>XML</w:t>
      </w:r>
      <w:r w:rsidRPr="00AD51FD">
        <w:rPr>
          <w:lang w:eastAsia="en-US" w:bidi="en-US"/>
        </w:rPr>
        <w:t xml:space="preserve"> </w:t>
      </w:r>
      <w:r>
        <w:t xml:space="preserve">установленного образца. Предусмотрен импорт ЛН из файла в формате </w:t>
      </w:r>
      <w:r>
        <w:rPr>
          <w:lang w:val="en-US" w:eastAsia="en-US" w:bidi="en-US"/>
        </w:rPr>
        <w:t>XML</w:t>
      </w:r>
      <w:r w:rsidRPr="00AD51FD">
        <w:rPr>
          <w:lang w:eastAsia="en-US" w:bidi="en-US"/>
        </w:rPr>
        <w:t xml:space="preserve"> </w:t>
      </w:r>
      <w:r>
        <w:t>(см. подраздел</w:t>
      </w:r>
      <w:r w:rsidR="00A552C8">
        <w:t xml:space="preserve"> </w:t>
      </w:r>
      <w:r w:rsidRPr="001516D7">
        <w:rPr>
          <w:shd w:val="clear" w:color="auto" w:fill="FFFFFF"/>
        </w:rPr>
        <w:t xml:space="preserve">3.8.3.1) и экспорт в файл формата </w:t>
      </w:r>
      <w:r w:rsidRPr="001516D7">
        <w:rPr>
          <w:shd w:val="clear" w:color="auto" w:fill="FFFFFF"/>
          <w:lang w:val="en-US" w:eastAsia="en-US" w:bidi="en-US"/>
        </w:rPr>
        <w:t>XML</w:t>
      </w:r>
      <w:r w:rsidRPr="001516D7">
        <w:rPr>
          <w:shd w:val="clear" w:color="auto" w:fill="FFFFFF"/>
          <w:lang w:eastAsia="en-US" w:bidi="en-US"/>
        </w:rPr>
        <w:t xml:space="preserve"> </w:t>
      </w:r>
      <w:r w:rsidRPr="001516D7">
        <w:rPr>
          <w:shd w:val="clear" w:color="auto" w:fill="FFFFFF"/>
        </w:rPr>
        <w:t>(см. подраздел 3.8.3.2), экспорт журнала ЛН в</w:t>
      </w:r>
      <w:r w:rsidR="00A552C8" w:rsidRPr="001516D7">
        <w:rPr>
          <w:shd w:val="clear" w:color="auto" w:fill="FFFFFF"/>
        </w:rPr>
        <w:t xml:space="preserve"> </w:t>
      </w:r>
      <w:r w:rsidRPr="001516D7">
        <w:rPr>
          <w:shd w:val="clear" w:color="auto" w:fill="FFFFFF"/>
          <w:lang w:val="en-US" w:eastAsia="en-US" w:bidi="en-US"/>
        </w:rPr>
        <w:t>Excel</w:t>
      </w:r>
      <w:r w:rsidRPr="001516D7">
        <w:rPr>
          <w:shd w:val="clear" w:color="auto" w:fill="FFFFFF"/>
          <w:lang w:eastAsia="en-US" w:bidi="en-US"/>
        </w:rPr>
        <w:t xml:space="preserve"> </w:t>
      </w:r>
      <w:r w:rsidRPr="001516D7">
        <w:rPr>
          <w:shd w:val="clear" w:color="auto" w:fill="FFFFFF"/>
        </w:rPr>
        <w:t>(см. подраздел 3.8.3.3).</w:t>
      </w:r>
    </w:p>
    <w:p w:rsidR="001842A1" w:rsidRPr="00A552C8" w:rsidRDefault="001842A1" w:rsidP="00A552C8">
      <w:pPr>
        <w:pStyle w:val="4"/>
      </w:pPr>
      <w:r w:rsidRPr="00A552C8">
        <w:rPr>
          <w:rStyle w:val="120pt"/>
          <w:rFonts w:ascii="Times New Roman" w:hAnsi="Times New Roman" w:cs="Times New Roman"/>
          <w:b/>
          <w:bCs/>
          <w:color w:val="auto"/>
          <w:spacing w:val="0"/>
          <w:sz w:val="28"/>
          <w:szCs w:val="28"/>
          <w:lang w:bidi="ar-SA"/>
        </w:rPr>
        <w:t xml:space="preserve">Импорт </w:t>
      </w:r>
      <w:r w:rsidRPr="00A552C8">
        <w:rPr>
          <w:rStyle w:val="120pt0"/>
          <w:rFonts w:ascii="Times New Roman" w:hAnsi="Times New Roman" w:cs="Times New Roman"/>
          <w:b/>
          <w:bCs/>
          <w:color w:val="auto"/>
          <w:spacing w:val="0"/>
          <w:sz w:val="28"/>
          <w:szCs w:val="28"/>
          <w:shd w:val="clear" w:color="auto" w:fill="auto"/>
          <w:lang w:bidi="ar-SA"/>
        </w:rPr>
        <w:t xml:space="preserve">ЛН </w:t>
      </w:r>
      <w:r w:rsidRPr="00A552C8">
        <w:rPr>
          <w:rStyle w:val="120pt"/>
          <w:rFonts w:ascii="Times New Roman" w:hAnsi="Times New Roman" w:cs="Times New Roman"/>
          <w:b/>
          <w:bCs/>
          <w:color w:val="auto"/>
          <w:spacing w:val="0"/>
          <w:sz w:val="28"/>
          <w:szCs w:val="28"/>
          <w:lang w:bidi="ar-SA"/>
        </w:rPr>
        <w:t>из файла в формате XML</w:t>
      </w:r>
    </w:p>
    <w:p w:rsidR="001842A1" w:rsidRDefault="001842A1" w:rsidP="00A552C8">
      <w:pPr>
        <w:pStyle w:val="35"/>
      </w:pPr>
      <w:r>
        <w:t xml:space="preserve">Для импорта </w:t>
      </w:r>
      <w:r>
        <w:rPr>
          <w:rStyle w:val="0pt"/>
        </w:rPr>
        <w:t xml:space="preserve">ЛН </w:t>
      </w:r>
      <w:r>
        <w:t xml:space="preserve">из файла в формате </w:t>
      </w:r>
      <w:r>
        <w:rPr>
          <w:lang w:val="en-US" w:eastAsia="en-US" w:bidi="en-US"/>
        </w:rPr>
        <w:t>XML</w:t>
      </w:r>
      <w:r w:rsidRPr="00AD51FD">
        <w:rPr>
          <w:lang w:eastAsia="en-US" w:bidi="en-US"/>
        </w:rPr>
        <w:t xml:space="preserve"> </w:t>
      </w:r>
      <w:r>
        <w:t xml:space="preserve">необходимо нажать кнопку </w:t>
      </w:r>
      <w:r w:rsidR="009D15FE">
        <w:rPr>
          <w:noProof/>
        </w:rPr>
        <w:drawing>
          <wp:inline distT="0" distB="0" distL="0" distR="0">
            <wp:extent cx="664845" cy="249555"/>
            <wp:effectExtent l="0" t="0" r="190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на главной панели инструментов.</w:t>
      </w:r>
    </w:p>
    <w:p w:rsidR="001842A1" w:rsidRDefault="001842A1" w:rsidP="00A552C8">
      <w:pPr>
        <w:pStyle w:val="35"/>
      </w:pPr>
      <w:r>
        <w:t xml:space="preserve">В открывшемся меню необходимо выбрать нужный файл и нажать кнопку </w:t>
      </w:r>
      <w:r>
        <w:rPr>
          <w:rStyle w:val="0pt"/>
        </w:rPr>
        <w:t xml:space="preserve">"Открыть". </w:t>
      </w:r>
      <w:r>
        <w:t xml:space="preserve">Загруженный </w:t>
      </w:r>
      <w:r>
        <w:rPr>
          <w:rStyle w:val="0pt"/>
        </w:rPr>
        <w:t xml:space="preserve">ЛН </w:t>
      </w:r>
      <w:r>
        <w:t xml:space="preserve">из файла отобразится в журнале </w:t>
      </w:r>
      <w:r>
        <w:rPr>
          <w:rStyle w:val="0pt"/>
        </w:rPr>
        <w:t>ЛН.</w:t>
      </w:r>
    </w:p>
    <w:p w:rsidR="001842A1" w:rsidRDefault="001842A1" w:rsidP="005539AD">
      <w:pPr>
        <w:pStyle w:val="4"/>
      </w:pPr>
      <w:r>
        <w:rPr>
          <w:rStyle w:val="120pt"/>
          <w:b/>
          <w:bCs/>
        </w:rPr>
        <w:lastRenderedPageBreak/>
        <w:t xml:space="preserve"> Экспорт в файл формата </w:t>
      </w:r>
      <w:r>
        <w:rPr>
          <w:rStyle w:val="120pt"/>
          <w:b/>
          <w:bCs/>
          <w:lang w:val="en-US" w:eastAsia="en-US" w:bidi="en-US"/>
        </w:rPr>
        <w:t>XML</w:t>
      </w:r>
    </w:p>
    <w:p w:rsidR="001842A1" w:rsidRPr="00B45670" w:rsidRDefault="001842A1" w:rsidP="005539AD">
      <w:pPr>
        <w:pStyle w:val="35"/>
      </w:pPr>
      <w:r>
        <w:t xml:space="preserve">Для экспорта реестра необходимо нажать кнопку </w:t>
      </w:r>
      <w:r w:rsidR="009D15FE">
        <w:rPr>
          <w:noProof/>
        </w:rPr>
        <w:drawing>
          <wp:inline distT="0" distB="0" distL="0" distR="0">
            <wp:extent cx="629285" cy="249555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на главной панели инструментов.</w:t>
      </w:r>
    </w:p>
    <w:p w:rsidR="001847E9" w:rsidRPr="001847E9" w:rsidRDefault="001847E9" w:rsidP="005539AD">
      <w:pPr>
        <w:pStyle w:val="35"/>
      </w:pPr>
      <w:r>
        <w:t xml:space="preserve">Программа предлагает </w:t>
      </w:r>
      <w:r w:rsidR="005E0DE3">
        <w:t>вывод</w:t>
      </w:r>
      <w:r>
        <w:t xml:space="preserve"> файла в </w:t>
      </w:r>
      <w:r w:rsidR="005E0DE3">
        <w:t>формате версии регламента реестра 1.7.2 и 1.7.2 (сокращенный). Версия сокращенного реестра может использоваться при работе с Электронным листком нетрудоспособности.</w:t>
      </w:r>
    </w:p>
    <w:p w:rsidR="001842A1" w:rsidRDefault="001842A1" w:rsidP="001516D7">
      <w:pPr>
        <w:pStyle w:val="35"/>
        <w:shd w:val="clear" w:color="auto" w:fill="FFFFFF"/>
      </w:pPr>
      <w:r>
        <w:t>Обязательным пунктом является выбор страхователя, от имени которого будет</w:t>
      </w:r>
      <w:r w:rsidR="005539AD">
        <w:t xml:space="preserve"> </w:t>
      </w:r>
      <w:r>
        <w:t>создан реестр с данными для отправки в подразделение Фонда. Далее необходимо отметить строки, которые должны попасть в реестр.</w:t>
      </w:r>
    </w:p>
    <w:p w:rsidR="001842A1" w:rsidRDefault="001842A1" w:rsidP="001516D7">
      <w:pPr>
        <w:pStyle w:val="35"/>
        <w:shd w:val="clear" w:color="auto" w:fill="FFFFFF"/>
      </w:pPr>
      <w:r>
        <w:t>В отобразившемся окне нужно выбрать папку для сохранения файла, изменить</w:t>
      </w:r>
      <w:r w:rsidR="005539AD">
        <w:t xml:space="preserve"> </w:t>
      </w:r>
      <w:r>
        <w:t xml:space="preserve">имя файла (если необходимо, по умолчанию имя файла формируется по правилу: регистрационный номер </w:t>
      </w:r>
      <w:r w:rsidRPr="001516D7">
        <w:rPr>
          <w:shd w:val="clear" w:color="auto" w:fill="FFFFFF"/>
        </w:rPr>
        <w:t>страхователя_дата предоставления пакета документов_порядко</w:t>
      </w:r>
      <w:r>
        <w:t xml:space="preserve">вый номер реестра) и нажать </w:t>
      </w:r>
      <w:r w:rsidRPr="001516D7">
        <w:rPr>
          <w:shd w:val="clear" w:color="auto" w:fill="FFFFFF"/>
        </w:rPr>
        <w:t xml:space="preserve">кнопку </w:t>
      </w:r>
      <w:r w:rsidR="005539AD" w:rsidRPr="001516D7">
        <w:rPr>
          <w:b/>
          <w:shd w:val="clear" w:color="auto" w:fill="FFFFFF"/>
        </w:rPr>
        <w:t>Сохранить.</w:t>
      </w:r>
    </w:p>
    <w:p w:rsidR="001842A1" w:rsidRDefault="001842A1" w:rsidP="005539AD">
      <w:pPr>
        <w:pStyle w:val="35"/>
      </w:pPr>
      <w:r>
        <w:t>При выгрузке данных в файл осуществляется проверка на наличие обязательных</w:t>
      </w:r>
      <w:r>
        <w:br/>
        <w:t>для заполнения полей. Если обязательные поля не заполнены, на экране появится сообщение об ошибке с перечнем ЛН и полей, которые необходимо заполнить. Если все</w:t>
      </w:r>
      <w:r>
        <w:br/>
        <w:t>поля заполнены, то пользователю будет предложено подписать файл (рисунок 7</w:t>
      </w:r>
      <w:r w:rsidR="005539AD">
        <w:t>3</w:t>
      </w:r>
      <w:r>
        <w:t>).</w:t>
      </w:r>
    </w:p>
    <w:p w:rsidR="001842A1" w:rsidRDefault="009D15FE" w:rsidP="005539AD">
      <w:pPr>
        <w:jc w:val="center"/>
        <w:rPr>
          <w:sz w:val="2"/>
          <w:szCs w:val="2"/>
        </w:rPr>
      </w:pPr>
      <w:r>
        <w:rPr>
          <w:noProof/>
        </w:rPr>
        <w:drawing>
          <wp:inline distT="0" distB="0" distL="0" distR="0">
            <wp:extent cx="2137410" cy="1472565"/>
            <wp:effectExtent l="0" t="0" r="0" b="0"/>
            <wp:docPr id="161" name="Рисунок 161" descr="image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image81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147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2A1" w:rsidRDefault="001842A1" w:rsidP="001842A1">
      <w:pPr>
        <w:spacing w:line="240" w:lineRule="auto"/>
        <w:ind w:firstLine="284"/>
        <w:rPr>
          <w:rFonts w:ascii="Arial" w:hAnsi="Arial" w:cs="Arial"/>
          <w:sz w:val="20"/>
          <w:szCs w:val="20"/>
        </w:rPr>
      </w:pPr>
      <w:r w:rsidRPr="006A5B50">
        <w:rPr>
          <w:rFonts w:ascii="Arial" w:hAnsi="Arial" w:cs="Arial"/>
          <w:sz w:val="20"/>
          <w:szCs w:val="20"/>
        </w:rPr>
        <w:t xml:space="preserve">                     </w:t>
      </w:r>
      <w:r>
        <w:rPr>
          <w:rFonts w:ascii="Arial" w:hAnsi="Arial" w:cs="Arial"/>
          <w:sz w:val="20"/>
          <w:szCs w:val="20"/>
        </w:rPr>
        <w:t xml:space="preserve">                  </w:t>
      </w:r>
      <w:r w:rsidRPr="006A5B50">
        <w:rPr>
          <w:rFonts w:ascii="Arial" w:hAnsi="Arial" w:cs="Arial"/>
          <w:sz w:val="20"/>
          <w:szCs w:val="20"/>
        </w:rPr>
        <w:t xml:space="preserve">   Рисунок 7</w:t>
      </w:r>
      <w:r w:rsidR="005539AD">
        <w:rPr>
          <w:rFonts w:ascii="Arial" w:hAnsi="Arial" w:cs="Arial"/>
          <w:sz w:val="20"/>
          <w:szCs w:val="20"/>
        </w:rPr>
        <w:t>3</w:t>
      </w:r>
      <w:r w:rsidRPr="006A5B50">
        <w:rPr>
          <w:rFonts w:ascii="Arial" w:hAnsi="Arial" w:cs="Arial"/>
          <w:sz w:val="20"/>
          <w:szCs w:val="20"/>
        </w:rPr>
        <w:t xml:space="preserve"> - Сообщение о подписи файла</w:t>
      </w:r>
    </w:p>
    <w:p w:rsidR="001842A1" w:rsidRDefault="001842A1" w:rsidP="005539AD">
      <w:pPr>
        <w:pStyle w:val="35"/>
      </w:pPr>
    </w:p>
    <w:p w:rsidR="001842A1" w:rsidRDefault="001842A1" w:rsidP="005539AD">
      <w:pPr>
        <w:pStyle w:val="35"/>
      </w:pPr>
      <w:r>
        <w:t>При ответе "Да" автоматически откроется АРМ подписания и шифрования электронных документов.</w:t>
      </w:r>
    </w:p>
    <w:p w:rsidR="001842A1" w:rsidRPr="00E24307" w:rsidRDefault="001842A1" w:rsidP="00A552C8">
      <w:pPr>
        <w:pStyle w:val="4"/>
      </w:pPr>
      <w:r w:rsidRPr="00E24307">
        <w:t xml:space="preserve">Экспорт журнала ЛН в </w:t>
      </w:r>
      <w:r w:rsidRPr="00E24307">
        <w:rPr>
          <w:lang w:val="en-US" w:eastAsia="en-US" w:bidi="en-US"/>
        </w:rPr>
        <w:t>MS</w:t>
      </w:r>
      <w:r w:rsidRPr="00E24307">
        <w:rPr>
          <w:lang w:eastAsia="en-US" w:bidi="en-US"/>
        </w:rPr>
        <w:t xml:space="preserve"> </w:t>
      </w:r>
      <w:r w:rsidRPr="00E24307">
        <w:rPr>
          <w:lang w:val="en-US" w:eastAsia="en-US" w:bidi="en-US"/>
        </w:rPr>
        <w:t>Excel</w:t>
      </w:r>
    </w:p>
    <w:p w:rsidR="001842A1" w:rsidRPr="00FA0A89" w:rsidRDefault="001842A1" w:rsidP="00FA0A89">
      <w:pPr>
        <w:pStyle w:val="35"/>
      </w:pPr>
      <w:r w:rsidRPr="00FA0A89">
        <w:t xml:space="preserve">Для экспорта журнала ЛН в MS Excel необходимо нажать кнопку </w:t>
      </w:r>
      <w:r w:rsidR="005539AD" w:rsidRPr="00FA0A89">
        <w:t xml:space="preserve"> </w:t>
      </w:r>
      <w:r w:rsidR="009D15FE">
        <w:rPr>
          <w:noProof/>
        </w:rPr>
        <w:drawing>
          <wp:inline distT="0" distB="0" distL="0" distR="0">
            <wp:extent cx="807720" cy="249555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39AD" w:rsidRPr="00FA0A89">
        <w:t xml:space="preserve"> </w:t>
      </w:r>
      <w:r w:rsidRPr="00FA0A89">
        <w:rPr>
          <w:rStyle w:val="255pt0pt"/>
          <w:rFonts w:ascii="Arial" w:hAnsi="Arial" w:cs="Times New Roman"/>
          <w:color w:val="auto"/>
          <w:spacing w:val="0"/>
          <w:sz w:val="22"/>
          <w:szCs w:val="24"/>
          <w:shd w:val="clear" w:color="auto" w:fill="auto"/>
          <w:lang w:bidi="ar-SA"/>
        </w:rPr>
        <w:t xml:space="preserve">на </w:t>
      </w:r>
      <w:r w:rsidRPr="00FA0A89">
        <w:t>главной панели инструментов. Все видимые на экране записи журнала будут выгружены</w:t>
      </w:r>
      <w:r w:rsidR="005539AD" w:rsidRPr="00FA0A89">
        <w:t xml:space="preserve"> </w:t>
      </w:r>
      <w:r w:rsidRPr="00FA0A89">
        <w:t>в файл (рисунок 7</w:t>
      </w:r>
      <w:r w:rsidR="00FA0A89">
        <w:t>4</w:t>
      </w:r>
      <w:r w:rsidRPr="00FA0A89">
        <w:t>).</w:t>
      </w:r>
    </w:p>
    <w:p w:rsidR="001842A1" w:rsidRDefault="001842A1" w:rsidP="008D0C5A">
      <w:pPr>
        <w:rPr>
          <w:sz w:val="2"/>
          <w:szCs w:val="2"/>
        </w:rPr>
      </w:pPr>
    </w:p>
    <w:p w:rsidR="001842A1" w:rsidRDefault="001842A1" w:rsidP="001842A1">
      <w:pPr>
        <w:spacing w:line="240" w:lineRule="auto"/>
        <w:ind w:firstLine="284"/>
        <w:rPr>
          <w:rFonts w:ascii="Arial" w:hAnsi="Arial" w:cs="Arial"/>
          <w:sz w:val="20"/>
          <w:szCs w:val="20"/>
          <w:lang w:bidi="ru-RU"/>
        </w:rPr>
      </w:pPr>
    </w:p>
    <w:p w:rsidR="001842A1" w:rsidRDefault="009D15FE" w:rsidP="00FA0A89">
      <w:pPr>
        <w:spacing w:line="240" w:lineRule="auto"/>
        <w:ind w:firstLine="284"/>
        <w:jc w:val="center"/>
        <w:rPr>
          <w:rFonts w:ascii="Arial" w:hAnsi="Arial" w:cs="Arial"/>
          <w:sz w:val="20"/>
          <w:szCs w:val="20"/>
          <w:lang w:bidi="ru-RU"/>
        </w:rPr>
      </w:pPr>
      <w:r>
        <w:rPr>
          <w:noProof/>
        </w:rPr>
        <w:lastRenderedPageBreak/>
        <w:drawing>
          <wp:inline distT="0" distB="0" distL="0" distR="0">
            <wp:extent cx="3752850" cy="1365885"/>
            <wp:effectExtent l="0" t="0" r="0" b="5715"/>
            <wp:docPr id="163" name="Рисунок 163" descr="image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image82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136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2A1" w:rsidRPr="00D3446E" w:rsidRDefault="001842A1" w:rsidP="001842A1">
      <w:pPr>
        <w:spacing w:line="240" w:lineRule="auto"/>
        <w:ind w:firstLine="284"/>
        <w:rPr>
          <w:rFonts w:ascii="Arial" w:hAnsi="Arial" w:cs="Arial"/>
          <w:sz w:val="20"/>
          <w:szCs w:val="20"/>
          <w:lang w:bidi="ru-RU"/>
        </w:rPr>
      </w:pPr>
      <w:r>
        <w:t xml:space="preserve">                          </w:t>
      </w:r>
      <w:r>
        <w:rPr>
          <w:rFonts w:ascii="Arial" w:hAnsi="Arial" w:cs="Arial"/>
          <w:sz w:val="20"/>
          <w:szCs w:val="20"/>
        </w:rPr>
        <w:t xml:space="preserve">           </w:t>
      </w:r>
      <w:r w:rsidRPr="00D3446E">
        <w:rPr>
          <w:rFonts w:ascii="Arial" w:hAnsi="Arial" w:cs="Arial"/>
          <w:sz w:val="20"/>
          <w:szCs w:val="20"/>
        </w:rPr>
        <w:t xml:space="preserve">   Рисунок 7</w:t>
      </w:r>
      <w:r w:rsidR="00FA0A89">
        <w:rPr>
          <w:rFonts w:ascii="Arial" w:hAnsi="Arial" w:cs="Arial"/>
          <w:sz w:val="20"/>
          <w:szCs w:val="20"/>
        </w:rPr>
        <w:t>4</w:t>
      </w:r>
      <w:r w:rsidRPr="00D3446E">
        <w:rPr>
          <w:rFonts w:ascii="Arial" w:hAnsi="Arial" w:cs="Arial"/>
          <w:sz w:val="20"/>
          <w:szCs w:val="20"/>
        </w:rPr>
        <w:t xml:space="preserve"> - Окончание экспорта журнала</w:t>
      </w:r>
    </w:p>
    <w:p w:rsidR="001842A1" w:rsidRPr="00FA0A89" w:rsidRDefault="001842A1" w:rsidP="00FA0A89">
      <w:pPr>
        <w:pStyle w:val="20"/>
        <w:rPr>
          <w:rStyle w:val="6ArialUnicodeMS12pt0pt"/>
          <w:rFonts w:ascii="Arial" w:hAnsi="Arial" w:cs="Arial"/>
          <w:color w:val="auto"/>
          <w:spacing w:val="0"/>
          <w:lang w:bidi="ar-SA"/>
        </w:rPr>
      </w:pPr>
      <w:bookmarkStart w:id="94" w:name="bookmark24"/>
      <w:bookmarkStart w:id="95" w:name="_Toc445820570"/>
      <w:r w:rsidRPr="00FA0A89">
        <w:rPr>
          <w:rStyle w:val="6ArialUnicodeMS12pt0pt"/>
          <w:rFonts w:ascii="Arial" w:hAnsi="Arial" w:cs="Arial"/>
          <w:color w:val="auto"/>
          <w:spacing w:val="0"/>
          <w:lang w:bidi="ar-SA"/>
        </w:rPr>
        <w:t>Печать реестров, заявления о выдаче пособия</w:t>
      </w:r>
      <w:r w:rsidR="00FA0A89" w:rsidRPr="00FA0A89">
        <w:rPr>
          <w:rStyle w:val="6ArialUnicodeMS12pt0pt"/>
          <w:rFonts w:ascii="Arial" w:hAnsi="Arial" w:cs="Arial"/>
          <w:color w:val="auto"/>
          <w:spacing w:val="0"/>
          <w:lang w:bidi="ar-SA"/>
        </w:rPr>
        <w:t xml:space="preserve"> </w:t>
      </w:r>
      <w:r w:rsidRPr="00FA0A89">
        <w:rPr>
          <w:rStyle w:val="6ArialUnicodeMS12pt0pt"/>
          <w:rFonts w:ascii="Arial" w:hAnsi="Arial" w:cs="Arial"/>
          <w:color w:val="auto"/>
          <w:spacing w:val="0"/>
          <w:lang w:bidi="ar-SA"/>
        </w:rPr>
        <w:t>и описей документов</w:t>
      </w:r>
      <w:bookmarkEnd w:id="94"/>
      <w:bookmarkEnd w:id="95"/>
    </w:p>
    <w:p w:rsidR="001842A1" w:rsidRPr="00FA0A89" w:rsidRDefault="001842A1" w:rsidP="00FA0A89">
      <w:pPr>
        <w:pStyle w:val="35"/>
      </w:pPr>
      <w:r w:rsidRPr="00FA0A8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Для печати реестров, заявления о выдаче пособия и описей документов необходимо нажать кнопку </w:t>
      </w:r>
      <w:r w:rsidR="009D15FE">
        <w:rPr>
          <w:rFonts w:eastAsia="Arial Unicode MS"/>
          <w:noProof/>
        </w:rPr>
        <w:drawing>
          <wp:inline distT="0" distB="0" distL="0" distR="0">
            <wp:extent cx="344170" cy="249555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" cy="2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0A8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на главной панели инструментов (рисунок 7</w:t>
      </w:r>
      <w:r w:rsidR="00FA0A89" w:rsidRPr="00FA0A8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5</w:t>
      </w:r>
      <w:r w:rsidRPr="00FA0A8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) и выбрать соответствующий пункт из раскрывающегося списка.</w:t>
      </w:r>
    </w:p>
    <w:p w:rsidR="001842A1" w:rsidRDefault="009D15FE" w:rsidP="005539AD">
      <w:pPr>
        <w:rPr>
          <w:sz w:val="2"/>
          <w:szCs w:val="2"/>
        </w:rPr>
      </w:pPr>
      <w:r>
        <w:rPr>
          <w:noProof/>
        </w:rPr>
        <w:drawing>
          <wp:inline distT="0" distB="0" distL="0" distR="0">
            <wp:extent cx="6329680" cy="1472565"/>
            <wp:effectExtent l="0" t="0" r="0" b="0"/>
            <wp:docPr id="165" name="Рисунок 165" descr="image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image84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680" cy="147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2A1" w:rsidRDefault="001842A1" w:rsidP="001842A1">
      <w:pPr>
        <w:pStyle w:val="80"/>
        <w:shd w:val="clear" w:color="auto" w:fill="auto"/>
        <w:spacing w:line="210" w:lineRule="exact"/>
        <w:ind w:firstLine="0"/>
        <w:jc w:val="left"/>
      </w:pPr>
      <w:r>
        <w:rPr>
          <w:rStyle w:val="0pt0"/>
        </w:rPr>
        <w:t xml:space="preserve">                                                       Рисунок 7</w:t>
      </w:r>
      <w:r w:rsidR="00FA0A89">
        <w:rPr>
          <w:rStyle w:val="0pt0"/>
        </w:rPr>
        <w:t>5</w:t>
      </w:r>
      <w:r>
        <w:rPr>
          <w:rStyle w:val="0pt0"/>
        </w:rPr>
        <w:t xml:space="preserve"> - Меню кнопки "Отчёты"</w:t>
      </w:r>
    </w:p>
    <w:p w:rsidR="001842A1" w:rsidRDefault="001842A1" w:rsidP="001842A1">
      <w:pPr>
        <w:spacing w:line="240" w:lineRule="auto"/>
        <w:ind w:firstLine="284"/>
        <w:rPr>
          <w:rFonts w:ascii="Arial" w:hAnsi="Arial" w:cs="Arial"/>
          <w:sz w:val="20"/>
          <w:szCs w:val="20"/>
          <w:lang w:bidi="ru-RU"/>
        </w:rPr>
      </w:pPr>
    </w:p>
    <w:p w:rsidR="001842A1" w:rsidRPr="00FA0A89" w:rsidRDefault="001842A1" w:rsidP="00FA0A89">
      <w:pPr>
        <w:pStyle w:val="35"/>
      </w:pPr>
      <w:r w:rsidRPr="00FA0A8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Кнопка представляет собой раскрывающийся список, включающий пункты:</w:t>
      </w:r>
    </w:p>
    <w:p w:rsidR="001842A1" w:rsidRPr="00FA0A89" w:rsidRDefault="001842A1" w:rsidP="00FA0A89">
      <w:pPr>
        <w:pStyle w:val="11"/>
      </w:pPr>
      <w:r w:rsidRPr="00FA0A8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печать реестра по временной нетрудоспособности, по беременности и родам;</w:t>
      </w:r>
    </w:p>
    <w:p w:rsidR="001842A1" w:rsidRPr="00FA0A89" w:rsidRDefault="001842A1" w:rsidP="00FA0A89">
      <w:pPr>
        <w:pStyle w:val="11"/>
      </w:pPr>
      <w:r w:rsidRPr="00FA0A8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печать реестра единовременных пособий при рождении ребёнка;</w:t>
      </w:r>
    </w:p>
    <w:p w:rsidR="001842A1" w:rsidRPr="00FA0A89" w:rsidRDefault="001842A1" w:rsidP="00FA0A89">
      <w:pPr>
        <w:pStyle w:val="11"/>
      </w:pPr>
      <w:r w:rsidRPr="00FA0A8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печать реестра ежемесячных пособий по уходу за ребёнком;</w:t>
      </w:r>
    </w:p>
    <w:p w:rsidR="001842A1" w:rsidRPr="00FA0A89" w:rsidRDefault="001842A1" w:rsidP="00FA0A89">
      <w:pPr>
        <w:pStyle w:val="11"/>
      </w:pPr>
      <w:r w:rsidRPr="00FA0A8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печать заявления о выплате пособия;</w:t>
      </w:r>
    </w:p>
    <w:p w:rsidR="001842A1" w:rsidRPr="00FA0A89" w:rsidRDefault="001842A1" w:rsidP="00FA0A89">
      <w:pPr>
        <w:pStyle w:val="11"/>
      </w:pPr>
      <w:r w:rsidRPr="00FA0A8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печать описи заявлений и документов.</w:t>
      </w:r>
    </w:p>
    <w:p w:rsidR="001842A1" w:rsidRPr="00FA0A89" w:rsidRDefault="001842A1" w:rsidP="00FA0A89">
      <w:pPr>
        <w:pStyle w:val="35"/>
      </w:pPr>
      <w:r w:rsidRPr="00FA0A8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После выбора формы на экран выводится окно предварительного просмотра печатной формы.</w:t>
      </w:r>
    </w:p>
    <w:p w:rsidR="001842A1" w:rsidRPr="00FA0A89" w:rsidRDefault="001842A1" w:rsidP="00FA0A89">
      <w:pPr>
        <w:pStyle w:val="35"/>
      </w:pPr>
      <w:r w:rsidRPr="00FA0A8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Печатную форму можно напечатать и</w:t>
      </w:r>
      <w:r w:rsidR="00FA0A8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ли сохранить на диск (рисунок 76</w:t>
      </w:r>
      <w:r w:rsidRPr="00FA0A89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).</w:t>
      </w:r>
    </w:p>
    <w:p w:rsidR="001842A1" w:rsidRDefault="009D15FE" w:rsidP="008D0C5A">
      <w:pPr>
        <w:rPr>
          <w:sz w:val="2"/>
          <w:szCs w:val="2"/>
        </w:rPr>
      </w:pPr>
      <w:r>
        <w:rPr>
          <w:noProof/>
        </w:rPr>
        <w:drawing>
          <wp:inline distT="0" distB="0" distL="0" distR="0">
            <wp:extent cx="6341110" cy="487045"/>
            <wp:effectExtent l="0" t="0" r="2540" b="8255"/>
            <wp:docPr id="166" name="Рисунок 166" descr="image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image8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110" cy="48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2A1" w:rsidRDefault="001842A1" w:rsidP="001842A1">
      <w:pPr>
        <w:spacing w:line="240" w:lineRule="auto"/>
        <w:ind w:firstLine="284"/>
        <w:rPr>
          <w:rFonts w:ascii="Arial" w:hAnsi="Arial" w:cs="Arial"/>
          <w:sz w:val="20"/>
          <w:szCs w:val="20"/>
          <w:lang w:bidi="ru-RU"/>
        </w:rPr>
      </w:pPr>
    </w:p>
    <w:p w:rsidR="001842A1" w:rsidRDefault="001842A1" w:rsidP="001842A1">
      <w:pPr>
        <w:pStyle w:val="27"/>
        <w:shd w:val="clear" w:color="auto" w:fill="auto"/>
        <w:spacing w:line="210" w:lineRule="exact"/>
        <w:rPr>
          <w:rStyle w:val="20pt"/>
        </w:rPr>
      </w:pPr>
    </w:p>
    <w:p w:rsidR="001842A1" w:rsidRDefault="001842A1" w:rsidP="001842A1">
      <w:pPr>
        <w:pStyle w:val="27"/>
        <w:shd w:val="clear" w:color="auto" w:fill="auto"/>
        <w:spacing w:line="210" w:lineRule="exact"/>
      </w:pPr>
      <w:r>
        <w:rPr>
          <w:rStyle w:val="20pt"/>
        </w:rPr>
        <w:t xml:space="preserve">                                   </w:t>
      </w:r>
      <w:r w:rsidR="00FA0A89">
        <w:rPr>
          <w:rStyle w:val="20pt"/>
        </w:rPr>
        <w:t>Рисунок 76</w:t>
      </w:r>
      <w:r>
        <w:rPr>
          <w:rStyle w:val="20pt"/>
        </w:rPr>
        <w:t xml:space="preserve"> - Меню окна "Предварительный просмотр"</w:t>
      </w:r>
    </w:p>
    <w:p w:rsidR="001842A1" w:rsidRDefault="001842A1" w:rsidP="001842A1">
      <w:pPr>
        <w:spacing w:line="240" w:lineRule="auto"/>
        <w:ind w:firstLine="284"/>
        <w:rPr>
          <w:rFonts w:ascii="Arial" w:hAnsi="Arial" w:cs="Arial"/>
          <w:sz w:val="20"/>
          <w:szCs w:val="20"/>
          <w:lang w:bidi="ru-RU"/>
        </w:rPr>
      </w:pPr>
    </w:p>
    <w:p w:rsidR="001842A1" w:rsidRPr="0024252C" w:rsidRDefault="001842A1" w:rsidP="0024252C">
      <w:pPr>
        <w:pStyle w:val="10"/>
      </w:pPr>
      <w:bookmarkStart w:id="96" w:name="_Toc445820571"/>
      <w:r w:rsidRPr="0024252C">
        <w:rPr>
          <w:rStyle w:val="561"/>
          <w:rFonts w:ascii="Arial" w:hAnsi="Arial" w:cs="Arial"/>
          <w:smallCaps w:val="0"/>
          <w:color w:val="auto"/>
          <w:spacing w:val="0"/>
          <w:sz w:val="28"/>
          <w:szCs w:val="28"/>
          <w:lang w:bidi="ar-SA"/>
        </w:rPr>
        <w:lastRenderedPageBreak/>
        <w:t>Аварийные ситуации</w:t>
      </w:r>
      <w:bookmarkEnd w:id="96"/>
    </w:p>
    <w:p w:rsidR="001842A1" w:rsidRDefault="001842A1" w:rsidP="001842A1">
      <w:pPr>
        <w:pStyle w:val="80"/>
        <w:shd w:val="clear" w:color="auto" w:fill="auto"/>
        <w:spacing w:line="413" w:lineRule="exact"/>
        <w:ind w:firstLine="720"/>
      </w:pPr>
      <w:r>
        <w:rPr>
          <w:rStyle w:val="0pt0"/>
        </w:rPr>
        <w:t>При некорректном выходе из Модуля (выключении компьютера до завершения работы программы), обрыве связи с сервером могут возникнуть захваты записей, если в</w:t>
      </w:r>
      <w:r>
        <w:rPr>
          <w:rStyle w:val="0pt0"/>
        </w:rPr>
        <w:br/>
        <w:t>момент сбоя пользователь находился в режиме редактирования. Для устранения проблемы следует восстановить подключение к серверу.</w:t>
      </w:r>
    </w:p>
    <w:p w:rsidR="001842A1" w:rsidRDefault="001842A1" w:rsidP="001842A1">
      <w:pPr>
        <w:pStyle w:val="80"/>
        <w:shd w:val="clear" w:color="auto" w:fill="auto"/>
        <w:spacing w:after="582" w:line="413" w:lineRule="exact"/>
        <w:ind w:firstLine="720"/>
      </w:pPr>
      <w:r>
        <w:rPr>
          <w:rStyle w:val="0pt0"/>
        </w:rPr>
        <w:t>Для минимизирования случаев возникновения таких ситуаций следует строго соблюдать правила завершения работы с Модулем, описанные выше, а также, по возможности, не отвлекаться от режима редактирования записи до завершения операции (сохранения или отказа от сохранения сделанных изменений).</w:t>
      </w:r>
    </w:p>
    <w:p w:rsidR="001842A1" w:rsidRPr="0024252C" w:rsidRDefault="001842A1" w:rsidP="0024252C">
      <w:pPr>
        <w:pStyle w:val="10"/>
      </w:pPr>
      <w:bookmarkStart w:id="97" w:name="_Toc445820572"/>
      <w:r w:rsidRPr="0024252C">
        <w:rPr>
          <w:rStyle w:val="561"/>
          <w:rFonts w:ascii="Arial" w:hAnsi="Arial" w:cs="Arial"/>
          <w:smallCaps w:val="0"/>
          <w:color w:val="auto"/>
          <w:spacing w:val="0"/>
          <w:sz w:val="28"/>
          <w:szCs w:val="28"/>
          <w:lang w:bidi="ar-SA"/>
        </w:rPr>
        <w:lastRenderedPageBreak/>
        <w:t>Рекомендации по освоению</w:t>
      </w:r>
      <w:bookmarkEnd w:id="97"/>
    </w:p>
    <w:p w:rsidR="001842A1" w:rsidRDefault="001842A1" w:rsidP="001842A1">
      <w:pPr>
        <w:pStyle w:val="80"/>
        <w:shd w:val="clear" w:color="auto" w:fill="auto"/>
        <w:spacing w:line="422" w:lineRule="exact"/>
        <w:ind w:firstLine="720"/>
      </w:pPr>
      <w:r>
        <w:rPr>
          <w:rStyle w:val="0pt0"/>
        </w:rPr>
        <w:t>Для успешного освоения приложения необходимо иметь навыки работы с персональным компьютером и изучить следующее:</w:t>
      </w:r>
    </w:p>
    <w:p w:rsidR="001842A1" w:rsidRDefault="001842A1" w:rsidP="001516D7">
      <w:pPr>
        <w:pStyle w:val="80"/>
        <w:numPr>
          <w:ilvl w:val="0"/>
          <w:numId w:val="9"/>
        </w:numPr>
        <w:shd w:val="clear" w:color="auto" w:fill="auto"/>
        <w:spacing w:line="422" w:lineRule="exact"/>
        <w:ind w:left="860" w:right="740" w:hanging="300"/>
        <w:jc w:val="left"/>
      </w:pPr>
      <w:r>
        <w:rPr>
          <w:rStyle w:val="0pt0"/>
        </w:rPr>
        <w:t xml:space="preserve"> принципы работы с современными операционными системами семейства</w:t>
      </w:r>
      <w:r>
        <w:rPr>
          <w:rStyle w:val="0pt0"/>
        </w:rPr>
        <w:br/>
      </w:r>
      <w:r>
        <w:rPr>
          <w:rStyle w:val="0pt0"/>
          <w:lang w:val="en-US" w:eastAsia="en-US" w:bidi="en-US"/>
        </w:rPr>
        <w:t>MS</w:t>
      </w:r>
      <w:r w:rsidRPr="00AD51FD">
        <w:rPr>
          <w:rStyle w:val="0pt0"/>
          <w:lang w:eastAsia="en-US" w:bidi="en-US"/>
        </w:rPr>
        <w:t xml:space="preserve"> </w:t>
      </w:r>
      <w:r>
        <w:rPr>
          <w:rStyle w:val="0pt0"/>
          <w:lang w:val="en-US" w:eastAsia="en-US" w:bidi="en-US"/>
        </w:rPr>
        <w:t>Windows</w:t>
      </w:r>
      <w:r w:rsidRPr="00AD51FD">
        <w:rPr>
          <w:rStyle w:val="0pt0"/>
          <w:lang w:eastAsia="en-US" w:bidi="en-US"/>
        </w:rPr>
        <w:t>;</w:t>
      </w:r>
    </w:p>
    <w:p w:rsidR="001842A1" w:rsidRDefault="001842A1" w:rsidP="001516D7">
      <w:pPr>
        <w:pStyle w:val="80"/>
        <w:numPr>
          <w:ilvl w:val="0"/>
          <w:numId w:val="9"/>
        </w:numPr>
        <w:shd w:val="clear" w:color="auto" w:fill="auto"/>
        <w:spacing w:line="422" w:lineRule="exact"/>
        <w:ind w:left="860" w:right="740" w:hanging="300"/>
        <w:jc w:val="left"/>
      </w:pPr>
      <w:r>
        <w:rPr>
          <w:rStyle w:val="0pt0"/>
        </w:rPr>
        <w:t xml:space="preserve"> принципы работы с современными офисными приложениями семейства</w:t>
      </w:r>
      <w:r>
        <w:rPr>
          <w:rStyle w:val="0pt0"/>
        </w:rPr>
        <w:br/>
      </w:r>
      <w:r>
        <w:rPr>
          <w:rStyle w:val="0pt0"/>
          <w:lang w:val="en-US" w:eastAsia="en-US" w:bidi="en-US"/>
        </w:rPr>
        <w:t>MS</w:t>
      </w:r>
      <w:r w:rsidRPr="00AD51FD">
        <w:rPr>
          <w:rStyle w:val="0pt0"/>
          <w:lang w:eastAsia="en-US" w:bidi="en-US"/>
        </w:rPr>
        <w:t xml:space="preserve"> </w:t>
      </w:r>
      <w:r>
        <w:rPr>
          <w:rStyle w:val="0pt0"/>
          <w:lang w:val="en-US" w:eastAsia="en-US" w:bidi="en-US"/>
        </w:rPr>
        <w:t>Office</w:t>
      </w:r>
      <w:r w:rsidRPr="00AD51FD">
        <w:rPr>
          <w:rStyle w:val="0pt0"/>
          <w:lang w:eastAsia="en-US" w:bidi="en-US"/>
        </w:rPr>
        <w:t xml:space="preserve"> </w:t>
      </w:r>
      <w:r>
        <w:rPr>
          <w:rStyle w:val="0pt0"/>
        </w:rPr>
        <w:t xml:space="preserve">или </w:t>
      </w:r>
      <w:r w:rsidRPr="001516D7">
        <w:rPr>
          <w:rStyle w:val="0pt0"/>
          <w:shd w:val="clear" w:color="auto" w:fill="FFFFFF"/>
          <w:lang w:val="en-US" w:eastAsia="en-US" w:bidi="en-US"/>
        </w:rPr>
        <w:t>Open</w:t>
      </w:r>
      <w:r w:rsidRPr="001516D7">
        <w:rPr>
          <w:rStyle w:val="0pt0"/>
          <w:shd w:val="clear" w:color="auto" w:fill="FFFFFF"/>
          <w:lang w:eastAsia="en-US" w:bidi="en-US"/>
        </w:rPr>
        <w:t xml:space="preserve"> </w:t>
      </w:r>
      <w:r w:rsidRPr="001516D7">
        <w:rPr>
          <w:rStyle w:val="0pt0"/>
          <w:shd w:val="clear" w:color="auto" w:fill="FFFFFF"/>
          <w:lang w:val="en-US" w:eastAsia="en-US" w:bidi="en-US"/>
        </w:rPr>
        <w:t>Office</w:t>
      </w:r>
      <w:r w:rsidRPr="001516D7">
        <w:rPr>
          <w:rStyle w:val="0pt0"/>
          <w:shd w:val="clear" w:color="auto" w:fill="FFFFFF"/>
          <w:lang w:eastAsia="en-US" w:bidi="en-US"/>
        </w:rPr>
        <w:t>.</w:t>
      </w:r>
      <w:r w:rsidRPr="001516D7">
        <w:rPr>
          <w:rStyle w:val="0pt0"/>
          <w:shd w:val="clear" w:color="auto" w:fill="FFFFFF"/>
          <w:lang w:val="en-US" w:eastAsia="en-US" w:bidi="en-US"/>
        </w:rPr>
        <w:t>org</w:t>
      </w:r>
      <w:r w:rsidRPr="001516D7">
        <w:rPr>
          <w:rStyle w:val="0pt0"/>
          <w:shd w:val="clear" w:color="auto" w:fill="FFFFFF"/>
          <w:lang w:eastAsia="en-US" w:bidi="en-US"/>
        </w:rPr>
        <w:t>;</w:t>
      </w:r>
    </w:p>
    <w:p w:rsidR="001842A1" w:rsidRDefault="001842A1" w:rsidP="001516D7">
      <w:pPr>
        <w:pStyle w:val="80"/>
        <w:numPr>
          <w:ilvl w:val="0"/>
          <w:numId w:val="9"/>
        </w:numPr>
        <w:shd w:val="clear" w:color="auto" w:fill="auto"/>
        <w:spacing w:line="422" w:lineRule="exact"/>
        <w:ind w:left="860" w:right="740" w:hanging="300"/>
        <w:jc w:val="left"/>
      </w:pPr>
      <w:r>
        <w:rPr>
          <w:rStyle w:val="0pt0"/>
        </w:rPr>
        <w:t xml:space="preserve"> организационно-распорядительные и методические документы по приёму отчётности;</w:t>
      </w:r>
    </w:p>
    <w:p w:rsidR="001842A1" w:rsidRDefault="001842A1" w:rsidP="001516D7">
      <w:pPr>
        <w:pStyle w:val="80"/>
        <w:numPr>
          <w:ilvl w:val="0"/>
          <w:numId w:val="9"/>
        </w:numPr>
        <w:shd w:val="clear" w:color="auto" w:fill="auto"/>
        <w:spacing w:line="422" w:lineRule="exact"/>
        <w:ind w:left="860" w:hanging="300"/>
        <w:jc w:val="left"/>
      </w:pPr>
      <w:r>
        <w:rPr>
          <w:rStyle w:val="0pt0"/>
        </w:rPr>
        <w:t xml:space="preserve"> документы по Форме-4 ФСС и Форме-4а ФСС РФ;</w:t>
      </w:r>
    </w:p>
    <w:p w:rsidR="001842A1" w:rsidRDefault="001842A1" w:rsidP="001842A1">
      <w:pPr>
        <w:pStyle w:val="vAB"/>
        <w:rPr>
          <w:rStyle w:val="0pt0"/>
        </w:rPr>
      </w:pPr>
      <w:r>
        <w:rPr>
          <w:rStyle w:val="0pt0"/>
        </w:rPr>
        <w:t xml:space="preserve"> настоящее Руководство.</w:t>
      </w:r>
    </w:p>
    <w:p w:rsidR="0024252C" w:rsidRPr="0024252C" w:rsidRDefault="0024252C" w:rsidP="0024252C">
      <w:pPr>
        <w:pStyle w:val="10"/>
      </w:pPr>
      <w:bookmarkStart w:id="98" w:name="_Toc445820573"/>
      <w:r w:rsidRPr="0024252C">
        <w:rPr>
          <w:rStyle w:val="362"/>
          <w:rFonts w:ascii="Arial" w:hAnsi="Arial" w:cs="Arial"/>
          <w:smallCaps w:val="0"/>
          <w:color w:val="auto"/>
          <w:spacing w:val="0"/>
          <w:sz w:val="28"/>
          <w:szCs w:val="28"/>
          <w:lang w:bidi="ar-SA"/>
        </w:rPr>
        <w:lastRenderedPageBreak/>
        <w:t>Перечень используемых источников</w:t>
      </w:r>
      <w:bookmarkEnd w:id="98"/>
    </w:p>
    <w:p w:rsidR="0024252C" w:rsidRPr="0024252C" w:rsidRDefault="0024252C" w:rsidP="001516D7">
      <w:pPr>
        <w:pStyle w:val="35"/>
        <w:numPr>
          <w:ilvl w:val="0"/>
          <w:numId w:val="13"/>
        </w:numPr>
      </w:pPr>
      <w:r w:rsidRPr="0024252C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ГОСТ 34.201-89. Информационная технология. Комплекс стандартов на автоматизированные системы. Виды, комплектность и обозначение документов при созда</w:t>
      </w:r>
      <w:r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24252C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нии автоматизированных систем.</w:t>
      </w:r>
    </w:p>
    <w:p w:rsidR="0024252C" w:rsidRPr="0024252C" w:rsidRDefault="0024252C" w:rsidP="001516D7">
      <w:pPr>
        <w:pStyle w:val="35"/>
        <w:numPr>
          <w:ilvl w:val="0"/>
          <w:numId w:val="13"/>
        </w:numPr>
      </w:pPr>
      <w:r w:rsidRPr="0024252C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РД 50-34.698-90. Руководящий документ по стандартизации. Методические</w:t>
      </w:r>
      <w:r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 xml:space="preserve"> </w:t>
      </w:r>
      <w:r w:rsidRPr="0024252C">
        <w:rPr>
          <w:rStyle w:val="0pt0"/>
          <w:rFonts w:ascii="Arial" w:hAnsi="Arial" w:cs="Times New Roman"/>
          <w:color w:val="auto"/>
          <w:spacing w:val="0"/>
          <w:sz w:val="22"/>
          <w:szCs w:val="24"/>
          <w:lang w:bidi="ar-SA"/>
        </w:rPr>
        <w:t>указания. Информационная технология. Комплекс стандартов и руководящих документов на автоматизированные системы. Автоматизированные системы. Требования к содержанию документов.</w:t>
      </w:r>
    </w:p>
    <w:p w:rsidR="0024252C" w:rsidRPr="0024252C" w:rsidRDefault="0024252C" w:rsidP="001516D7">
      <w:pPr>
        <w:pStyle w:val="35"/>
        <w:numPr>
          <w:ilvl w:val="0"/>
          <w:numId w:val="13"/>
        </w:numPr>
      </w:pPr>
      <w:r w:rsidRPr="0024252C">
        <w:t>Государственный контракт от 02 февраля 2015 года номер 23</w:t>
      </w:r>
      <w:r>
        <w:t xml:space="preserve"> </w:t>
      </w:r>
      <w:r w:rsidRPr="0024252C">
        <w:t xml:space="preserve">«Сервисное сопровождение Единой интегрированной информационной системы «Соцстрах» Фонда социального страхования Российской Федерации». </w:t>
      </w:r>
    </w:p>
    <w:p w:rsidR="0024252C" w:rsidRPr="007F545E" w:rsidRDefault="0024252C" w:rsidP="001516D7">
      <w:pPr>
        <w:pStyle w:val="35"/>
        <w:numPr>
          <w:ilvl w:val="0"/>
          <w:numId w:val="13"/>
        </w:numPr>
        <w:rPr>
          <w:lang w:val="en-US"/>
        </w:rPr>
      </w:pPr>
      <w:r w:rsidRPr="007F545E">
        <w:rPr>
          <w:rStyle w:val="0pt0"/>
          <w:rFonts w:ascii="Arial" w:hAnsi="Arial" w:cs="Times New Roman"/>
          <w:color w:val="auto"/>
          <w:spacing w:val="0"/>
          <w:sz w:val="22"/>
          <w:szCs w:val="24"/>
          <w:lang w:val="en-US" w:bidi="ar-SA"/>
        </w:rPr>
        <w:t>IEEE Std 1063-2001. «IEEE Standard for Software User Documentation».</w:t>
      </w:r>
    </w:p>
    <w:p w:rsidR="0024252C" w:rsidRPr="0024252C" w:rsidRDefault="0024252C" w:rsidP="001842A1">
      <w:pPr>
        <w:pStyle w:val="vAB"/>
        <w:rPr>
          <w:lang w:val="en-US"/>
        </w:rPr>
      </w:pPr>
    </w:p>
    <w:sectPr w:rsidR="0024252C" w:rsidRPr="0024252C" w:rsidSect="002F1297">
      <w:footerReference w:type="default" r:id="rId167"/>
      <w:pgSz w:w="11906" w:h="16838"/>
      <w:pgMar w:top="851" w:right="851" w:bottom="1135" w:left="1418" w:header="709" w:footer="1055" w:gutter="0"/>
      <w:pgNumType w:start="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4237" w:rsidRDefault="00F74237">
      <w:r>
        <w:separator/>
      </w:r>
    </w:p>
  </w:endnote>
  <w:endnote w:type="continuationSeparator" w:id="0">
    <w:p w:rsidR="00F74237" w:rsidRDefault="00F742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1063" w:rsidRPr="009A3BC5" w:rsidRDefault="00BE1063" w:rsidP="00A917F4">
    <w:pPr>
      <w:pStyle w:val="af"/>
      <w:spacing w:before="0" w:line="240" w:lineRule="auto"/>
      <w:ind w:right="35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1063" w:rsidRPr="009A3BC5" w:rsidRDefault="00BE1063" w:rsidP="00C46730">
    <w:pPr>
      <w:pStyle w:val="af"/>
      <w:ind w:right="360"/>
      <w:rPr>
        <w:rFonts w:ascii="Arial" w:hAnsi="Arial" w:cs="Arial"/>
        <w:color w:val="333399"/>
        <w:sz w:val="12"/>
        <w:szCs w:val="1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4237" w:rsidRDefault="00F74237">
      <w:r>
        <w:separator/>
      </w:r>
    </w:p>
  </w:footnote>
  <w:footnote w:type="continuationSeparator" w:id="0">
    <w:p w:rsidR="00F74237" w:rsidRDefault="00F7423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E1D" w:rsidRPr="00F72E1D" w:rsidRDefault="00F72E1D">
    <w:pPr>
      <w:pStyle w:val="af4"/>
      <w:jc w:val="center"/>
      <w:rPr>
        <w:rFonts w:ascii="Times New Roman" w:hAnsi="Times New Roman"/>
        <w:sz w:val="20"/>
        <w:szCs w:val="20"/>
      </w:rPr>
    </w:pPr>
    <w:r w:rsidRPr="00F72E1D">
      <w:rPr>
        <w:rFonts w:ascii="Times New Roman" w:hAnsi="Times New Roman"/>
        <w:sz w:val="20"/>
        <w:szCs w:val="20"/>
      </w:rPr>
      <w:fldChar w:fldCharType="begin"/>
    </w:r>
    <w:r w:rsidRPr="00F72E1D">
      <w:rPr>
        <w:rFonts w:ascii="Times New Roman" w:hAnsi="Times New Roman"/>
        <w:sz w:val="20"/>
        <w:szCs w:val="20"/>
      </w:rPr>
      <w:instrText>PAGE   \* MERGEFORMAT</w:instrText>
    </w:r>
    <w:r w:rsidRPr="00F72E1D">
      <w:rPr>
        <w:rFonts w:ascii="Times New Roman" w:hAnsi="Times New Roman"/>
        <w:sz w:val="20"/>
        <w:szCs w:val="20"/>
      </w:rPr>
      <w:fldChar w:fldCharType="separate"/>
    </w:r>
    <w:r w:rsidR="009D15FE">
      <w:rPr>
        <w:rFonts w:ascii="Times New Roman" w:hAnsi="Times New Roman"/>
        <w:noProof/>
        <w:sz w:val="20"/>
        <w:szCs w:val="20"/>
      </w:rPr>
      <w:t>107</w:t>
    </w:r>
    <w:r w:rsidRPr="00F72E1D">
      <w:rPr>
        <w:rFonts w:ascii="Times New Roman" w:hAnsi="Times New Roman"/>
        <w:sz w:val="20"/>
        <w:szCs w:val="20"/>
      </w:rPr>
      <w:fldChar w:fldCharType="end"/>
    </w:r>
  </w:p>
  <w:p w:rsidR="00F72E1D" w:rsidRPr="00F72E1D" w:rsidRDefault="00F72E1D" w:rsidP="00F72E1D">
    <w:pPr>
      <w:pStyle w:val="af4"/>
      <w:jc w:val="center"/>
      <w:rPr>
        <w:rFonts w:ascii="Times New Roman" w:hAnsi="Times New Roman"/>
        <w:sz w:val="20"/>
        <w:szCs w:val="20"/>
      </w:rPr>
    </w:pPr>
    <w:r w:rsidRPr="00F72E1D">
      <w:rPr>
        <w:rFonts w:ascii="Times New Roman" w:hAnsi="Times New Roman"/>
        <w:sz w:val="20"/>
        <w:szCs w:val="20"/>
      </w:rPr>
      <w:t>98957020.425790.001.И3-4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3C278A"/>
    <w:multiLevelType w:val="multilevel"/>
    <w:tmpl w:val="3D148600"/>
    <w:lvl w:ilvl="0">
      <w:start w:val="1"/>
      <w:numFmt w:val="bullet"/>
      <w:lvlText w:val="•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8D92890"/>
    <w:multiLevelType w:val="multilevel"/>
    <w:tmpl w:val="9EAE10D8"/>
    <w:lvl w:ilvl="0">
      <w:start w:val="1"/>
      <w:numFmt w:val="decimal"/>
      <w:lvlText w:val="2.%1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4"/>
        <w:szCs w:val="24"/>
        <w:u w:val="none"/>
        <w:lang w:val="ru-RU" w:eastAsia="ru-RU" w:bidi="ru-RU"/>
      </w:rPr>
    </w:lvl>
    <w:lvl w:ilvl="1">
      <w:start w:val="1"/>
      <w:numFmt w:val="decimal"/>
      <w:lvlText w:val="%1.%2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4"/>
        <w:szCs w:val="24"/>
        <w:u w:val="none"/>
        <w:lang w:val="ru-RU" w:eastAsia="ru-RU" w:bidi="ru-RU"/>
      </w:rPr>
    </w:lvl>
    <w:lvl w:ilvl="2">
      <w:start w:val="1"/>
      <w:numFmt w:val="decimal"/>
      <w:pStyle w:val="1"/>
      <w:lvlText w:val="%1.%2.%3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1"/>
        <w:szCs w:val="21"/>
        <w:u w:val="none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20B57F32"/>
    <w:multiLevelType w:val="hybridMultilevel"/>
    <w:tmpl w:val="7CF67042"/>
    <w:lvl w:ilvl="0" w:tplc="FFFFFFFF">
      <w:start w:val="4"/>
      <w:numFmt w:val="bullet"/>
      <w:pStyle w:val="2"/>
      <w:lvlText w:val="-"/>
      <w:lvlJc w:val="left"/>
      <w:pPr>
        <w:tabs>
          <w:tab w:val="num" w:pos="750"/>
        </w:tabs>
        <w:ind w:left="750" w:hanging="750"/>
      </w:pPr>
      <w:rPr>
        <w:rFonts w:ascii="Times New Roman" w:eastAsia="Times New Roman" w:hAnsi="Times New Roman" w:cs="Times New Roman" w:hint="default"/>
      </w:rPr>
    </w:lvl>
    <w:lvl w:ilvl="1" w:tplc="FFFFFFFF">
      <w:start w:val="1"/>
      <w:numFmt w:val="decimal"/>
      <w:lvlText w:val="%2."/>
      <w:lvlJc w:val="left"/>
      <w:pPr>
        <w:tabs>
          <w:tab w:val="num" w:pos="873"/>
        </w:tabs>
        <w:ind w:left="873" w:hanging="360"/>
      </w:pPr>
      <w:rPr>
        <w:rFonts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1593"/>
        </w:tabs>
        <w:ind w:left="1593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313"/>
        </w:tabs>
        <w:ind w:left="2313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033"/>
        </w:tabs>
        <w:ind w:left="3033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3753"/>
        </w:tabs>
        <w:ind w:left="3753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4473"/>
        </w:tabs>
        <w:ind w:left="4473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193"/>
        </w:tabs>
        <w:ind w:left="5193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5913"/>
        </w:tabs>
        <w:ind w:left="5913" w:hanging="360"/>
      </w:pPr>
      <w:rPr>
        <w:rFonts w:ascii="Wingdings" w:hAnsi="Wingdings" w:hint="default"/>
      </w:rPr>
    </w:lvl>
  </w:abstractNum>
  <w:abstractNum w:abstractNumId="3">
    <w:nsid w:val="219C1B61"/>
    <w:multiLevelType w:val="multilevel"/>
    <w:tmpl w:val="70F860EA"/>
    <w:lvl w:ilvl="0">
      <w:start w:val="1"/>
      <w:numFmt w:val="decimal"/>
      <w:pStyle w:val="10"/>
      <w:lvlText w:val="%1"/>
      <w:lvlJc w:val="left"/>
      <w:pPr>
        <w:ind w:left="432" w:hanging="432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20"/>
      <w:lvlText w:val="%1.%2"/>
      <w:lvlJc w:val="left"/>
      <w:pPr>
        <w:ind w:left="576" w:hanging="576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4">
    <w:nsid w:val="223C075F"/>
    <w:multiLevelType w:val="hybridMultilevel"/>
    <w:tmpl w:val="17EE6B30"/>
    <w:lvl w:ilvl="0" w:tplc="804C6D0E">
      <w:start w:val="1"/>
      <w:numFmt w:val="bullet"/>
      <w:pStyle w:val="21"/>
      <w:lvlText w:val="o"/>
      <w:lvlJc w:val="left"/>
      <w:pPr>
        <w:ind w:left="18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5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80" w:hanging="360"/>
      </w:pPr>
      <w:rPr>
        <w:rFonts w:ascii="Wingdings" w:hAnsi="Wingdings" w:hint="default"/>
      </w:rPr>
    </w:lvl>
  </w:abstractNum>
  <w:abstractNum w:abstractNumId="5">
    <w:nsid w:val="25C52F16"/>
    <w:multiLevelType w:val="hybridMultilevel"/>
    <w:tmpl w:val="07E2E5FC"/>
    <w:lvl w:ilvl="0" w:tplc="8050E284">
      <w:start w:val="1"/>
      <w:numFmt w:val="bullet"/>
      <w:pStyle w:val="-1"/>
      <w:lvlText w:val=""/>
      <w:lvlJc w:val="left"/>
      <w:pPr>
        <w:tabs>
          <w:tab w:val="num" w:pos="1211"/>
        </w:tabs>
        <w:ind w:left="1191" w:hanging="340"/>
      </w:pPr>
      <w:rPr>
        <w:rFonts w:ascii="Symbol" w:hAnsi="Symbol" w:hint="default"/>
        <w:b w:val="0"/>
        <w:i w:val="0"/>
        <w:sz w:val="24"/>
      </w:rPr>
    </w:lvl>
    <w:lvl w:ilvl="1" w:tplc="38F0A9D0">
      <w:numFmt w:val="bullet"/>
      <w:lvlText w:val="-"/>
      <w:lvlJc w:val="left"/>
      <w:pPr>
        <w:tabs>
          <w:tab w:val="num" w:pos="2177"/>
        </w:tabs>
        <w:ind w:left="2177" w:hanging="360"/>
      </w:pPr>
      <w:rPr>
        <w:rFonts w:ascii="Arial CYR" w:eastAsia="Times New Roman" w:hAnsi="Arial CYR" w:cs="Arial CYR" w:hint="default"/>
      </w:rPr>
    </w:lvl>
    <w:lvl w:ilvl="2" w:tplc="FA7C0A02" w:tentative="1">
      <w:start w:val="1"/>
      <w:numFmt w:val="bullet"/>
      <w:lvlText w:val=""/>
      <w:lvlJc w:val="left"/>
      <w:pPr>
        <w:tabs>
          <w:tab w:val="num" w:pos="2897"/>
        </w:tabs>
        <w:ind w:left="2897" w:hanging="360"/>
      </w:pPr>
      <w:rPr>
        <w:rFonts w:ascii="Wingdings" w:hAnsi="Wingdings" w:hint="default"/>
      </w:rPr>
    </w:lvl>
    <w:lvl w:ilvl="3" w:tplc="38EE7D00" w:tentative="1">
      <w:start w:val="1"/>
      <w:numFmt w:val="bullet"/>
      <w:lvlText w:val=""/>
      <w:lvlJc w:val="left"/>
      <w:pPr>
        <w:tabs>
          <w:tab w:val="num" w:pos="3617"/>
        </w:tabs>
        <w:ind w:left="3617" w:hanging="360"/>
      </w:pPr>
      <w:rPr>
        <w:rFonts w:ascii="Symbol" w:hAnsi="Symbol" w:hint="default"/>
      </w:rPr>
    </w:lvl>
    <w:lvl w:ilvl="4" w:tplc="05B2D720" w:tentative="1">
      <w:start w:val="1"/>
      <w:numFmt w:val="bullet"/>
      <w:lvlText w:val="o"/>
      <w:lvlJc w:val="left"/>
      <w:pPr>
        <w:tabs>
          <w:tab w:val="num" w:pos="4337"/>
        </w:tabs>
        <w:ind w:left="4337" w:hanging="360"/>
      </w:pPr>
      <w:rPr>
        <w:rFonts w:ascii="Courier New" w:hAnsi="Courier New" w:hint="default"/>
      </w:rPr>
    </w:lvl>
    <w:lvl w:ilvl="5" w:tplc="6D0A7AF2" w:tentative="1">
      <w:start w:val="1"/>
      <w:numFmt w:val="bullet"/>
      <w:lvlText w:val=""/>
      <w:lvlJc w:val="left"/>
      <w:pPr>
        <w:tabs>
          <w:tab w:val="num" w:pos="5057"/>
        </w:tabs>
        <w:ind w:left="5057" w:hanging="360"/>
      </w:pPr>
      <w:rPr>
        <w:rFonts w:ascii="Wingdings" w:hAnsi="Wingdings" w:hint="default"/>
      </w:rPr>
    </w:lvl>
    <w:lvl w:ilvl="6" w:tplc="2A1617A6" w:tentative="1">
      <w:start w:val="1"/>
      <w:numFmt w:val="bullet"/>
      <w:lvlText w:val=""/>
      <w:lvlJc w:val="left"/>
      <w:pPr>
        <w:tabs>
          <w:tab w:val="num" w:pos="5777"/>
        </w:tabs>
        <w:ind w:left="5777" w:hanging="360"/>
      </w:pPr>
      <w:rPr>
        <w:rFonts w:ascii="Symbol" w:hAnsi="Symbol" w:hint="default"/>
      </w:rPr>
    </w:lvl>
    <w:lvl w:ilvl="7" w:tplc="A32AEFDC" w:tentative="1">
      <w:start w:val="1"/>
      <w:numFmt w:val="bullet"/>
      <w:lvlText w:val="o"/>
      <w:lvlJc w:val="left"/>
      <w:pPr>
        <w:tabs>
          <w:tab w:val="num" w:pos="6497"/>
        </w:tabs>
        <w:ind w:left="6497" w:hanging="360"/>
      </w:pPr>
      <w:rPr>
        <w:rFonts w:ascii="Courier New" w:hAnsi="Courier New" w:hint="default"/>
      </w:rPr>
    </w:lvl>
    <w:lvl w:ilvl="8" w:tplc="90DE36A2" w:tentative="1">
      <w:start w:val="1"/>
      <w:numFmt w:val="bullet"/>
      <w:lvlText w:val=""/>
      <w:lvlJc w:val="left"/>
      <w:pPr>
        <w:tabs>
          <w:tab w:val="num" w:pos="7217"/>
        </w:tabs>
        <w:ind w:left="7217" w:hanging="360"/>
      </w:pPr>
      <w:rPr>
        <w:rFonts w:ascii="Wingdings" w:hAnsi="Wingdings" w:hint="default"/>
      </w:rPr>
    </w:lvl>
  </w:abstractNum>
  <w:abstractNum w:abstractNumId="6">
    <w:nsid w:val="3BF56786"/>
    <w:multiLevelType w:val="multilevel"/>
    <w:tmpl w:val="C0F4FA88"/>
    <w:lvl w:ilvl="0">
      <w:start w:val="1"/>
      <w:numFmt w:val="decimal"/>
      <w:pStyle w:val="Zagolovok1"/>
      <w:lvlText w:val="%1."/>
      <w:lvlJc w:val="left"/>
      <w:pPr>
        <w:tabs>
          <w:tab w:val="num" w:pos="1134"/>
        </w:tabs>
        <w:ind w:left="1134" w:firstLine="0"/>
      </w:pPr>
      <w:rPr>
        <w:rFonts w:hint="default"/>
      </w:rPr>
    </w:lvl>
    <w:lvl w:ilvl="1">
      <w:start w:val="1"/>
      <w:numFmt w:val="decimal"/>
      <w:pStyle w:val="Zagolovok2"/>
      <w:lvlText w:val="%1.%2"/>
      <w:lvlJc w:val="left"/>
      <w:pPr>
        <w:tabs>
          <w:tab w:val="num" w:pos="790"/>
        </w:tabs>
        <w:ind w:left="790" w:hanging="2"/>
      </w:pPr>
      <w:rPr>
        <w:rFonts w:hint="default"/>
      </w:rPr>
    </w:lvl>
    <w:lvl w:ilvl="2">
      <w:start w:val="1"/>
      <w:numFmt w:val="decimal"/>
      <w:pStyle w:val="Zagolovok3"/>
      <w:lvlText w:val="%1.%2.%3"/>
      <w:lvlJc w:val="left"/>
      <w:pPr>
        <w:tabs>
          <w:tab w:val="num" w:pos="540"/>
        </w:tabs>
        <w:ind w:left="540" w:firstLine="0"/>
      </w:pPr>
      <w:rPr>
        <w:rFonts w:hint="default"/>
      </w:rPr>
    </w:lvl>
    <w:lvl w:ilvl="3">
      <w:start w:val="1"/>
      <w:numFmt w:val="decimal"/>
      <w:pStyle w:val="Zagolovok4"/>
      <w:lvlText w:val="%1.%2.%3.%4"/>
      <w:lvlJc w:val="left"/>
      <w:pPr>
        <w:tabs>
          <w:tab w:val="num" w:pos="360"/>
        </w:tabs>
        <w:ind w:left="36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172"/>
        </w:tabs>
        <w:ind w:left="317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55"/>
        </w:tabs>
        <w:ind w:left="405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578"/>
        </w:tabs>
        <w:ind w:left="457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461"/>
        </w:tabs>
        <w:ind w:left="546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984"/>
        </w:tabs>
        <w:ind w:left="5984" w:hanging="1800"/>
      </w:pPr>
      <w:rPr>
        <w:rFonts w:hint="default"/>
      </w:rPr>
    </w:lvl>
  </w:abstractNum>
  <w:abstractNum w:abstractNumId="7">
    <w:nsid w:val="454C2FD1"/>
    <w:multiLevelType w:val="multilevel"/>
    <w:tmpl w:val="852456E2"/>
    <w:lvl w:ilvl="0">
      <w:start w:val="1"/>
      <w:numFmt w:val="bullet"/>
      <w:pStyle w:val="11"/>
      <w:lvlText w:val="•"/>
      <w:lvlJc w:val="left"/>
      <w:pPr>
        <w:ind w:left="1260" w:hanging="36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48AB032B"/>
    <w:multiLevelType w:val="multilevel"/>
    <w:tmpl w:val="DFF8C76E"/>
    <w:styleLink w:val="a"/>
    <w:lvl w:ilvl="0">
      <w:start w:val="1"/>
      <w:numFmt w:val="decimal"/>
      <w:pStyle w:val="a0"/>
      <w:suff w:val="space"/>
      <w:lvlText w:val="%1)"/>
      <w:lvlJc w:val="left"/>
      <w:pPr>
        <w:ind w:left="0" w:firstLine="709"/>
      </w:pPr>
      <w:rPr>
        <w:rFonts w:ascii="Times New Roman" w:hAnsi="Times New Roman" w:hint="default"/>
        <w:sz w:val="28"/>
      </w:rPr>
    </w:lvl>
    <w:lvl w:ilvl="1">
      <w:start w:val="1"/>
      <w:numFmt w:val="none"/>
      <w:lvlRestart w:val="0"/>
      <w:suff w:val="nothing"/>
      <w:lvlText w:val="%2"/>
      <w:lvlJc w:val="left"/>
      <w:pPr>
        <w:ind w:left="0" w:firstLine="709"/>
      </w:pPr>
      <w:rPr>
        <w:rFonts w:hint="default"/>
      </w:rPr>
    </w:lvl>
    <w:lvl w:ilvl="2">
      <w:start w:val="1"/>
      <w:numFmt w:val="none"/>
      <w:lvlRestart w:val="0"/>
      <w:suff w:val="nothing"/>
      <w:lvlText w:val="%3"/>
      <w:lvlJc w:val="left"/>
      <w:pPr>
        <w:ind w:left="0" w:firstLine="709"/>
      </w:pPr>
      <w:rPr>
        <w:rFonts w:hint="default"/>
      </w:rPr>
    </w:lvl>
    <w:lvl w:ilvl="3">
      <w:start w:val="1"/>
      <w:numFmt w:val="none"/>
      <w:lvlRestart w:val="0"/>
      <w:suff w:val="nothing"/>
      <w:lvlText w:val=""/>
      <w:lvlJc w:val="left"/>
      <w:pPr>
        <w:ind w:left="0" w:firstLine="709"/>
      </w:pPr>
      <w:rPr>
        <w:rFonts w:hint="default"/>
      </w:rPr>
    </w:lvl>
    <w:lvl w:ilvl="4">
      <w:start w:val="1"/>
      <w:numFmt w:val="none"/>
      <w:lvlRestart w:val="0"/>
      <w:suff w:val="nothing"/>
      <w:lvlText w:val=""/>
      <w:lvlJc w:val="left"/>
      <w:pPr>
        <w:ind w:left="0" w:firstLine="709"/>
      </w:pPr>
      <w:rPr>
        <w:rFonts w:hint="default"/>
      </w:rPr>
    </w:lvl>
    <w:lvl w:ilvl="5">
      <w:start w:val="1"/>
      <w:numFmt w:val="none"/>
      <w:lvlRestart w:val="0"/>
      <w:suff w:val="nothing"/>
      <w:lvlText w:val=""/>
      <w:lvlJc w:val="left"/>
      <w:pPr>
        <w:ind w:left="0" w:firstLine="709"/>
      </w:pPr>
      <w:rPr>
        <w:rFonts w:hint="default"/>
      </w:rPr>
    </w:lvl>
    <w:lvl w:ilvl="6">
      <w:start w:val="1"/>
      <w:numFmt w:val="none"/>
      <w:lvlRestart w:val="0"/>
      <w:suff w:val="nothing"/>
      <w:lvlText w:val=""/>
      <w:lvlJc w:val="left"/>
      <w:pPr>
        <w:ind w:left="0" w:firstLine="709"/>
      </w:pPr>
      <w:rPr>
        <w:rFonts w:hint="default"/>
      </w:rPr>
    </w:lvl>
    <w:lvl w:ilvl="7">
      <w:start w:val="1"/>
      <w:numFmt w:val="none"/>
      <w:lvlRestart w:val="0"/>
      <w:suff w:val="nothing"/>
      <w:lvlText w:val=""/>
      <w:lvlJc w:val="left"/>
      <w:pPr>
        <w:ind w:left="0" w:firstLine="709"/>
      </w:pPr>
      <w:rPr>
        <w:rFonts w:hint="default"/>
      </w:rPr>
    </w:lvl>
    <w:lvl w:ilvl="8">
      <w:start w:val="1"/>
      <w:numFmt w:val="none"/>
      <w:lvlRestart w:val="0"/>
      <w:suff w:val="nothing"/>
      <w:lvlText w:val=""/>
      <w:lvlJc w:val="left"/>
      <w:pPr>
        <w:ind w:left="0" w:firstLine="709"/>
      </w:pPr>
      <w:rPr>
        <w:rFonts w:hint="default"/>
      </w:rPr>
    </w:lvl>
  </w:abstractNum>
  <w:abstractNum w:abstractNumId="9">
    <w:nsid w:val="538673FC"/>
    <w:multiLevelType w:val="multilevel"/>
    <w:tmpl w:val="FCE8F082"/>
    <w:lvl w:ilvl="0">
      <w:numFmt w:val="bullet"/>
      <w:pStyle w:val="30"/>
      <w:lvlText w:val="-"/>
      <w:lvlJc w:val="left"/>
      <w:pPr>
        <w:ind w:left="1495" w:hanging="360"/>
      </w:pPr>
      <w:rPr>
        <w:rFonts w:ascii="Arial CYR" w:eastAsia="Times New Roman" w:hAnsi="Arial CYR" w:cs="Arial CYR" w:hint="default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551B2C09"/>
    <w:multiLevelType w:val="multilevel"/>
    <w:tmpl w:val="55CC04FE"/>
    <w:lvl w:ilvl="0">
      <w:start w:val="9"/>
      <w:numFmt w:val="decimal"/>
      <w:pStyle w:val="100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>
      <w:start w:val="1"/>
      <w:numFmt w:val="decimal"/>
      <w:pStyle w:val="22"/>
      <w:suff w:val="space"/>
      <w:lvlText w:val="%1.%2 "/>
      <w:lvlJc w:val="left"/>
      <w:pPr>
        <w:ind w:left="539" w:firstLine="0"/>
      </w:pPr>
      <w:rPr>
        <w:rFonts w:hint="default"/>
        <w:b/>
      </w:rPr>
    </w:lvl>
    <w:lvl w:ilvl="2">
      <w:start w:val="1"/>
      <w:numFmt w:val="decimal"/>
      <w:pStyle w:val="31"/>
      <w:suff w:val="space"/>
      <w:lvlText w:val="%1.%2.%3 "/>
      <w:lvlJc w:val="left"/>
      <w:pPr>
        <w:ind w:left="541" w:firstLine="539"/>
      </w:pPr>
      <w:rPr>
        <w:rFonts w:hint="default"/>
        <w:b/>
      </w:rPr>
    </w:lvl>
    <w:lvl w:ilvl="3">
      <w:start w:val="1"/>
      <w:numFmt w:val="decimal"/>
      <w:pStyle w:val="40"/>
      <w:suff w:val="space"/>
      <w:lvlText w:val="%1.%2.%3.%4 "/>
      <w:lvlJc w:val="left"/>
      <w:pPr>
        <w:ind w:left="900" w:firstLine="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3600"/>
        </w:tabs>
        <w:ind w:left="2952" w:hanging="792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320"/>
        </w:tabs>
        <w:ind w:left="3456" w:hanging="936"/>
      </w:pPr>
      <w:rPr>
        <w:rFonts w:hint="default"/>
      </w:rPr>
    </w:lvl>
    <w:lvl w:ilvl="6">
      <w:start w:val="1"/>
      <w:numFmt w:val="decimal"/>
      <w:pStyle w:val="12"/>
      <w:suff w:val="space"/>
      <w:lvlText w:val="%1.%7."/>
      <w:lvlJc w:val="left"/>
      <w:pPr>
        <w:ind w:left="720" w:firstLine="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5400"/>
        </w:tabs>
        <w:ind w:left="4464" w:hanging="1224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120"/>
        </w:tabs>
        <w:ind w:left="5040" w:hanging="1440"/>
      </w:pPr>
      <w:rPr>
        <w:rFonts w:hint="default"/>
      </w:rPr>
    </w:lvl>
  </w:abstractNum>
  <w:abstractNum w:abstractNumId="11">
    <w:nsid w:val="552B2599"/>
    <w:multiLevelType w:val="multilevel"/>
    <w:tmpl w:val="8640EE40"/>
    <w:name w:val="1422222"/>
    <w:styleLink w:val="a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  <w:sz w:val="24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pStyle w:val="32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>
      <w:start w:val="1"/>
      <w:numFmt w:val="bullet"/>
      <w:pStyle w:val="41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>
    <w:nsid w:val="5A7B6505"/>
    <w:multiLevelType w:val="hybridMultilevel"/>
    <w:tmpl w:val="82D0FE34"/>
    <w:lvl w:ilvl="0" w:tplc="04190011">
      <w:start w:val="1"/>
      <w:numFmt w:val="decimal"/>
      <w:lvlText w:val="%1)"/>
      <w:lvlJc w:val="left"/>
      <w:pPr>
        <w:ind w:left="1463" w:hanging="360"/>
      </w:pPr>
    </w:lvl>
    <w:lvl w:ilvl="1" w:tplc="04190019" w:tentative="1">
      <w:start w:val="1"/>
      <w:numFmt w:val="lowerLetter"/>
      <w:lvlText w:val="%2."/>
      <w:lvlJc w:val="left"/>
      <w:pPr>
        <w:ind w:left="2183" w:hanging="360"/>
      </w:pPr>
    </w:lvl>
    <w:lvl w:ilvl="2" w:tplc="0419001B" w:tentative="1">
      <w:start w:val="1"/>
      <w:numFmt w:val="lowerRoman"/>
      <w:lvlText w:val="%3."/>
      <w:lvlJc w:val="right"/>
      <w:pPr>
        <w:ind w:left="2903" w:hanging="180"/>
      </w:pPr>
    </w:lvl>
    <w:lvl w:ilvl="3" w:tplc="0419000F" w:tentative="1">
      <w:start w:val="1"/>
      <w:numFmt w:val="decimal"/>
      <w:lvlText w:val="%4."/>
      <w:lvlJc w:val="left"/>
      <w:pPr>
        <w:ind w:left="3623" w:hanging="360"/>
      </w:pPr>
    </w:lvl>
    <w:lvl w:ilvl="4" w:tplc="04190019" w:tentative="1">
      <w:start w:val="1"/>
      <w:numFmt w:val="lowerLetter"/>
      <w:lvlText w:val="%5."/>
      <w:lvlJc w:val="left"/>
      <w:pPr>
        <w:ind w:left="4343" w:hanging="360"/>
      </w:pPr>
    </w:lvl>
    <w:lvl w:ilvl="5" w:tplc="0419001B" w:tentative="1">
      <w:start w:val="1"/>
      <w:numFmt w:val="lowerRoman"/>
      <w:lvlText w:val="%6."/>
      <w:lvlJc w:val="right"/>
      <w:pPr>
        <w:ind w:left="5063" w:hanging="180"/>
      </w:pPr>
    </w:lvl>
    <w:lvl w:ilvl="6" w:tplc="0419000F" w:tentative="1">
      <w:start w:val="1"/>
      <w:numFmt w:val="decimal"/>
      <w:lvlText w:val="%7."/>
      <w:lvlJc w:val="left"/>
      <w:pPr>
        <w:ind w:left="5783" w:hanging="360"/>
      </w:pPr>
    </w:lvl>
    <w:lvl w:ilvl="7" w:tplc="04190019" w:tentative="1">
      <w:start w:val="1"/>
      <w:numFmt w:val="lowerLetter"/>
      <w:lvlText w:val="%8."/>
      <w:lvlJc w:val="left"/>
      <w:pPr>
        <w:ind w:left="6503" w:hanging="360"/>
      </w:pPr>
    </w:lvl>
    <w:lvl w:ilvl="8" w:tplc="0419001B" w:tentative="1">
      <w:start w:val="1"/>
      <w:numFmt w:val="lowerRoman"/>
      <w:lvlText w:val="%9."/>
      <w:lvlJc w:val="right"/>
      <w:pPr>
        <w:ind w:left="7223" w:hanging="180"/>
      </w:pPr>
    </w:lvl>
  </w:abstractNum>
  <w:abstractNum w:abstractNumId="13">
    <w:nsid w:val="6F94530A"/>
    <w:multiLevelType w:val="multilevel"/>
    <w:tmpl w:val="FA52DB50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1"/>
  </w:num>
  <w:num w:numId="2">
    <w:abstractNumId w:val="3"/>
  </w:num>
  <w:num w:numId="3">
    <w:abstractNumId w:val="10"/>
  </w:num>
  <w:num w:numId="4">
    <w:abstractNumId w:val="2"/>
  </w:num>
  <w:num w:numId="5">
    <w:abstractNumId w:val="6"/>
  </w:num>
  <w:num w:numId="6">
    <w:abstractNumId w:val="5"/>
  </w:num>
  <w:num w:numId="7">
    <w:abstractNumId w:val="1"/>
  </w:num>
  <w:num w:numId="8">
    <w:abstractNumId w:val="0"/>
  </w:num>
  <w:num w:numId="9">
    <w:abstractNumId w:val="13"/>
  </w:num>
  <w:num w:numId="10">
    <w:abstractNumId w:val="7"/>
  </w:num>
  <w:num w:numId="11">
    <w:abstractNumId w:val="4"/>
  </w:num>
  <w:num w:numId="12">
    <w:abstractNumId w:val="9"/>
  </w:num>
  <w:num w:numId="13">
    <w:abstractNumId w:val="12"/>
  </w:num>
  <w:num w:numId="14">
    <w:abstractNumId w:val="3"/>
  </w:num>
  <w:num w:numId="15">
    <w:abstractNumId w:val="3"/>
  </w:num>
  <w:num w:numId="16">
    <w:abstractNumId w:val="3"/>
  </w:num>
  <w:num w:numId="17">
    <w:abstractNumId w:val="8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2280"/>
    <w:rsid w:val="00000751"/>
    <w:rsid w:val="00003B0F"/>
    <w:rsid w:val="00005A9F"/>
    <w:rsid w:val="000138AC"/>
    <w:rsid w:val="00014AE2"/>
    <w:rsid w:val="00016EC7"/>
    <w:rsid w:val="00020F8C"/>
    <w:rsid w:val="000223CF"/>
    <w:rsid w:val="00022BA4"/>
    <w:rsid w:val="00023746"/>
    <w:rsid w:val="00032324"/>
    <w:rsid w:val="00033194"/>
    <w:rsid w:val="00033C3D"/>
    <w:rsid w:val="0003406E"/>
    <w:rsid w:val="00040742"/>
    <w:rsid w:val="000443D2"/>
    <w:rsid w:val="0004455A"/>
    <w:rsid w:val="00047AEE"/>
    <w:rsid w:val="00056351"/>
    <w:rsid w:val="00056F0B"/>
    <w:rsid w:val="00062390"/>
    <w:rsid w:val="000625D3"/>
    <w:rsid w:val="0006379E"/>
    <w:rsid w:val="00064880"/>
    <w:rsid w:val="0007136D"/>
    <w:rsid w:val="00072FD2"/>
    <w:rsid w:val="00074BE9"/>
    <w:rsid w:val="00075244"/>
    <w:rsid w:val="000765E1"/>
    <w:rsid w:val="00076D41"/>
    <w:rsid w:val="00076F75"/>
    <w:rsid w:val="000817C3"/>
    <w:rsid w:val="00083D7E"/>
    <w:rsid w:val="000854B8"/>
    <w:rsid w:val="00085610"/>
    <w:rsid w:val="00085986"/>
    <w:rsid w:val="00093153"/>
    <w:rsid w:val="000958B6"/>
    <w:rsid w:val="00096961"/>
    <w:rsid w:val="00097CF3"/>
    <w:rsid w:val="000A2135"/>
    <w:rsid w:val="000A2D52"/>
    <w:rsid w:val="000A5138"/>
    <w:rsid w:val="000B06BA"/>
    <w:rsid w:val="000B1926"/>
    <w:rsid w:val="000C043E"/>
    <w:rsid w:val="000C0F7C"/>
    <w:rsid w:val="000C5110"/>
    <w:rsid w:val="000C6B60"/>
    <w:rsid w:val="000C7715"/>
    <w:rsid w:val="000D3D77"/>
    <w:rsid w:val="000D5D4D"/>
    <w:rsid w:val="000D687F"/>
    <w:rsid w:val="000E2CC9"/>
    <w:rsid w:val="000E417E"/>
    <w:rsid w:val="000E5A1A"/>
    <w:rsid w:val="000F1F81"/>
    <w:rsid w:val="000F5545"/>
    <w:rsid w:val="000F5AEC"/>
    <w:rsid w:val="001017F3"/>
    <w:rsid w:val="00102EAA"/>
    <w:rsid w:val="0010623A"/>
    <w:rsid w:val="00106AA9"/>
    <w:rsid w:val="0011072C"/>
    <w:rsid w:val="001107D8"/>
    <w:rsid w:val="001118CD"/>
    <w:rsid w:val="00113766"/>
    <w:rsid w:val="001156B4"/>
    <w:rsid w:val="001168E5"/>
    <w:rsid w:val="00121306"/>
    <w:rsid w:val="001214B7"/>
    <w:rsid w:val="001222A4"/>
    <w:rsid w:val="00123C3A"/>
    <w:rsid w:val="00123CA9"/>
    <w:rsid w:val="00131FE1"/>
    <w:rsid w:val="0013369C"/>
    <w:rsid w:val="00144B14"/>
    <w:rsid w:val="001469A8"/>
    <w:rsid w:val="00147C6E"/>
    <w:rsid w:val="001516D7"/>
    <w:rsid w:val="00151BBA"/>
    <w:rsid w:val="00151DE3"/>
    <w:rsid w:val="001524AF"/>
    <w:rsid w:val="00155913"/>
    <w:rsid w:val="00161DAA"/>
    <w:rsid w:val="001628EE"/>
    <w:rsid w:val="00163C4B"/>
    <w:rsid w:val="00165BE9"/>
    <w:rsid w:val="00167775"/>
    <w:rsid w:val="00167BA4"/>
    <w:rsid w:val="0017614D"/>
    <w:rsid w:val="00176856"/>
    <w:rsid w:val="00181E19"/>
    <w:rsid w:val="001835D2"/>
    <w:rsid w:val="001842A1"/>
    <w:rsid w:val="001847E9"/>
    <w:rsid w:val="00185344"/>
    <w:rsid w:val="00185A43"/>
    <w:rsid w:val="001862FF"/>
    <w:rsid w:val="00190549"/>
    <w:rsid w:val="00190CF0"/>
    <w:rsid w:val="001916AB"/>
    <w:rsid w:val="00192DB7"/>
    <w:rsid w:val="00194193"/>
    <w:rsid w:val="00195113"/>
    <w:rsid w:val="00196C83"/>
    <w:rsid w:val="001A13FB"/>
    <w:rsid w:val="001A2142"/>
    <w:rsid w:val="001A5363"/>
    <w:rsid w:val="001A5C9C"/>
    <w:rsid w:val="001A69A5"/>
    <w:rsid w:val="001B1898"/>
    <w:rsid w:val="001B37D9"/>
    <w:rsid w:val="001B40CE"/>
    <w:rsid w:val="001C20B4"/>
    <w:rsid w:val="001C2542"/>
    <w:rsid w:val="001C4454"/>
    <w:rsid w:val="001C5CCA"/>
    <w:rsid w:val="001C682F"/>
    <w:rsid w:val="001C70F4"/>
    <w:rsid w:val="001C72D1"/>
    <w:rsid w:val="001C73ED"/>
    <w:rsid w:val="001D4089"/>
    <w:rsid w:val="001D5193"/>
    <w:rsid w:val="001E104F"/>
    <w:rsid w:val="001E4BEB"/>
    <w:rsid w:val="001E64EF"/>
    <w:rsid w:val="001E7B7B"/>
    <w:rsid w:val="001F0840"/>
    <w:rsid w:val="001F3028"/>
    <w:rsid w:val="001F3616"/>
    <w:rsid w:val="0020159F"/>
    <w:rsid w:val="00201CCC"/>
    <w:rsid w:val="00203C15"/>
    <w:rsid w:val="0020419C"/>
    <w:rsid w:val="00204804"/>
    <w:rsid w:val="0020785B"/>
    <w:rsid w:val="002104B2"/>
    <w:rsid w:val="00211B38"/>
    <w:rsid w:val="002155BC"/>
    <w:rsid w:val="00216D68"/>
    <w:rsid w:val="002229EA"/>
    <w:rsid w:val="00223577"/>
    <w:rsid w:val="00225B41"/>
    <w:rsid w:val="0022742C"/>
    <w:rsid w:val="00231011"/>
    <w:rsid w:val="002319A4"/>
    <w:rsid w:val="0023440C"/>
    <w:rsid w:val="00235171"/>
    <w:rsid w:val="00235387"/>
    <w:rsid w:val="00235EE7"/>
    <w:rsid w:val="002367D0"/>
    <w:rsid w:val="00237186"/>
    <w:rsid w:val="002402A9"/>
    <w:rsid w:val="002404DA"/>
    <w:rsid w:val="00240E35"/>
    <w:rsid w:val="00241114"/>
    <w:rsid w:val="0024252C"/>
    <w:rsid w:val="002425A1"/>
    <w:rsid w:val="00246BBA"/>
    <w:rsid w:val="00246E4A"/>
    <w:rsid w:val="002526E5"/>
    <w:rsid w:val="0025365D"/>
    <w:rsid w:val="00257398"/>
    <w:rsid w:val="002617D5"/>
    <w:rsid w:val="00262032"/>
    <w:rsid w:val="002673D6"/>
    <w:rsid w:val="002702CA"/>
    <w:rsid w:val="00270D6C"/>
    <w:rsid w:val="00271353"/>
    <w:rsid w:val="00274960"/>
    <w:rsid w:val="002769B1"/>
    <w:rsid w:val="002832C1"/>
    <w:rsid w:val="0029661B"/>
    <w:rsid w:val="002A0BC9"/>
    <w:rsid w:val="002A1D43"/>
    <w:rsid w:val="002A222B"/>
    <w:rsid w:val="002A3712"/>
    <w:rsid w:val="002A4DC4"/>
    <w:rsid w:val="002A717F"/>
    <w:rsid w:val="002A77F3"/>
    <w:rsid w:val="002B09C9"/>
    <w:rsid w:val="002B5028"/>
    <w:rsid w:val="002B60BA"/>
    <w:rsid w:val="002C546F"/>
    <w:rsid w:val="002C7993"/>
    <w:rsid w:val="002D0534"/>
    <w:rsid w:val="002D0DAD"/>
    <w:rsid w:val="002D452D"/>
    <w:rsid w:val="002D46CB"/>
    <w:rsid w:val="002D581E"/>
    <w:rsid w:val="002E1196"/>
    <w:rsid w:val="002E4D4A"/>
    <w:rsid w:val="002E5687"/>
    <w:rsid w:val="002F1297"/>
    <w:rsid w:val="002F219B"/>
    <w:rsid w:val="002F38CF"/>
    <w:rsid w:val="002F52DC"/>
    <w:rsid w:val="00300A2E"/>
    <w:rsid w:val="00300A7D"/>
    <w:rsid w:val="00301562"/>
    <w:rsid w:val="00303025"/>
    <w:rsid w:val="003035FE"/>
    <w:rsid w:val="00303AD5"/>
    <w:rsid w:val="00305F19"/>
    <w:rsid w:val="0031328C"/>
    <w:rsid w:val="003149FD"/>
    <w:rsid w:val="00316829"/>
    <w:rsid w:val="00317116"/>
    <w:rsid w:val="003210F6"/>
    <w:rsid w:val="00323671"/>
    <w:rsid w:val="00326AB3"/>
    <w:rsid w:val="00331BC7"/>
    <w:rsid w:val="00332604"/>
    <w:rsid w:val="003356C3"/>
    <w:rsid w:val="00337185"/>
    <w:rsid w:val="00341D42"/>
    <w:rsid w:val="00342D34"/>
    <w:rsid w:val="00343F56"/>
    <w:rsid w:val="0034454E"/>
    <w:rsid w:val="00346C7C"/>
    <w:rsid w:val="00350D96"/>
    <w:rsid w:val="00352509"/>
    <w:rsid w:val="00355FDE"/>
    <w:rsid w:val="00356F2A"/>
    <w:rsid w:val="0035786A"/>
    <w:rsid w:val="00357CF7"/>
    <w:rsid w:val="00360AB4"/>
    <w:rsid w:val="00360C63"/>
    <w:rsid w:val="00361179"/>
    <w:rsid w:val="003666AD"/>
    <w:rsid w:val="00366FF7"/>
    <w:rsid w:val="00374BA5"/>
    <w:rsid w:val="00376F1D"/>
    <w:rsid w:val="00376F38"/>
    <w:rsid w:val="003772CD"/>
    <w:rsid w:val="00380953"/>
    <w:rsid w:val="0038125A"/>
    <w:rsid w:val="00381530"/>
    <w:rsid w:val="0038156C"/>
    <w:rsid w:val="00387AA9"/>
    <w:rsid w:val="00392FE0"/>
    <w:rsid w:val="003936B7"/>
    <w:rsid w:val="00394DB5"/>
    <w:rsid w:val="00394E51"/>
    <w:rsid w:val="003953CE"/>
    <w:rsid w:val="003A01B5"/>
    <w:rsid w:val="003A0489"/>
    <w:rsid w:val="003A086A"/>
    <w:rsid w:val="003A2923"/>
    <w:rsid w:val="003A2D38"/>
    <w:rsid w:val="003A4011"/>
    <w:rsid w:val="003A4032"/>
    <w:rsid w:val="003A5324"/>
    <w:rsid w:val="003B0186"/>
    <w:rsid w:val="003B03B0"/>
    <w:rsid w:val="003B1450"/>
    <w:rsid w:val="003B41EC"/>
    <w:rsid w:val="003B4BC7"/>
    <w:rsid w:val="003B6245"/>
    <w:rsid w:val="003C04AA"/>
    <w:rsid w:val="003C3891"/>
    <w:rsid w:val="003C3D42"/>
    <w:rsid w:val="003C4D8E"/>
    <w:rsid w:val="003C69AC"/>
    <w:rsid w:val="003C7305"/>
    <w:rsid w:val="003C79A3"/>
    <w:rsid w:val="003D07C8"/>
    <w:rsid w:val="003D1C8C"/>
    <w:rsid w:val="003D2C16"/>
    <w:rsid w:val="003D391F"/>
    <w:rsid w:val="003D3C85"/>
    <w:rsid w:val="003D5A93"/>
    <w:rsid w:val="003D61B4"/>
    <w:rsid w:val="003D685E"/>
    <w:rsid w:val="003E2597"/>
    <w:rsid w:val="003E55A6"/>
    <w:rsid w:val="003E69DF"/>
    <w:rsid w:val="003E7B76"/>
    <w:rsid w:val="003F06CD"/>
    <w:rsid w:val="003F1C2A"/>
    <w:rsid w:val="003F252F"/>
    <w:rsid w:val="003F6D17"/>
    <w:rsid w:val="003F7953"/>
    <w:rsid w:val="0040500D"/>
    <w:rsid w:val="00405E68"/>
    <w:rsid w:val="00410C6A"/>
    <w:rsid w:val="004113FF"/>
    <w:rsid w:val="00414FE4"/>
    <w:rsid w:val="004157B6"/>
    <w:rsid w:val="00416AF4"/>
    <w:rsid w:val="00416BE9"/>
    <w:rsid w:val="00423529"/>
    <w:rsid w:val="0043023E"/>
    <w:rsid w:val="0043060C"/>
    <w:rsid w:val="00431AC4"/>
    <w:rsid w:val="004320F5"/>
    <w:rsid w:val="0043527A"/>
    <w:rsid w:val="00437FB0"/>
    <w:rsid w:val="00440ED7"/>
    <w:rsid w:val="00442668"/>
    <w:rsid w:val="00446012"/>
    <w:rsid w:val="0044786E"/>
    <w:rsid w:val="00447E87"/>
    <w:rsid w:val="004513D0"/>
    <w:rsid w:val="00452AD5"/>
    <w:rsid w:val="00453C77"/>
    <w:rsid w:val="004562F1"/>
    <w:rsid w:val="00457178"/>
    <w:rsid w:val="00457E90"/>
    <w:rsid w:val="004612CC"/>
    <w:rsid w:val="00461539"/>
    <w:rsid w:val="0046249C"/>
    <w:rsid w:val="00470DF4"/>
    <w:rsid w:val="00471B76"/>
    <w:rsid w:val="004741F4"/>
    <w:rsid w:val="00474582"/>
    <w:rsid w:val="00474FBC"/>
    <w:rsid w:val="00475B56"/>
    <w:rsid w:val="00476F67"/>
    <w:rsid w:val="00484876"/>
    <w:rsid w:val="00485A03"/>
    <w:rsid w:val="00487CD7"/>
    <w:rsid w:val="0049540E"/>
    <w:rsid w:val="004A76B3"/>
    <w:rsid w:val="004A7BD4"/>
    <w:rsid w:val="004B001E"/>
    <w:rsid w:val="004B0474"/>
    <w:rsid w:val="004B11FE"/>
    <w:rsid w:val="004B4FBE"/>
    <w:rsid w:val="004B74DD"/>
    <w:rsid w:val="004C712D"/>
    <w:rsid w:val="004C7314"/>
    <w:rsid w:val="004D2280"/>
    <w:rsid w:val="004D3A56"/>
    <w:rsid w:val="004D5C54"/>
    <w:rsid w:val="004D7DF6"/>
    <w:rsid w:val="004E0748"/>
    <w:rsid w:val="004E20C6"/>
    <w:rsid w:val="004E39B8"/>
    <w:rsid w:val="004E6929"/>
    <w:rsid w:val="004F1FD1"/>
    <w:rsid w:val="004F4414"/>
    <w:rsid w:val="004F7563"/>
    <w:rsid w:val="005037D2"/>
    <w:rsid w:val="00506AB3"/>
    <w:rsid w:val="00506BF1"/>
    <w:rsid w:val="00506EB7"/>
    <w:rsid w:val="00507453"/>
    <w:rsid w:val="00507A23"/>
    <w:rsid w:val="00513A88"/>
    <w:rsid w:val="00514D4D"/>
    <w:rsid w:val="00515CD7"/>
    <w:rsid w:val="00516865"/>
    <w:rsid w:val="00516C38"/>
    <w:rsid w:val="0052153B"/>
    <w:rsid w:val="0052173D"/>
    <w:rsid w:val="00521760"/>
    <w:rsid w:val="00522EF3"/>
    <w:rsid w:val="00523BA3"/>
    <w:rsid w:val="005244BA"/>
    <w:rsid w:val="00527379"/>
    <w:rsid w:val="005277DE"/>
    <w:rsid w:val="005348DA"/>
    <w:rsid w:val="005407AF"/>
    <w:rsid w:val="0054261B"/>
    <w:rsid w:val="00542B31"/>
    <w:rsid w:val="00545987"/>
    <w:rsid w:val="00545CDE"/>
    <w:rsid w:val="00550EBB"/>
    <w:rsid w:val="005539AD"/>
    <w:rsid w:val="00555748"/>
    <w:rsid w:val="00557138"/>
    <w:rsid w:val="00561D83"/>
    <w:rsid w:val="00564B0D"/>
    <w:rsid w:val="005667D1"/>
    <w:rsid w:val="00570905"/>
    <w:rsid w:val="00573599"/>
    <w:rsid w:val="005761D5"/>
    <w:rsid w:val="005804C3"/>
    <w:rsid w:val="005812A6"/>
    <w:rsid w:val="005821F4"/>
    <w:rsid w:val="005827D3"/>
    <w:rsid w:val="00582881"/>
    <w:rsid w:val="00585FD9"/>
    <w:rsid w:val="00590178"/>
    <w:rsid w:val="005933DC"/>
    <w:rsid w:val="00593AB4"/>
    <w:rsid w:val="00593DB1"/>
    <w:rsid w:val="0059783C"/>
    <w:rsid w:val="005A0FCA"/>
    <w:rsid w:val="005A2C92"/>
    <w:rsid w:val="005A44D8"/>
    <w:rsid w:val="005B28D8"/>
    <w:rsid w:val="005B529E"/>
    <w:rsid w:val="005C130B"/>
    <w:rsid w:val="005C2093"/>
    <w:rsid w:val="005C3156"/>
    <w:rsid w:val="005C5FBC"/>
    <w:rsid w:val="005C6441"/>
    <w:rsid w:val="005C7C62"/>
    <w:rsid w:val="005D02CA"/>
    <w:rsid w:val="005D07C0"/>
    <w:rsid w:val="005D400E"/>
    <w:rsid w:val="005D6D05"/>
    <w:rsid w:val="005D6E60"/>
    <w:rsid w:val="005D7930"/>
    <w:rsid w:val="005D7B4F"/>
    <w:rsid w:val="005E0B43"/>
    <w:rsid w:val="005E0DE3"/>
    <w:rsid w:val="005E436D"/>
    <w:rsid w:val="005E462F"/>
    <w:rsid w:val="005E50D2"/>
    <w:rsid w:val="005E54D8"/>
    <w:rsid w:val="005E7291"/>
    <w:rsid w:val="005E76DD"/>
    <w:rsid w:val="005F00CA"/>
    <w:rsid w:val="005F3695"/>
    <w:rsid w:val="005F425D"/>
    <w:rsid w:val="005F4B0A"/>
    <w:rsid w:val="00602AB2"/>
    <w:rsid w:val="00603B4A"/>
    <w:rsid w:val="00604128"/>
    <w:rsid w:val="00604C0D"/>
    <w:rsid w:val="0061286D"/>
    <w:rsid w:val="00612945"/>
    <w:rsid w:val="006147F6"/>
    <w:rsid w:val="00617334"/>
    <w:rsid w:val="00617BA7"/>
    <w:rsid w:val="0062029D"/>
    <w:rsid w:val="006233E8"/>
    <w:rsid w:val="00625027"/>
    <w:rsid w:val="00626F4F"/>
    <w:rsid w:val="0063637E"/>
    <w:rsid w:val="00636884"/>
    <w:rsid w:val="00641344"/>
    <w:rsid w:val="00641ED5"/>
    <w:rsid w:val="00642B51"/>
    <w:rsid w:val="006444CD"/>
    <w:rsid w:val="006445D7"/>
    <w:rsid w:val="006458D9"/>
    <w:rsid w:val="00645CBA"/>
    <w:rsid w:val="006462F3"/>
    <w:rsid w:val="0064735E"/>
    <w:rsid w:val="00647A97"/>
    <w:rsid w:val="006556FA"/>
    <w:rsid w:val="00656CE0"/>
    <w:rsid w:val="006608E8"/>
    <w:rsid w:val="006646C5"/>
    <w:rsid w:val="006655A0"/>
    <w:rsid w:val="006666B3"/>
    <w:rsid w:val="006701FE"/>
    <w:rsid w:val="00671389"/>
    <w:rsid w:val="00671A3A"/>
    <w:rsid w:val="00671FE5"/>
    <w:rsid w:val="006731E4"/>
    <w:rsid w:val="006754B5"/>
    <w:rsid w:val="0067666F"/>
    <w:rsid w:val="0068144D"/>
    <w:rsid w:val="00681D16"/>
    <w:rsid w:val="00683DDC"/>
    <w:rsid w:val="0068586B"/>
    <w:rsid w:val="00687239"/>
    <w:rsid w:val="00687CA5"/>
    <w:rsid w:val="006901D7"/>
    <w:rsid w:val="0069174C"/>
    <w:rsid w:val="00692B71"/>
    <w:rsid w:val="00693F7D"/>
    <w:rsid w:val="006979A0"/>
    <w:rsid w:val="006A08F2"/>
    <w:rsid w:val="006A2094"/>
    <w:rsid w:val="006A2F42"/>
    <w:rsid w:val="006A53DE"/>
    <w:rsid w:val="006A660F"/>
    <w:rsid w:val="006B2235"/>
    <w:rsid w:val="006B2426"/>
    <w:rsid w:val="006B33B7"/>
    <w:rsid w:val="006B5E5E"/>
    <w:rsid w:val="006C09C7"/>
    <w:rsid w:val="006C1DE1"/>
    <w:rsid w:val="006C3DE1"/>
    <w:rsid w:val="006C54F8"/>
    <w:rsid w:val="006C7DDE"/>
    <w:rsid w:val="006D28B3"/>
    <w:rsid w:val="006D5BCD"/>
    <w:rsid w:val="006D6A06"/>
    <w:rsid w:val="006D71F0"/>
    <w:rsid w:val="006E2AD5"/>
    <w:rsid w:val="006E36AA"/>
    <w:rsid w:val="006E43A8"/>
    <w:rsid w:val="006E4E98"/>
    <w:rsid w:val="006E597A"/>
    <w:rsid w:val="006F3209"/>
    <w:rsid w:val="006F417D"/>
    <w:rsid w:val="006F58BA"/>
    <w:rsid w:val="006F632D"/>
    <w:rsid w:val="006F697C"/>
    <w:rsid w:val="006F7149"/>
    <w:rsid w:val="006F7701"/>
    <w:rsid w:val="007001A1"/>
    <w:rsid w:val="00702B2E"/>
    <w:rsid w:val="007036B0"/>
    <w:rsid w:val="0070653C"/>
    <w:rsid w:val="00707C80"/>
    <w:rsid w:val="00712BA5"/>
    <w:rsid w:val="00714BDA"/>
    <w:rsid w:val="00715B7E"/>
    <w:rsid w:val="00716B56"/>
    <w:rsid w:val="00720B6D"/>
    <w:rsid w:val="00723A10"/>
    <w:rsid w:val="0072580A"/>
    <w:rsid w:val="00726D2B"/>
    <w:rsid w:val="007312A9"/>
    <w:rsid w:val="0073175E"/>
    <w:rsid w:val="007322B5"/>
    <w:rsid w:val="00736016"/>
    <w:rsid w:val="00740646"/>
    <w:rsid w:val="007410C5"/>
    <w:rsid w:val="00742C73"/>
    <w:rsid w:val="00743E06"/>
    <w:rsid w:val="00746361"/>
    <w:rsid w:val="00746A0C"/>
    <w:rsid w:val="0074769C"/>
    <w:rsid w:val="00750988"/>
    <w:rsid w:val="00751566"/>
    <w:rsid w:val="0075300E"/>
    <w:rsid w:val="0075312B"/>
    <w:rsid w:val="00753716"/>
    <w:rsid w:val="00756430"/>
    <w:rsid w:val="00756C36"/>
    <w:rsid w:val="0076362E"/>
    <w:rsid w:val="00765DB1"/>
    <w:rsid w:val="007672AA"/>
    <w:rsid w:val="00770162"/>
    <w:rsid w:val="00771BB5"/>
    <w:rsid w:val="0077241B"/>
    <w:rsid w:val="00775955"/>
    <w:rsid w:val="0077606F"/>
    <w:rsid w:val="00777B61"/>
    <w:rsid w:val="007808B1"/>
    <w:rsid w:val="0078172E"/>
    <w:rsid w:val="00784660"/>
    <w:rsid w:val="00784DEB"/>
    <w:rsid w:val="00785C47"/>
    <w:rsid w:val="007A0977"/>
    <w:rsid w:val="007A3879"/>
    <w:rsid w:val="007A457F"/>
    <w:rsid w:val="007A6C59"/>
    <w:rsid w:val="007B054B"/>
    <w:rsid w:val="007B08A0"/>
    <w:rsid w:val="007B0D43"/>
    <w:rsid w:val="007B524D"/>
    <w:rsid w:val="007C00F7"/>
    <w:rsid w:val="007C2783"/>
    <w:rsid w:val="007C5110"/>
    <w:rsid w:val="007C6BDD"/>
    <w:rsid w:val="007C78A7"/>
    <w:rsid w:val="007D0D30"/>
    <w:rsid w:val="007D13CA"/>
    <w:rsid w:val="007D2D21"/>
    <w:rsid w:val="007D365E"/>
    <w:rsid w:val="007D4F26"/>
    <w:rsid w:val="007D6F0E"/>
    <w:rsid w:val="007E336A"/>
    <w:rsid w:val="007E3A82"/>
    <w:rsid w:val="007E6DF5"/>
    <w:rsid w:val="007E7A21"/>
    <w:rsid w:val="007F1343"/>
    <w:rsid w:val="007F2D59"/>
    <w:rsid w:val="007F3473"/>
    <w:rsid w:val="007F4109"/>
    <w:rsid w:val="007F545E"/>
    <w:rsid w:val="007F7315"/>
    <w:rsid w:val="007F7AD6"/>
    <w:rsid w:val="007F7B0D"/>
    <w:rsid w:val="00802DE0"/>
    <w:rsid w:val="00804174"/>
    <w:rsid w:val="00805335"/>
    <w:rsid w:val="0080581B"/>
    <w:rsid w:val="008065A9"/>
    <w:rsid w:val="00806F89"/>
    <w:rsid w:val="00807B14"/>
    <w:rsid w:val="00812108"/>
    <w:rsid w:val="008122C3"/>
    <w:rsid w:val="008168D2"/>
    <w:rsid w:val="008310D5"/>
    <w:rsid w:val="008313AB"/>
    <w:rsid w:val="008336F1"/>
    <w:rsid w:val="0083466B"/>
    <w:rsid w:val="00836390"/>
    <w:rsid w:val="00840A79"/>
    <w:rsid w:val="00843F89"/>
    <w:rsid w:val="00845BBC"/>
    <w:rsid w:val="008467F8"/>
    <w:rsid w:val="00847E27"/>
    <w:rsid w:val="008504AA"/>
    <w:rsid w:val="008520D2"/>
    <w:rsid w:val="008525B5"/>
    <w:rsid w:val="00853FC2"/>
    <w:rsid w:val="008562F2"/>
    <w:rsid w:val="00857F85"/>
    <w:rsid w:val="00860091"/>
    <w:rsid w:val="00861D50"/>
    <w:rsid w:val="00864271"/>
    <w:rsid w:val="00866759"/>
    <w:rsid w:val="008675CE"/>
    <w:rsid w:val="0086781F"/>
    <w:rsid w:val="00873AAA"/>
    <w:rsid w:val="008744A9"/>
    <w:rsid w:val="00874C47"/>
    <w:rsid w:val="008802A2"/>
    <w:rsid w:val="008817A9"/>
    <w:rsid w:val="00883BE6"/>
    <w:rsid w:val="00883FCC"/>
    <w:rsid w:val="00885BC8"/>
    <w:rsid w:val="00885F65"/>
    <w:rsid w:val="00885FA9"/>
    <w:rsid w:val="00886054"/>
    <w:rsid w:val="0088758A"/>
    <w:rsid w:val="00895824"/>
    <w:rsid w:val="00896496"/>
    <w:rsid w:val="008974EC"/>
    <w:rsid w:val="008A3E61"/>
    <w:rsid w:val="008A40F6"/>
    <w:rsid w:val="008A49BD"/>
    <w:rsid w:val="008A6E4D"/>
    <w:rsid w:val="008A7ACE"/>
    <w:rsid w:val="008B0A30"/>
    <w:rsid w:val="008B10D4"/>
    <w:rsid w:val="008B2334"/>
    <w:rsid w:val="008B4493"/>
    <w:rsid w:val="008B59BC"/>
    <w:rsid w:val="008B6E91"/>
    <w:rsid w:val="008D0C5A"/>
    <w:rsid w:val="008D2449"/>
    <w:rsid w:val="008D3D4B"/>
    <w:rsid w:val="008D402E"/>
    <w:rsid w:val="008D7098"/>
    <w:rsid w:val="008E1ACE"/>
    <w:rsid w:val="008E1D24"/>
    <w:rsid w:val="008E297B"/>
    <w:rsid w:val="008E54E6"/>
    <w:rsid w:val="008E5B23"/>
    <w:rsid w:val="008F0A56"/>
    <w:rsid w:val="008F13F2"/>
    <w:rsid w:val="008F4804"/>
    <w:rsid w:val="008F49CF"/>
    <w:rsid w:val="008F6034"/>
    <w:rsid w:val="009013AD"/>
    <w:rsid w:val="00901C0F"/>
    <w:rsid w:val="00905581"/>
    <w:rsid w:val="0090722F"/>
    <w:rsid w:val="00907F0D"/>
    <w:rsid w:val="00910B2B"/>
    <w:rsid w:val="0091679A"/>
    <w:rsid w:val="009171BC"/>
    <w:rsid w:val="0091744A"/>
    <w:rsid w:val="00924648"/>
    <w:rsid w:val="00926E7F"/>
    <w:rsid w:val="00930461"/>
    <w:rsid w:val="009327E8"/>
    <w:rsid w:val="009339EA"/>
    <w:rsid w:val="009416DD"/>
    <w:rsid w:val="00941A1F"/>
    <w:rsid w:val="009451AE"/>
    <w:rsid w:val="00950497"/>
    <w:rsid w:val="00951939"/>
    <w:rsid w:val="00952E13"/>
    <w:rsid w:val="00954F8B"/>
    <w:rsid w:val="0096000A"/>
    <w:rsid w:val="009601A8"/>
    <w:rsid w:val="00961EA6"/>
    <w:rsid w:val="009622A0"/>
    <w:rsid w:val="00964849"/>
    <w:rsid w:val="009652BC"/>
    <w:rsid w:val="00965EAA"/>
    <w:rsid w:val="00965F95"/>
    <w:rsid w:val="0096693C"/>
    <w:rsid w:val="00970BB6"/>
    <w:rsid w:val="00971A19"/>
    <w:rsid w:val="009745BD"/>
    <w:rsid w:val="00977863"/>
    <w:rsid w:val="00977AE3"/>
    <w:rsid w:val="009818E4"/>
    <w:rsid w:val="00982845"/>
    <w:rsid w:val="009831E1"/>
    <w:rsid w:val="009837C9"/>
    <w:rsid w:val="00983B89"/>
    <w:rsid w:val="009842A4"/>
    <w:rsid w:val="009855EB"/>
    <w:rsid w:val="00985F60"/>
    <w:rsid w:val="00994073"/>
    <w:rsid w:val="00997B7B"/>
    <w:rsid w:val="009A02EB"/>
    <w:rsid w:val="009A1BAA"/>
    <w:rsid w:val="009A1E48"/>
    <w:rsid w:val="009A3450"/>
    <w:rsid w:val="009A3BC5"/>
    <w:rsid w:val="009A3C6F"/>
    <w:rsid w:val="009A4118"/>
    <w:rsid w:val="009A4E5D"/>
    <w:rsid w:val="009A6BA5"/>
    <w:rsid w:val="009A7611"/>
    <w:rsid w:val="009B17DC"/>
    <w:rsid w:val="009B25ED"/>
    <w:rsid w:val="009B394A"/>
    <w:rsid w:val="009B7759"/>
    <w:rsid w:val="009C14E6"/>
    <w:rsid w:val="009C1B98"/>
    <w:rsid w:val="009C1D62"/>
    <w:rsid w:val="009C2FA0"/>
    <w:rsid w:val="009C5E2A"/>
    <w:rsid w:val="009C7CB4"/>
    <w:rsid w:val="009D08EE"/>
    <w:rsid w:val="009D15FE"/>
    <w:rsid w:val="009D28F8"/>
    <w:rsid w:val="009E2E14"/>
    <w:rsid w:val="009E34AD"/>
    <w:rsid w:val="009E4ADD"/>
    <w:rsid w:val="009E7919"/>
    <w:rsid w:val="009F10C5"/>
    <w:rsid w:val="009F119D"/>
    <w:rsid w:val="009F3193"/>
    <w:rsid w:val="00A02B01"/>
    <w:rsid w:val="00A03DFB"/>
    <w:rsid w:val="00A10F3F"/>
    <w:rsid w:val="00A136C2"/>
    <w:rsid w:val="00A16871"/>
    <w:rsid w:val="00A2020F"/>
    <w:rsid w:val="00A2577B"/>
    <w:rsid w:val="00A26964"/>
    <w:rsid w:val="00A26C42"/>
    <w:rsid w:val="00A27EA9"/>
    <w:rsid w:val="00A34D24"/>
    <w:rsid w:val="00A3603D"/>
    <w:rsid w:val="00A371E9"/>
    <w:rsid w:val="00A42A00"/>
    <w:rsid w:val="00A44B59"/>
    <w:rsid w:val="00A46207"/>
    <w:rsid w:val="00A46594"/>
    <w:rsid w:val="00A47990"/>
    <w:rsid w:val="00A50CB4"/>
    <w:rsid w:val="00A514D3"/>
    <w:rsid w:val="00A51602"/>
    <w:rsid w:val="00A53A8C"/>
    <w:rsid w:val="00A552C8"/>
    <w:rsid w:val="00A57DED"/>
    <w:rsid w:val="00A57FFD"/>
    <w:rsid w:val="00A60969"/>
    <w:rsid w:val="00A62D51"/>
    <w:rsid w:val="00A641F8"/>
    <w:rsid w:val="00A64264"/>
    <w:rsid w:val="00A658FC"/>
    <w:rsid w:val="00A7031D"/>
    <w:rsid w:val="00A75C3F"/>
    <w:rsid w:val="00A76757"/>
    <w:rsid w:val="00A828BE"/>
    <w:rsid w:val="00A841DA"/>
    <w:rsid w:val="00A8425F"/>
    <w:rsid w:val="00A8456C"/>
    <w:rsid w:val="00A904BD"/>
    <w:rsid w:val="00A917F4"/>
    <w:rsid w:val="00A92E7A"/>
    <w:rsid w:val="00A944DE"/>
    <w:rsid w:val="00A95F54"/>
    <w:rsid w:val="00AA3542"/>
    <w:rsid w:val="00AA3CB1"/>
    <w:rsid w:val="00AA6AD8"/>
    <w:rsid w:val="00AB0AD9"/>
    <w:rsid w:val="00AB1C82"/>
    <w:rsid w:val="00AB5A60"/>
    <w:rsid w:val="00AC3042"/>
    <w:rsid w:val="00AC3297"/>
    <w:rsid w:val="00AC3B3B"/>
    <w:rsid w:val="00AC5312"/>
    <w:rsid w:val="00AD1450"/>
    <w:rsid w:val="00AD1CF0"/>
    <w:rsid w:val="00AD2B92"/>
    <w:rsid w:val="00AD4538"/>
    <w:rsid w:val="00AD4B09"/>
    <w:rsid w:val="00AD631D"/>
    <w:rsid w:val="00AE157D"/>
    <w:rsid w:val="00AF0589"/>
    <w:rsid w:val="00AF089B"/>
    <w:rsid w:val="00AF098B"/>
    <w:rsid w:val="00AF2E14"/>
    <w:rsid w:val="00AF2FFC"/>
    <w:rsid w:val="00AF482C"/>
    <w:rsid w:val="00AF5C92"/>
    <w:rsid w:val="00AF731B"/>
    <w:rsid w:val="00AF7488"/>
    <w:rsid w:val="00B029F5"/>
    <w:rsid w:val="00B03886"/>
    <w:rsid w:val="00B0500F"/>
    <w:rsid w:val="00B0647E"/>
    <w:rsid w:val="00B06C21"/>
    <w:rsid w:val="00B0766A"/>
    <w:rsid w:val="00B12825"/>
    <w:rsid w:val="00B14D05"/>
    <w:rsid w:val="00B14E75"/>
    <w:rsid w:val="00B159C3"/>
    <w:rsid w:val="00B1724C"/>
    <w:rsid w:val="00B178F0"/>
    <w:rsid w:val="00B20176"/>
    <w:rsid w:val="00B308ED"/>
    <w:rsid w:val="00B30D69"/>
    <w:rsid w:val="00B31EDC"/>
    <w:rsid w:val="00B32663"/>
    <w:rsid w:val="00B34AEC"/>
    <w:rsid w:val="00B35F73"/>
    <w:rsid w:val="00B36234"/>
    <w:rsid w:val="00B3726F"/>
    <w:rsid w:val="00B43AFC"/>
    <w:rsid w:val="00B4454B"/>
    <w:rsid w:val="00B45670"/>
    <w:rsid w:val="00B4642C"/>
    <w:rsid w:val="00B51C2C"/>
    <w:rsid w:val="00B52544"/>
    <w:rsid w:val="00B6015C"/>
    <w:rsid w:val="00B61CFB"/>
    <w:rsid w:val="00B719D0"/>
    <w:rsid w:val="00B73B06"/>
    <w:rsid w:val="00B769B7"/>
    <w:rsid w:val="00B8025C"/>
    <w:rsid w:val="00B80CAB"/>
    <w:rsid w:val="00B80E56"/>
    <w:rsid w:val="00B81A06"/>
    <w:rsid w:val="00B82F2D"/>
    <w:rsid w:val="00B8326D"/>
    <w:rsid w:val="00B839A1"/>
    <w:rsid w:val="00B871F0"/>
    <w:rsid w:val="00B9239B"/>
    <w:rsid w:val="00B9533A"/>
    <w:rsid w:val="00BA0367"/>
    <w:rsid w:val="00BA13FE"/>
    <w:rsid w:val="00BA1B13"/>
    <w:rsid w:val="00BA3E98"/>
    <w:rsid w:val="00BA557F"/>
    <w:rsid w:val="00BA67DC"/>
    <w:rsid w:val="00BA742B"/>
    <w:rsid w:val="00BA74DD"/>
    <w:rsid w:val="00BA7A00"/>
    <w:rsid w:val="00BB1778"/>
    <w:rsid w:val="00BB1F58"/>
    <w:rsid w:val="00BB2F88"/>
    <w:rsid w:val="00BB7C4B"/>
    <w:rsid w:val="00BC07FD"/>
    <w:rsid w:val="00BC1FC4"/>
    <w:rsid w:val="00BC2379"/>
    <w:rsid w:val="00BC27A4"/>
    <w:rsid w:val="00BC30F2"/>
    <w:rsid w:val="00BC43CA"/>
    <w:rsid w:val="00BC75FF"/>
    <w:rsid w:val="00BD0314"/>
    <w:rsid w:val="00BD2270"/>
    <w:rsid w:val="00BD3AB5"/>
    <w:rsid w:val="00BD4018"/>
    <w:rsid w:val="00BD5CD2"/>
    <w:rsid w:val="00BE1063"/>
    <w:rsid w:val="00BE1130"/>
    <w:rsid w:val="00BE3B2A"/>
    <w:rsid w:val="00BE4FC5"/>
    <w:rsid w:val="00BE529A"/>
    <w:rsid w:val="00BE68E8"/>
    <w:rsid w:val="00BE6A1A"/>
    <w:rsid w:val="00BF2703"/>
    <w:rsid w:val="00BF4377"/>
    <w:rsid w:val="00BF54B7"/>
    <w:rsid w:val="00BF5B6D"/>
    <w:rsid w:val="00BF6D96"/>
    <w:rsid w:val="00C03E4E"/>
    <w:rsid w:val="00C07698"/>
    <w:rsid w:val="00C10416"/>
    <w:rsid w:val="00C16D34"/>
    <w:rsid w:val="00C213A5"/>
    <w:rsid w:val="00C2461B"/>
    <w:rsid w:val="00C24FC4"/>
    <w:rsid w:val="00C25A14"/>
    <w:rsid w:val="00C34150"/>
    <w:rsid w:val="00C41B24"/>
    <w:rsid w:val="00C41F8B"/>
    <w:rsid w:val="00C41FC4"/>
    <w:rsid w:val="00C43D5F"/>
    <w:rsid w:val="00C44161"/>
    <w:rsid w:val="00C451D3"/>
    <w:rsid w:val="00C45E4C"/>
    <w:rsid w:val="00C46730"/>
    <w:rsid w:val="00C46F5F"/>
    <w:rsid w:val="00C512BF"/>
    <w:rsid w:val="00C520F0"/>
    <w:rsid w:val="00C55FDA"/>
    <w:rsid w:val="00C56AA1"/>
    <w:rsid w:val="00C60137"/>
    <w:rsid w:val="00C61A8C"/>
    <w:rsid w:val="00C638EA"/>
    <w:rsid w:val="00C721A2"/>
    <w:rsid w:val="00C72348"/>
    <w:rsid w:val="00C723C8"/>
    <w:rsid w:val="00C76D9D"/>
    <w:rsid w:val="00C83095"/>
    <w:rsid w:val="00C83EC9"/>
    <w:rsid w:val="00C87028"/>
    <w:rsid w:val="00C87B5E"/>
    <w:rsid w:val="00C959C2"/>
    <w:rsid w:val="00C95EAA"/>
    <w:rsid w:val="00C9731C"/>
    <w:rsid w:val="00CA179E"/>
    <w:rsid w:val="00CA349D"/>
    <w:rsid w:val="00CA3CA8"/>
    <w:rsid w:val="00CA6A42"/>
    <w:rsid w:val="00CA6D4B"/>
    <w:rsid w:val="00CA757C"/>
    <w:rsid w:val="00CA79C1"/>
    <w:rsid w:val="00CA7BFF"/>
    <w:rsid w:val="00CB0086"/>
    <w:rsid w:val="00CB4407"/>
    <w:rsid w:val="00CB6740"/>
    <w:rsid w:val="00CC0D63"/>
    <w:rsid w:val="00CC2108"/>
    <w:rsid w:val="00CC45EE"/>
    <w:rsid w:val="00CC78D6"/>
    <w:rsid w:val="00CD1011"/>
    <w:rsid w:val="00CD631F"/>
    <w:rsid w:val="00CD7F72"/>
    <w:rsid w:val="00CE0889"/>
    <w:rsid w:val="00CE4604"/>
    <w:rsid w:val="00CF1E17"/>
    <w:rsid w:val="00CF228B"/>
    <w:rsid w:val="00CF2916"/>
    <w:rsid w:val="00CF2A93"/>
    <w:rsid w:val="00CF6330"/>
    <w:rsid w:val="00D01E92"/>
    <w:rsid w:val="00D03717"/>
    <w:rsid w:val="00D03E3F"/>
    <w:rsid w:val="00D041D1"/>
    <w:rsid w:val="00D059BB"/>
    <w:rsid w:val="00D07225"/>
    <w:rsid w:val="00D11A36"/>
    <w:rsid w:val="00D11A67"/>
    <w:rsid w:val="00D12F8E"/>
    <w:rsid w:val="00D17142"/>
    <w:rsid w:val="00D17733"/>
    <w:rsid w:val="00D17E98"/>
    <w:rsid w:val="00D23893"/>
    <w:rsid w:val="00D31D5C"/>
    <w:rsid w:val="00D35D3B"/>
    <w:rsid w:val="00D367BB"/>
    <w:rsid w:val="00D3762E"/>
    <w:rsid w:val="00D40F02"/>
    <w:rsid w:val="00D46D95"/>
    <w:rsid w:val="00D50177"/>
    <w:rsid w:val="00D55803"/>
    <w:rsid w:val="00D6003D"/>
    <w:rsid w:val="00D61853"/>
    <w:rsid w:val="00D660B3"/>
    <w:rsid w:val="00D667AD"/>
    <w:rsid w:val="00D67EF1"/>
    <w:rsid w:val="00D70111"/>
    <w:rsid w:val="00D761D2"/>
    <w:rsid w:val="00D85952"/>
    <w:rsid w:val="00D92131"/>
    <w:rsid w:val="00D92789"/>
    <w:rsid w:val="00DA4305"/>
    <w:rsid w:val="00DA4679"/>
    <w:rsid w:val="00DB15D8"/>
    <w:rsid w:val="00DB1750"/>
    <w:rsid w:val="00DB1D8E"/>
    <w:rsid w:val="00DB5454"/>
    <w:rsid w:val="00DB585F"/>
    <w:rsid w:val="00DB5A32"/>
    <w:rsid w:val="00DB68F2"/>
    <w:rsid w:val="00DC09B1"/>
    <w:rsid w:val="00DC26F1"/>
    <w:rsid w:val="00DC634A"/>
    <w:rsid w:val="00DC718F"/>
    <w:rsid w:val="00DD1DBD"/>
    <w:rsid w:val="00DD26D4"/>
    <w:rsid w:val="00DD3195"/>
    <w:rsid w:val="00DD341C"/>
    <w:rsid w:val="00DD3A03"/>
    <w:rsid w:val="00DD3DA6"/>
    <w:rsid w:val="00DD7394"/>
    <w:rsid w:val="00DE1AEB"/>
    <w:rsid w:val="00DE5DC0"/>
    <w:rsid w:val="00DF07E3"/>
    <w:rsid w:val="00DF3529"/>
    <w:rsid w:val="00DF6A58"/>
    <w:rsid w:val="00DF6BEB"/>
    <w:rsid w:val="00E0166B"/>
    <w:rsid w:val="00E11AF6"/>
    <w:rsid w:val="00E11CDA"/>
    <w:rsid w:val="00E14CE8"/>
    <w:rsid w:val="00E167E7"/>
    <w:rsid w:val="00E23F1B"/>
    <w:rsid w:val="00E26FFD"/>
    <w:rsid w:val="00E2719F"/>
    <w:rsid w:val="00E27356"/>
    <w:rsid w:val="00E3032B"/>
    <w:rsid w:val="00E32EC5"/>
    <w:rsid w:val="00E340E7"/>
    <w:rsid w:val="00E364BF"/>
    <w:rsid w:val="00E42A64"/>
    <w:rsid w:val="00E43758"/>
    <w:rsid w:val="00E454E1"/>
    <w:rsid w:val="00E546A6"/>
    <w:rsid w:val="00E54FA4"/>
    <w:rsid w:val="00E616F8"/>
    <w:rsid w:val="00E63750"/>
    <w:rsid w:val="00E66312"/>
    <w:rsid w:val="00E70FA3"/>
    <w:rsid w:val="00E711A1"/>
    <w:rsid w:val="00E81345"/>
    <w:rsid w:val="00E85FA8"/>
    <w:rsid w:val="00E873E0"/>
    <w:rsid w:val="00E91364"/>
    <w:rsid w:val="00E97BDF"/>
    <w:rsid w:val="00EA0AB8"/>
    <w:rsid w:val="00EA2B13"/>
    <w:rsid w:val="00EA2BF6"/>
    <w:rsid w:val="00EA45CD"/>
    <w:rsid w:val="00EA544F"/>
    <w:rsid w:val="00EA6373"/>
    <w:rsid w:val="00EA7A6B"/>
    <w:rsid w:val="00EB307A"/>
    <w:rsid w:val="00EB4CD6"/>
    <w:rsid w:val="00EB5AB5"/>
    <w:rsid w:val="00EB6D57"/>
    <w:rsid w:val="00EC0A82"/>
    <w:rsid w:val="00EC61F6"/>
    <w:rsid w:val="00ED3099"/>
    <w:rsid w:val="00ED3A5F"/>
    <w:rsid w:val="00ED4F04"/>
    <w:rsid w:val="00ED5968"/>
    <w:rsid w:val="00ED5BE9"/>
    <w:rsid w:val="00ED60A3"/>
    <w:rsid w:val="00EE20F6"/>
    <w:rsid w:val="00EE227C"/>
    <w:rsid w:val="00EE2D26"/>
    <w:rsid w:val="00EE5A4B"/>
    <w:rsid w:val="00EE7970"/>
    <w:rsid w:val="00EF01C7"/>
    <w:rsid w:val="00EF0786"/>
    <w:rsid w:val="00EF0903"/>
    <w:rsid w:val="00EF33DA"/>
    <w:rsid w:val="00EF39AC"/>
    <w:rsid w:val="00EF543D"/>
    <w:rsid w:val="00EF56B2"/>
    <w:rsid w:val="00EF7215"/>
    <w:rsid w:val="00F01CBA"/>
    <w:rsid w:val="00F02F2D"/>
    <w:rsid w:val="00F15808"/>
    <w:rsid w:val="00F15821"/>
    <w:rsid w:val="00F158BE"/>
    <w:rsid w:val="00F16FB2"/>
    <w:rsid w:val="00F17F37"/>
    <w:rsid w:val="00F2185D"/>
    <w:rsid w:val="00F23A4E"/>
    <w:rsid w:val="00F24137"/>
    <w:rsid w:val="00F24207"/>
    <w:rsid w:val="00F3370F"/>
    <w:rsid w:val="00F36276"/>
    <w:rsid w:val="00F378BD"/>
    <w:rsid w:val="00F40F4C"/>
    <w:rsid w:val="00F4388C"/>
    <w:rsid w:val="00F43DA5"/>
    <w:rsid w:val="00F43E54"/>
    <w:rsid w:val="00F441E1"/>
    <w:rsid w:val="00F47EC5"/>
    <w:rsid w:val="00F5101C"/>
    <w:rsid w:val="00F511B6"/>
    <w:rsid w:val="00F51463"/>
    <w:rsid w:val="00F52D84"/>
    <w:rsid w:val="00F5368D"/>
    <w:rsid w:val="00F53A1A"/>
    <w:rsid w:val="00F53AA0"/>
    <w:rsid w:val="00F53F37"/>
    <w:rsid w:val="00F54525"/>
    <w:rsid w:val="00F61107"/>
    <w:rsid w:val="00F61AD3"/>
    <w:rsid w:val="00F6305A"/>
    <w:rsid w:val="00F633DB"/>
    <w:rsid w:val="00F63C17"/>
    <w:rsid w:val="00F648CB"/>
    <w:rsid w:val="00F666B0"/>
    <w:rsid w:val="00F66E37"/>
    <w:rsid w:val="00F675F9"/>
    <w:rsid w:val="00F70749"/>
    <w:rsid w:val="00F711F4"/>
    <w:rsid w:val="00F7265E"/>
    <w:rsid w:val="00F72E1D"/>
    <w:rsid w:val="00F74237"/>
    <w:rsid w:val="00F74BAA"/>
    <w:rsid w:val="00F80363"/>
    <w:rsid w:val="00F84264"/>
    <w:rsid w:val="00F853FC"/>
    <w:rsid w:val="00F87FD5"/>
    <w:rsid w:val="00F91722"/>
    <w:rsid w:val="00F92AFA"/>
    <w:rsid w:val="00F943C1"/>
    <w:rsid w:val="00F969AA"/>
    <w:rsid w:val="00F96AD1"/>
    <w:rsid w:val="00F973F8"/>
    <w:rsid w:val="00F979C4"/>
    <w:rsid w:val="00FA0936"/>
    <w:rsid w:val="00FA0A39"/>
    <w:rsid w:val="00FA0A89"/>
    <w:rsid w:val="00FA19B6"/>
    <w:rsid w:val="00FA3DA5"/>
    <w:rsid w:val="00FA5372"/>
    <w:rsid w:val="00FA63C4"/>
    <w:rsid w:val="00FB421F"/>
    <w:rsid w:val="00FB49F8"/>
    <w:rsid w:val="00FB5DAC"/>
    <w:rsid w:val="00FC1E39"/>
    <w:rsid w:val="00FC5A29"/>
    <w:rsid w:val="00FD3C41"/>
    <w:rsid w:val="00FD3D84"/>
    <w:rsid w:val="00FD7B45"/>
    <w:rsid w:val="00FE1D83"/>
    <w:rsid w:val="00FE5EB0"/>
    <w:rsid w:val="00FE7C84"/>
    <w:rsid w:val="00FF0A7E"/>
    <w:rsid w:val="00FF1E90"/>
    <w:rsid w:val="00FF3C8F"/>
    <w:rsid w:val="00FF3DF1"/>
    <w:rsid w:val="00FF58AE"/>
    <w:rsid w:val="00FF74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HTML Preformatted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rsid w:val="005C3156"/>
    <w:pPr>
      <w:spacing w:before="120" w:line="360" w:lineRule="auto"/>
      <w:jc w:val="both"/>
    </w:pPr>
    <w:rPr>
      <w:rFonts w:ascii="Bookman Old Style" w:hAnsi="Bookman Old Style"/>
      <w:sz w:val="24"/>
      <w:szCs w:val="24"/>
    </w:rPr>
  </w:style>
  <w:style w:type="paragraph" w:styleId="10">
    <w:name w:val="heading 1"/>
    <w:aliases w:val="H1"/>
    <w:basedOn w:val="a2"/>
    <w:next w:val="a2"/>
    <w:link w:val="13"/>
    <w:qFormat/>
    <w:rsid w:val="0059783C"/>
    <w:pPr>
      <w:keepNext/>
      <w:pageBreakBefore/>
      <w:numPr>
        <w:numId w:val="2"/>
      </w:numPr>
      <w:spacing w:before="360" w:after="120"/>
      <w:jc w:val="center"/>
      <w:outlineLvl w:val="0"/>
    </w:pPr>
    <w:rPr>
      <w:rFonts w:ascii="Arial" w:hAnsi="Arial" w:cs="Arial"/>
      <w:b/>
      <w:bCs/>
      <w:kern w:val="32"/>
      <w:sz w:val="28"/>
      <w:szCs w:val="28"/>
    </w:rPr>
  </w:style>
  <w:style w:type="paragraph" w:styleId="20">
    <w:name w:val="heading 2"/>
    <w:aliases w:val="H2,h2"/>
    <w:basedOn w:val="a2"/>
    <w:next w:val="a2"/>
    <w:link w:val="23"/>
    <w:qFormat/>
    <w:rsid w:val="006F58BA"/>
    <w:pPr>
      <w:keepNext/>
      <w:numPr>
        <w:ilvl w:val="1"/>
        <w:numId w:val="2"/>
      </w:numPr>
      <w:tabs>
        <w:tab w:val="left" w:pos="1276"/>
      </w:tabs>
      <w:spacing w:before="240" w:after="120"/>
      <w:ind w:left="0" w:firstLine="720"/>
      <w:outlineLvl w:val="1"/>
    </w:pPr>
    <w:rPr>
      <w:rFonts w:ascii="Arial" w:hAnsi="Arial" w:cs="Arial"/>
      <w:b/>
      <w:bCs/>
      <w:iCs/>
    </w:rPr>
  </w:style>
  <w:style w:type="paragraph" w:styleId="3">
    <w:name w:val="heading 3"/>
    <w:aliases w:val="H3,h3,Çàãîëîâîê 3"/>
    <w:basedOn w:val="a2"/>
    <w:next w:val="a2"/>
    <w:qFormat/>
    <w:rsid w:val="006F58BA"/>
    <w:pPr>
      <w:keepNext/>
      <w:numPr>
        <w:ilvl w:val="2"/>
        <w:numId w:val="2"/>
      </w:numPr>
      <w:tabs>
        <w:tab w:val="left" w:pos="1559"/>
      </w:tabs>
      <w:outlineLvl w:val="2"/>
    </w:pPr>
    <w:rPr>
      <w:rFonts w:ascii="Arial" w:hAnsi="Arial" w:cs="Arial"/>
      <w:b/>
      <w:bCs/>
      <w:szCs w:val="26"/>
    </w:rPr>
  </w:style>
  <w:style w:type="paragraph" w:styleId="4">
    <w:name w:val="heading 4"/>
    <w:aliases w:val="H4"/>
    <w:basedOn w:val="a2"/>
    <w:next w:val="a2"/>
    <w:qFormat/>
    <w:rsid w:val="006F58BA"/>
    <w:pPr>
      <w:keepNext/>
      <w:numPr>
        <w:ilvl w:val="3"/>
        <w:numId w:val="2"/>
      </w:numPr>
      <w:tabs>
        <w:tab w:val="left" w:pos="1701"/>
      </w:tabs>
      <w:spacing w:before="240" w:after="120"/>
      <w:outlineLvl w:val="3"/>
    </w:pPr>
    <w:rPr>
      <w:rFonts w:ascii="Arial" w:hAnsi="Arial"/>
      <w:b/>
      <w:bCs/>
      <w:szCs w:val="28"/>
    </w:rPr>
  </w:style>
  <w:style w:type="paragraph" w:styleId="5">
    <w:name w:val="heading 5"/>
    <w:aliases w:val="H5,Çàãîëîâîê 5"/>
    <w:basedOn w:val="a2"/>
    <w:next w:val="a2"/>
    <w:qFormat/>
    <w:rsid w:val="004D2280"/>
    <w:pPr>
      <w:numPr>
        <w:ilvl w:val="4"/>
        <w:numId w:val="2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aliases w:val="H6"/>
    <w:basedOn w:val="a2"/>
    <w:next w:val="a2"/>
    <w:qFormat/>
    <w:rsid w:val="004D2280"/>
    <w:pPr>
      <w:numPr>
        <w:ilvl w:val="5"/>
        <w:numId w:val="2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2"/>
    <w:next w:val="a2"/>
    <w:qFormat/>
    <w:rsid w:val="004D2280"/>
    <w:pPr>
      <w:numPr>
        <w:ilvl w:val="6"/>
        <w:numId w:val="2"/>
      </w:numPr>
      <w:spacing w:before="240" w:after="60"/>
      <w:outlineLvl w:val="6"/>
    </w:pPr>
  </w:style>
  <w:style w:type="paragraph" w:styleId="8">
    <w:name w:val="heading 8"/>
    <w:basedOn w:val="a2"/>
    <w:next w:val="a2"/>
    <w:qFormat/>
    <w:rsid w:val="004D2280"/>
    <w:pPr>
      <w:numPr>
        <w:ilvl w:val="7"/>
        <w:numId w:val="2"/>
      </w:numPr>
      <w:spacing w:before="240" w:after="60"/>
      <w:outlineLvl w:val="7"/>
    </w:pPr>
    <w:rPr>
      <w:i/>
      <w:iCs/>
    </w:rPr>
  </w:style>
  <w:style w:type="paragraph" w:styleId="9">
    <w:name w:val="heading 9"/>
    <w:basedOn w:val="a2"/>
    <w:next w:val="a2"/>
    <w:qFormat/>
    <w:rsid w:val="004D2280"/>
    <w:pPr>
      <w:numPr>
        <w:ilvl w:val="8"/>
        <w:numId w:val="2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3">
    <w:name w:val="Default Paragraph Font"/>
    <w:semiHidden/>
  </w:style>
  <w:style w:type="table" w:default="1" w:styleId="a4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semiHidden/>
  </w:style>
  <w:style w:type="paragraph" w:customStyle="1" w:styleId="BookmanOldStyle1">
    <w:name w:val="Стиль Bookman Old Style Первая строка:  1"/>
    <w:aliases w:val="0 см"/>
    <w:basedOn w:val="a2"/>
    <w:autoRedefine/>
    <w:rsid w:val="002229EA"/>
    <w:pPr>
      <w:ind w:firstLine="567"/>
    </w:pPr>
    <w:rPr>
      <w:szCs w:val="20"/>
    </w:rPr>
  </w:style>
  <w:style w:type="numbering" w:customStyle="1" w:styleId="a1">
    <w:name w:val="Стиль маркированный"/>
    <w:basedOn w:val="a5"/>
    <w:rsid w:val="004D2280"/>
    <w:pPr>
      <w:numPr>
        <w:numId w:val="1"/>
      </w:numPr>
    </w:pPr>
  </w:style>
  <w:style w:type="character" w:customStyle="1" w:styleId="23">
    <w:name w:val="Заголовок 2 Знак"/>
    <w:aliases w:val="H2 Знак,h2 Знак"/>
    <w:link w:val="20"/>
    <w:rsid w:val="006F58BA"/>
    <w:rPr>
      <w:rFonts w:ascii="Arial" w:hAnsi="Arial" w:cs="Arial"/>
      <w:b/>
      <w:bCs/>
      <w:iCs/>
      <w:sz w:val="24"/>
      <w:szCs w:val="24"/>
    </w:rPr>
  </w:style>
  <w:style w:type="character" w:customStyle="1" w:styleId="13">
    <w:name w:val="Заголовок 1 Знак"/>
    <w:aliases w:val="H1 Знак"/>
    <w:link w:val="10"/>
    <w:rsid w:val="00303025"/>
    <w:rPr>
      <w:rFonts w:ascii="Arial" w:hAnsi="Arial" w:cs="Arial"/>
      <w:b/>
      <w:bCs/>
      <w:kern w:val="32"/>
      <w:sz w:val="28"/>
      <w:szCs w:val="28"/>
    </w:rPr>
  </w:style>
  <w:style w:type="table" w:styleId="a6">
    <w:name w:val="Table Grid"/>
    <w:basedOn w:val="a4"/>
    <w:rsid w:val="004D2280"/>
    <w:pPr>
      <w:spacing w:before="12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Plain Text"/>
    <w:basedOn w:val="a2"/>
    <w:link w:val="a8"/>
    <w:autoRedefine/>
    <w:rsid w:val="00416BE9"/>
    <w:pPr>
      <w:spacing w:before="0"/>
      <w:ind w:firstLine="567"/>
    </w:pPr>
    <w:rPr>
      <w:rFonts w:cs="Courier New"/>
    </w:rPr>
  </w:style>
  <w:style w:type="character" w:customStyle="1" w:styleId="a8">
    <w:name w:val="Текст Знак"/>
    <w:link w:val="a7"/>
    <w:rsid w:val="00416BE9"/>
    <w:rPr>
      <w:rFonts w:ascii="Bookman Old Style" w:hAnsi="Bookman Old Style" w:cs="Courier New"/>
      <w:sz w:val="24"/>
      <w:szCs w:val="24"/>
    </w:rPr>
  </w:style>
  <w:style w:type="paragraph" w:customStyle="1" w:styleId="a9">
    <w:name w:val="Термин"/>
    <w:basedOn w:val="a2"/>
    <w:rsid w:val="004B001E"/>
    <w:pPr>
      <w:spacing w:before="0" w:line="240" w:lineRule="auto"/>
      <w:ind w:left="540"/>
      <w:jc w:val="left"/>
    </w:pPr>
    <w:rPr>
      <w:rFonts w:ascii="Times New Roman" w:hAnsi="Times New Roman"/>
      <w:sz w:val="26"/>
    </w:rPr>
  </w:style>
  <w:style w:type="paragraph" w:styleId="aa">
    <w:name w:val="Body Text"/>
    <w:basedOn w:val="a2"/>
    <w:link w:val="ab"/>
    <w:autoRedefine/>
    <w:rsid w:val="00300A7D"/>
    <w:pPr>
      <w:keepLines/>
      <w:spacing w:before="52" w:line="374" w:lineRule="auto"/>
      <w:ind w:left="272" w:right="244" w:firstLine="743"/>
    </w:pPr>
    <w:rPr>
      <w:rFonts w:ascii="Arial" w:hAnsi="Arial" w:cs="Arial"/>
      <w:w w:val="105"/>
      <w:sz w:val="22"/>
      <w:szCs w:val="22"/>
    </w:rPr>
  </w:style>
  <w:style w:type="paragraph" w:styleId="ac">
    <w:name w:val="List Bullet"/>
    <w:aliases w:val="UL"/>
    <w:basedOn w:val="a2"/>
    <w:autoRedefine/>
    <w:rsid w:val="008D402E"/>
    <w:pPr>
      <w:spacing w:before="60" w:after="60" w:line="240" w:lineRule="auto"/>
    </w:pPr>
    <w:rPr>
      <w:rFonts w:ascii="Times New Roman" w:hAnsi="Times New Roman"/>
      <w:sz w:val="22"/>
      <w:szCs w:val="20"/>
    </w:rPr>
  </w:style>
  <w:style w:type="paragraph" w:styleId="ad">
    <w:name w:val="List Paragraph"/>
    <w:basedOn w:val="a2"/>
    <w:uiPriority w:val="1"/>
    <w:qFormat/>
    <w:rsid w:val="00270D6C"/>
    <w:pPr>
      <w:spacing w:before="0" w:after="200" w:line="276" w:lineRule="auto"/>
      <w:ind w:left="720"/>
      <w:contextualSpacing/>
      <w:jc w:val="left"/>
    </w:pPr>
    <w:rPr>
      <w:rFonts w:ascii="Calibri" w:hAnsi="Calibri"/>
      <w:sz w:val="22"/>
      <w:szCs w:val="22"/>
    </w:rPr>
  </w:style>
  <w:style w:type="character" w:styleId="ae">
    <w:name w:val="page number"/>
    <w:basedOn w:val="a3"/>
    <w:rsid w:val="006A2F42"/>
  </w:style>
  <w:style w:type="paragraph" w:styleId="af">
    <w:name w:val="footer"/>
    <w:basedOn w:val="a2"/>
    <w:rsid w:val="005821F4"/>
    <w:pPr>
      <w:tabs>
        <w:tab w:val="center" w:pos="4677"/>
        <w:tab w:val="right" w:pos="9355"/>
      </w:tabs>
    </w:pPr>
  </w:style>
  <w:style w:type="character" w:styleId="af0">
    <w:name w:val="annotation reference"/>
    <w:semiHidden/>
    <w:rsid w:val="00EA2B13"/>
    <w:rPr>
      <w:sz w:val="16"/>
      <w:szCs w:val="16"/>
    </w:rPr>
  </w:style>
  <w:style w:type="paragraph" w:styleId="af1">
    <w:name w:val="annotation text"/>
    <w:basedOn w:val="a2"/>
    <w:semiHidden/>
    <w:rsid w:val="00EA2B13"/>
    <w:rPr>
      <w:sz w:val="20"/>
      <w:szCs w:val="20"/>
    </w:rPr>
  </w:style>
  <w:style w:type="paragraph" w:styleId="af2">
    <w:name w:val="annotation subject"/>
    <w:basedOn w:val="af1"/>
    <w:next w:val="af1"/>
    <w:semiHidden/>
    <w:rsid w:val="00EA2B13"/>
    <w:rPr>
      <w:b/>
      <w:bCs/>
    </w:rPr>
  </w:style>
  <w:style w:type="paragraph" w:styleId="af3">
    <w:name w:val="Balloon Text"/>
    <w:basedOn w:val="a2"/>
    <w:semiHidden/>
    <w:rsid w:val="00EA2B13"/>
    <w:rPr>
      <w:rFonts w:ascii="Tahoma" w:hAnsi="Tahoma" w:cs="Tahoma"/>
      <w:sz w:val="16"/>
      <w:szCs w:val="16"/>
    </w:rPr>
  </w:style>
  <w:style w:type="paragraph" w:customStyle="1" w:styleId="22">
    <w:name w:val="Заголовок 2 Д"/>
    <w:basedOn w:val="a2"/>
    <w:rsid w:val="00431AC4"/>
    <w:pPr>
      <w:keepNext/>
      <w:numPr>
        <w:ilvl w:val="1"/>
        <w:numId w:val="3"/>
      </w:numPr>
      <w:spacing w:before="0"/>
      <w:jc w:val="left"/>
    </w:pPr>
    <w:rPr>
      <w:rFonts w:ascii="Arial" w:eastAsia="Batang" w:hAnsi="Arial"/>
      <w:b/>
      <w:lang w:eastAsia="ko-KR"/>
    </w:rPr>
  </w:style>
  <w:style w:type="paragraph" w:customStyle="1" w:styleId="31">
    <w:name w:val="Заголовок 3 Д"/>
    <w:basedOn w:val="3"/>
    <w:rsid w:val="00431AC4"/>
    <w:pPr>
      <w:numPr>
        <w:numId w:val="3"/>
      </w:numPr>
      <w:spacing w:before="60" w:after="60" w:line="240" w:lineRule="auto"/>
      <w:jc w:val="left"/>
    </w:pPr>
    <w:rPr>
      <w:rFonts w:eastAsia="Batang"/>
      <w:lang w:eastAsia="ko-KR"/>
    </w:rPr>
  </w:style>
  <w:style w:type="paragraph" w:customStyle="1" w:styleId="40">
    <w:name w:val="Заголовок 4 Д"/>
    <w:basedOn w:val="31"/>
    <w:rsid w:val="00431AC4"/>
    <w:pPr>
      <w:numPr>
        <w:ilvl w:val="3"/>
      </w:numPr>
    </w:pPr>
  </w:style>
  <w:style w:type="paragraph" w:customStyle="1" w:styleId="12">
    <w:name w:val="Текст Д ур.1"/>
    <w:basedOn w:val="a2"/>
    <w:next w:val="a2"/>
    <w:rsid w:val="00431AC4"/>
    <w:pPr>
      <w:numPr>
        <w:ilvl w:val="6"/>
        <w:numId w:val="3"/>
      </w:numPr>
      <w:spacing w:after="120" w:line="240" w:lineRule="auto"/>
    </w:pPr>
    <w:rPr>
      <w:rFonts w:ascii="Arial" w:eastAsia="Batang" w:hAnsi="Arial" w:cs="Arial"/>
      <w:lang w:eastAsia="ko-KR"/>
    </w:rPr>
  </w:style>
  <w:style w:type="paragraph" w:customStyle="1" w:styleId="32">
    <w:name w:val="Текст с нум. 3"/>
    <w:basedOn w:val="31"/>
    <w:rsid w:val="00E26FFD"/>
    <w:pPr>
      <w:numPr>
        <w:numId w:val="1"/>
      </w:numPr>
    </w:pPr>
  </w:style>
  <w:style w:type="paragraph" w:customStyle="1" w:styleId="3BookmanOldStyle">
    <w:name w:val="Стиль Текст с нум. 3 + (латиница) Bookman Old Style не полужирный..."/>
    <w:basedOn w:val="32"/>
    <w:rsid w:val="00E26FFD"/>
    <w:pPr>
      <w:spacing w:before="0" w:after="0" w:line="360" w:lineRule="auto"/>
      <w:ind w:left="2115" w:hanging="357"/>
      <w:jc w:val="both"/>
    </w:pPr>
    <w:rPr>
      <w:rFonts w:ascii="Bookman Old Style" w:eastAsia="Times New Roman" w:hAnsi="Bookman Old Style" w:cs="Times New Roman"/>
      <w:b w:val="0"/>
      <w:bCs w:val="0"/>
      <w:szCs w:val="20"/>
    </w:rPr>
  </w:style>
  <w:style w:type="paragraph" w:customStyle="1" w:styleId="41">
    <w:name w:val="Стиль текст 4нум. + По ширине1"/>
    <w:basedOn w:val="a2"/>
    <w:rsid w:val="00775955"/>
    <w:pPr>
      <w:numPr>
        <w:ilvl w:val="3"/>
        <w:numId w:val="1"/>
      </w:numPr>
      <w:spacing w:before="60" w:after="60" w:line="240" w:lineRule="auto"/>
      <w:outlineLvl w:val="2"/>
    </w:pPr>
    <w:rPr>
      <w:rFonts w:ascii="Arial" w:hAnsi="Arial"/>
      <w:noProof/>
      <w:szCs w:val="20"/>
      <w:lang w:eastAsia="ko-KR"/>
    </w:rPr>
  </w:style>
  <w:style w:type="paragraph" w:styleId="af4">
    <w:name w:val="header"/>
    <w:basedOn w:val="a2"/>
    <w:link w:val="af5"/>
    <w:uiPriority w:val="99"/>
    <w:rsid w:val="00775955"/>
    <w:pPr>
      <w:tabs>
        <w:tab w:val="center" w:pos="4677"/>
        <w:tab w:val="right" w:pos="9355"/>
      </w:tabs>
      <w:spacing w:before="0" w:line="240" w:lineRule="auto"/>
      <w:jc w:val="left"/>
    </w:pPr>
    <w:rPr>
      <w:rFonts w:ascii="Arial" w:eastAsia="Batang" w:hAnsi="Arial"/>
      <w:lang w:eastAsia="ko-KR"/>
    </w:rPr>
  </w:style>
  <w:style w:type="paragraph" w:styleId="af6">
    <w:name w:val="Body Text Indent"/>
    <w:basedOn w:val="a2"/>
    <w:rsid w:val="004D5C54"/>
    <w:pPr>
      <w:spacing w:before="0" w:after="120" w:line="240" w:lineRule="auto"/>
      <w:ind w:left="283"/>
      <w:jc w:val="left"/>
    </w:pPr>
    <w:rPr>
      <w:rFonts w:ascii="Arial" w:eastAsia="Batang" w:hAnsi="Arial"/>
      <w:lang w:eastAsia="ko-KR"/>
    </w:rPr>
  </w:style>
  <w:style w:type="paragraph" w:customStyle="1" w:styleId="af7">
    <w:name w:val="ГС_ОснТекст_без_отступа"/>
    <w:basedOn w:val="a2"/>
    <w:next w:val="a2"/>
    <w:rsid w:val="00303025"/>
    <w:pPr>
      <w:tabs>
        <w:tab w:val="left" w:pos="851"/>
      </w:tabs>
      <w:spacing w:before="60" w:after="60"/>
    </w:pPr>
    <w:rPr>
      <w:rFonts w:ascii="Times New Roman" w:hAnsi="Times New Roman"/>
      <w:snapToGrid w:val="0"/>
    </w:rPr>
  </w:style>
  <w:style w:type="paragraph" w:customStyle="1" w:styleId="af8">
    <w:name w:val="ГС_Основной_текст"/>
    <w:rsid w:val="00303025"/>
    <w:pPr>
      <w:tabs>
        <w:tab w:val="left" w:pos="851"/>
      </w:tabs>
      <w:spacing w:before="60" w:after="60" w:line="360" w:lineRule="auto"/>
      <w:ind w:firstLine="851"/>
      <w:jc w:val="both"/>
    </w:pPr>
    <w:rPr>
      <w:snapToGrid w:val="0"/>
      <w:sz w:val="24"/>
      <w:szCs w:val="24"/>
    </w:rPr>
  </w:style>
  <w:style w:type="paragraph" w:styleId="14">
    <w:name w:val="toc 1"/>
    <w:basedOn w:val="a2"/>
    <w:next w:val="a2"/>
    <w:autoRedefine/>
    <w:uiPriority w:val="39"/>
    <w:rsid w:val="00BE1063"/>
    <w:pPr>
      <w:spacing w:after="120"/>
      <w:jc w:val="left"/>
    </w:pPr>
    <w:rPr>
      <w:rFonts w:ascii="Arial" w:hAnsi="Arial"/>
      <w:b/>
      <w:bCs/>
      <w:caps/>
      <w:sz w:val="22"/>
      <w:szCs w:val="20"/>
    </w:rPr>
  </w:style>
  <w:style w:type="paragraph" w:styleId="24">
    <w:name w:val="toc 2"/>
    <w:basedOn w:val="a2"/>
    <w:next w:val="a2"/>
    <w:autoRedefine/>
    <w:uiPriority w:val="39"/>
    <w:rsid w:val="0029661B"/>
    <w:pPr>
      <w:tabs>
        <w:tab w:val="left" w:pos="709"/>
        <w:tab w:val="right" w:leader="dot" w:pos="9639"/>
      </w:tabs>
      <w:spacing w:before="0"/>
      <w:ind w:left="240"/>
      <w:jc w:val="center"/>
    </w:pPr>
    <w:rPr>
      <w:rFonts w:ascii="Arial" w:hAnsi="Arial"/>
      <w:smallCaps/>
      <w:sz w:val="22"/>
      <w:szCs w:val="20"/>
    </w:rPr>
  </w:style>
  <w:style w:type="character" w:styleId="af9">
    <w:name w:val="Hyperlink"/>
    <w:uiPriority w:val="99"/>
    <w:rsid w:val="00303025"/>
    <w:rPr>
      <w:color w:val="0000FF"/>
      <w:u w:val="single"/>
    </w:rPr>
  </w:style>
  <w:style w:type="paragraph" w:customStyle="1" w:styleId="3Arial">
    <w:name w:val="Стиль Заголовок 3 + Arial"/>
    <w:basedOn w:val="3"/>
    <w:rsid w:val="001E104F"/>
  </w:style>
  <w:style w:type="paragraph" w:styleId="33">
    <w:name w:val="Body Text Indent 3"/>
    <w:basedOn w:val="a2"/>
    <w:rsid w:val="009E2E14"/>
    <w:pPr>
      <w:spacing w:before="0" w:after="120" w:line="240" w:lineRule="auto"/>
      <w:ind w:left="283"/>
      <w:jc w:val="left"/>
    </w:pPr>
    <w:rPr>
      <w:rFonts w:ascii="Arial" w:eastAsia="Batang" w:hAnsi="Arial"/>
      <w:sz w:val="16"/>
      <w:szCs w:val="16"/>
      <w:lang w:eastAsia="ko-KR"/>
    </w:rPr>
  </w:style>
  <w:style w:type="paragraph" w:styleId="25">
    <w:name w:val="List 2"/>
    <w:basedOn w:val="a2"/>
    <w:rsid w:val="009E2E14"/>
    <w:pPr>
      <w:spacing w:before="0" w:line="240" w:lineRule="auto"/>
      <w:ind w:left="566" w:hanging="283"/>
      <w:jc w:val="left"/>
    </w:pPr>
    <w:rPr>
      <w:rFonts w:ascii="Times New Roman" w:hAnsi="Times New Roman"/>
      <w:sz w:val="20"/>
      <w:szCs w:val="20"/>
    </w:rPr>
  </w:style>
  <w:style w:type="paragraph" w:customStyle="1" w:styleId="2">
    <w:name w:val="Стиль2"/>
    <w:autoRedefine/>
    <w:rsid w:val="00784660"/>
    <w:pPr>
      <w:numPr>
        <w:numId w:val="4"/>
      </w:numPr>
      <w:spacing w:before="20" w:after="20"/>
      <w:jc w:val="both"/>
    </w:pPr>
    <w:rPr>
      <w:color w:val="000000"/>
      <w:sz w:val="24"/>
    </w:rPr>
  </w:style>
  <w:style w:type="paragraph" w:customStyle="1" w:styleId="afa">
    <w:name w:val="Текст Д"/>
    <w:basedOn w:val="a2"/>
    <w:link w:val="afb"/>
    <w:rsid w:val="00431AC4"/>
    <w:pPr>
      <w:spacing w:before="0" w:line="240" w:lineRule="auto"/>
      <w:ind w:firstLine="851"/>
    </w:pPr>
    <w:rPr>
      <w:rFonts w:ascii="Arial" w:eastAsia="Batang" w:hAnsi="Arial" w:cs="Arial"/>
      <w:lang w:eastAsia="ko-KR"/>
    </w:rPr>
  </w:style>
  <w:style w:type="paragraph" w:customStyle="1" w:styleId="Zagolovok1">
    <w:name w:val="Zagolovok_1"/>
    <w:basedOn w:val="afc"/>
    <w:next w:val="a2"/>
    <w:rsid w:val="00431AC4"/>
    <w:pPr>
      <w:pageBreakBefore/>
      <w:numPr>
        <w:numId w:val="5"/>
      </w:numPr>
      <w:spacing w:before="240" w:after="240"/>
      <w:jc w:val="left"/>
    </w:pPr>
    <w:rPr>
      <w:rFonts w:ascii="Arial" w:hAnsi="Arial" w:cs="Arial"/>
      <w:b/>
      <w:noProof/>
      <w:sz w:val="28"/>
      <w:szCs w:val="32"/>
    </w:rPr>
  </w:style>
  <w:style w:type="paragraph" w:customStyle="1" w:styleId="Zagolovok2">
    <w:name w:val="Zagolovok_2"/>
    <w:basedOn w:val="Zagolovok1"/>
    <w:autoRedefine/>
    <w:rsid w:val="00431AC4"/>
    <w:pPr>
      <w:pageBreakBefore w:val="0"/>
      <w:numPr>
        <w:ilvl w:val="1"/>
      </w:numPr>
      <w:spacing w:after="120"/>
    </w:pPr>
    <w:rPr>
      <w:sz w:val="24"/>
      <w:szCs w:val="24"/>
    </w:rPr>
  </w:style>
  <w:style w:type="paragraph" w:customStyle="1" w:styleId="Zagolovok3">
    <w:name w:val="Zagolovok_3"/>
    <w:basedOn w:val="Zagolovok2"/>
    <w:rsid w:val="00431AC4"/>
    <w:pPr>
      <w:numPr>
        <w:ilvl w:val="2"/>
      </w:numPr>
    </w:pPr>
  </w:style>
  <w:style w:type="paragraph" w:customStyle="1" w:styleId="Zagolovok4">
    <w:name w:val="Zagolovok_4"/>
    <w:basedOn w:val="Zagolovok3"/>
    <w:rsid w:val="00431AC4"/>
    <w:pPr>
      <w:numPr>
        <w:ilvl w:val="3"/>
      </w:numPr>
      <w:spacing w:before="60" w:after="60"/>
      <w:jc w:val="both"/>
    </w:pPr>
    <w:rPr>
      <w:b w:val="0"/>
    </w:rPr>
  </w:style>
  <w:style w:type="paragraph" w:customStyle="1" w:styleId="Zagolovok22">
    <w:name w:val="Zagolovok_22"/>
    <w:basedOn w:val="Zagolovok2"/>
    <w:rsid w:val="00431AC4"/>
    <w:pPr>
      <w:spacing w:before="60" w:after="60"/>
      <w:jc w:val="both"/>
    </w:pPr>
    <w:rPr>
      <w:b w:val="0"/>
    </w:rPr>
  </w:style>
  <w:style w:type="paragraph" w:styleId="afc">
    <w:name w:val="List Number"/>
    <w:basedOn w:val="a2"/>
    <w:rsid w:val="00431AC4"/>
    <w:pPr>
      <w:tabs>
        <w:tab w:val="num" w:pos="1134"/>
      </w:tabs>
      <w:ind w:left="1134"/>
    </w:pPr>
  </w:style>
  <w:style w:type="paragraph" w:customStyle="1" w:styleId="100">
    <w:name w:val="Стиль Текст Д ур.1 + Перед:  0 пт После:  0 пт Междустр.интервал:..."/>
    <w:basedOn w:val="12"/>
    <w:rsid w:val="00431AC4"/>
    <w:pPr>
      <w:numPr>
        <w:ilvl w:val="0"/>
      </w:numPr>
      <w:spacing w:before="0" w:after="0" w:line="360" w:lineRule="auto"/>
    </w:pPr>
    <w:rPr>
      <w:rFonts w:eastAsia="Times New Roman" w:cs="Times New Roman"/>
      <w:szCs w:val="20"/>
    </w:rPr>
  </w:style>
  <w:style w:type="paragraph" w:styleId="afd">
    <w:name w:val="Document Map"/>
    <w:basedOn w:val="a2"/>
    <w:link w:val="afe"/>
    <w:rsid w:val="00D35D3B"/>
    <w:rPr>
      <w:rFonts w:ascii="Tahoma" w:hAnsi="Tahoma" w:cs="Tahoma"/>
      <w:sz w:val="16"/>
      <w:szCs w:val="16"/>
    </w:rPr>
  </w:style>
  <w:style w:type="character" w:customStyle="1" w:styleId="afe">
    <w:name w:val="Схема документа Знак"/>
    <w:link w:val="afd"/>
    <w:rsid w:val="00D35D3B"/>
    <w:rPr>
      <w:rFonts w:ascii="Tahoma" w:hAnsi="Tahoma" w:cs="Tahoma"/>
      <w:sz w:val="16"/>
      <w:szCs w:val="16"/>
    </w:rPr>
  </w:style>
  <w:style w:type="paragraph" w:styleId="HTML">
    <w:name w:val="HTML Preformatted"/>
    <w:basedOn w:val="a2"/>
    <w:link w:val="HTML0"/>
    <w:uiPriority w:val="99"/>
    <w:unhideWhenUsed/>
    <w:rsid w:val="00873AA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line="240" w:lineRule="auto"/>
      <w:jc w:val="left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873AAA"/>
    <w:rPr>
      <w:rFonts w:ascii="Courier New" w:hAnsi="Courier New" w:cs="Courier New"/>
    </w:rPr>
  </w:style>
  <w:style w:type="character" w:customStyle="1" w:styleId="afb">
    <w:name w:val="Текст Д Знак"/>
    <w:link w:val="afa"/>
    <w:rsid w:val="00D03717"/>
    <w:rPr>
      <w:rFonts w:ascii="Arial" w:eastAsia="Batang" w:hAnsi="Arial" w:cs="Arial"/>
      <w:sz w:val="24"/>
      <w:szCs w:val="24"/>
      <w:lang w:val="ru-RU" w:eastAsia="ko-KR" w:bidi="ar-SA"/>
    </w:rPr>
  </w:style>
  <w:style w:type="character" w:customStyle="1" w:styleId="Maintexttop">
    <w:name w:val="Main_text_top"/>
    <w:rsid w:val="00D03717"/>
    <w:rPr>
      <w:rFonts w:ascii="Arial" w:hAnsi="Arial"/>
      <w:b/>
      <w:i/>
      <w:sz w:val="24"/>
      <w:szCs w:val="24"/>
    </w:rPr>
  </w:style>
  <w:style w:type="paragraph" w:customStyle="1" w:styleId="-1">
    <w:name w:val="Список-1"/>
    <w:basedOn w:val="a2"/>
    <w:rsid w:val="00DC26F1"/>
    <w:pPr>
      <w:numPr>
        <w:numId w:val="6"/>
      </w:numPr>
      <w:spacing w:before="60" w:after="60" w:line="312" w:lineRule="auto"/>
    </w:pPr>
    <w:rPr>
      <w:rFonts w:ascii="Times New Roman" w:hAnsi="Times New Roman"/>
      <w:szCs w:val="20"/>
      <w:lang w:eastAsia="en-US"/>
    </w:rPr>
  </w:style>
  <w:style w:type="paragraph" w:styleId="aff">
    <w:name w:val="caption"/>
    <w:basedOn w:val="a2"/>
    <w:next w:val="a2"/>
    <w:unhideWhenUsed/>
    <w:qFormat/>
    <w:rsid w:val="00185A43"/>
    <w:rPr>
      <w:rFonts w:ascii="Arial" w:hAnsi="Arial"/>
      <w:bCs/>
      <w:sz w:val="22"/>
      <w:szCs w:val="20"/>
    </w:rPr>
  </w:style>
  <w:style w:type="character" w:styleId="aff0">
    <w:name w:val="FollowedHyperlink"/>
    <w:rsid w:val="00FA0936"/>
    <w:rPr>
      <w:color w:val="800080"/>
      <w:u w:val="single"/>
    </w:rPr>
  </w:style>
  <w:style w:type="paragraph" w:styleId="aff1">
    <w:name w:val="Normal (Web)"/>
    <w:basedOn w:val="a2"/>
    <w:uiPriority w:val="99"/>
    <w:unhideWhenUsed/>
    <w:rsid w:val="005F425D"/>
    <w:pPr>
      <w:spacing w:before="100" w:beforeAutospacing="1" w:after="100" w:afterAutospacing="1" w:line="240" w:lineRule="auto"/>
      <w:jc w:val="left"/>
    </w:pPr>
    <w:rPr>
      <w:rFonts w:ascii="Times New Roman" w:hAnsi="Times New Roman"/>
    </w:rPr>
  </w:style>
  <w:style w:type="character" w:styleId="aff2">
    <w:name w:val="Strong"/>
    <w:uiPriority w:val="22"/>
    <w:qFormat/>
    <w:rsid w:val="005F425D"/>
    <w:rPr>
      <w:b/>
      <w:bCs/>
    </w:rPr>
  </w:style>
  <w:style w:type="character" w:customStyle="1" w:styleId="apple-converted-space">
    <w:name w:val="apple-converted-space"/>
    <w:rsid w:val="005F425D"/>
  </w:style>
  <w:style w:type="paragraph" w:customStyle="1" w:styleId="15">
    <w:name w:val="Обычный1"/>
    <w:basedOn w:val="a2"/>
    <w:link w:val="CharChar"/>
    <w:rsid w:val="008D2449"/>
    <w:pPr>
      <w:spacing w:before="0"/>
      <w:ind w:firstLine="851"/>
    </w:pPr>
    <w:rPr>
      <w:rFonts w:ascii="Times New Roman" w:hAnsi="Times New Roman"/>
    </w:rPr>
  </w:style>
  <w:style w:type="character" w:customStyle="1" w:styleId="CharChar">
    <w:name w:val="Обычный Char Char"/>
    <w:link w:val="15"/>
    <w:rsid w:val="008D2449"/>
    <w:rPr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AA3CB1"/>
    <w:pPr>
      <w:widowControl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AA3CB1"/>
    <w:pPr>
      <w:widowControl w:val="0"/>
      <w:spacing w:before="0" w:line="240" w:lineRule="auto"/>
      <w:jc w:val="left"/>
    </w:pPr>
    <w:rPr>
      <w:rFonts w:ascii="Calibri" w:eastAsia="Calibri" w:hAnsi="Calibri"/>
      <w:sz w:val="22"/>
      <w:szCs w:val="22"/>
      <w:lang w:val="en-US" w:eastAsia="en-US"/>
    </w:rPr>
  </w:style>
  <w:style w:type="paragraph" w:styleId="34">
    <w:name w:val="toc 3"/>
    <w:basedOn w:val="a2"/>
    <w:next w:val="a2"/>
    <w:autoRedefine/>
    <w:uiPriority w:val="39"/>
    <w:rsid w:val="00BE1063"/>
    <w:pPr>
      <w:ind w:left="480"/>
    </w:pPr>
    <w:rPr>
      <w:rFonts w:ascii="Arial" w:hAnsi="Arial"/>
      <w:sz w:val="20"/>
    </w:rPr>
  </w:style>
  <w:style w:type="paragraph" w:customStyle="1" w:styleId="vAB">
    <w:name w:val="Обычный vAB"/>
    <w:basedOn w:val="aa"/>
    <w:link w:val="vAB0"/>
    <w:qFormat/>
    <w:rsid w:val="00056F0B"/>
  </w:style>
  <w:style w:type="character" w:customStyle="1" w:styleId="aff3">
    <w:name w:val="Основной текст_"/>
    <w:link w:val="80"/>
    <w:rsid w:val="000E2CC9"/>
    <w:rPr>
      <w:rFonts w:ascii="Arial Unicode MS" w:eastAsia="Arial Unicode MS" w:hAnsi="Arial Unicode MS" w:cs="Arial Unicode MS"/>
      <w:spacing w:val="2"/>
      <w:sz w:val="21"/>
      <w:szCs w:val="21"/>
      <w:shd w:val="clear" w:color="auto" w:fill="FFFFFF"/>
    </w:rPr>
  </w:style>
  <w:style w:type="character" w:customStyle="1" w:styleId="ab">
    <w:name w:val="Основной текст Знак"/>
    <w:link w:val="aa"/>
    <w:rsid w:val="00056F0B"/>
    <w:rPr>
      <w:rFonts w:ascii="Arial" w:hAnsi="Arial" w:cs="Arial"/>
      <w:w w:val="105"/>
      <w:sz w:val="22"/>
      <w:szCs w:val="22"/>
    </w:rPr>
  </w:style>
  <w:style w:type="character" w:customStyle="1" w:styleId="vAB0">
    <w:name w:val="Обычный vAB Знак"/>
    <w:basedOn w:val="ab"/>
    <w:link w:val="vAB"/>
    <w:rsid w:val="00056F0B"/>
    <w:rPr>
      <w:rFonts w:ascii="Arial" w:hAnsi="Arial" w:cs="Arial"/>
      <w:w w:val="105"/>
      <w:sz w:val="22"/>
      <w:szCs w:val="22"/>
    </w:rPr>
  </w:style>
  <w:style w:type="character" w:customStyle="1" w:styleId="120">
    <w:name w:val="Основной текст (12)_"/>
    <w:link w:val="121"/>
    <w:rsid w:val="000E2CC9"/>
    <w:rPr>
      <w:rFonts w:ascii="Arial Unicode MS" w:eastAsia="Arial Unicode MS" w:hAnsi="Arial Unicode MS" w:cs="Arial Unicode MS"/>
      <w:b/>
      <w:bCs/>
      <w:spacing w:val="3"/>
      <w:sz w:val="21"/>
      <w:szCs w:val="21"/>
      <w:shd w:val="clear" w:color="auto" w:fill="FFFFFF"/>
    </w:rPr>
  </w:style>
  <w:style w:type="character" w:customStyle="1" w:styleId="0pt">
    <w:name w:val="Основной текст + Полужирный;Интервал 0 pt"/>
    <w:rsid w:val="000E2CC9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4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0pt0">
    <w:name w:val="Основной текст + Интервал 0 pt"/>
    <w:rsid w:val="000E2CC9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20pt">
    <w:name w:val="Основной текст (12) + Интервал 0 pt"/>
    <w:rsid w:val="000E2CC9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4"/>
      <w:w w:val="100"/>
      <w:position w:val="0"/>
      <w:sz w:val="21"/>
      <w:szCs w:val="21"/>
      <w:u w:val="none"/>
      <w:lang w:val="ru-RU" w:eastAsia="ru-RU" w:bidi="ru-RU"/>
    </w:rPr>
  </w:style>
  <w:style w:type="paragraph" w:customStyle="1" w:styleId="80">
    <w:name w:val="Основной текст8"/>
    <w:basedOn w:val="a2"/>
    <w:link w:val="aff3"/>
    <w:rsid w:val="000E2CC9"/>
    <w:pPr>
      <w:widowControl w:val="0"/>
      <w:shd w:val="clear" w:color="auto" w:fill="FFFFFF"/>
      <w:spacing w:before="0" w:line="398" w:lineRule="exact"/>
      <w:ind w:hanging="1180"/>
    </w:pPr>
    <w:rPr>
      <w:rFonts w:ascii="Arial Unicode MS" w:eastAsia="Arial Unicode MS" w:hAnsi="Arial Unicode MS" w:cs="Arial Unicode MS"/>
      <w:spacing w:val="2"/>
      <w:sz w:val="21"/>
      <w:szCs w:val="21"/>
    </w:rPr>
  </w:style>
  <w:style w:type="paragraph" w:customStyle="1" w:styleId="121">
    <w:name w:val="Основной текст (12)"/>
    <w:basedOn w:val="a2"/>
    <w:link w:val="120"/>
    <w:rsid w:val="000E2CC9"/>
    <w:pPr>
      <w:widowControl w:val="0"/>
      <w:shd w:val="clear" w:color="auto" w:fill="FFFFFF"/>
      <w:spacing w:before="420" w:after="300" w:line="0" w:lineRule="atLeast"/>
      <w:ind w:hanging="840"/>
    </w:pPr>
    <w:rPr>
      <w:rFonts w:ascii="Arial Unicode MS" w:eastAsia="Arial Unicode MS" w:hAnsi="Arial Unicode MS" w:cs="Arial Unicode MS"/>
      <w:b/>
      <w:bCs/>
      <w:spacing w:val="3"/>
      <w:sz w:val="21"/>
      <w:szCs w:val="21"/>
    </w:rPr>
  </w:style>
  <w:style w:type="character" w:customStyle="1" w:styleId="60">
    <w:name w:val="Заголовок №6_"/>
    <w:link w:val="61"/>
    <w:rsid w:val="00513A88"/>
    <w:rPr>
      <w:shd w:val="clear" w:color="auto" w:fill="FFFFFF"/>
    </w:rPr>
  </w:style>
  <w:style w:type="character" w:customStyle="1" w:styleId="6ArialUnicodeMS12pt0pt">
    <w:name w:val="Заголовок №6 + Arial Unicode MS;12 pt;Интервал 0 pt"/>
    <w:rsid w:val="00513A88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61">
    <w:name w:val="Заголовок №6"/>
    <w:basedOn w:val="a2"/>
    <w:link w:val="60"/>
    <w:rsid w:val="00513A88"/>
    <w:pPr>
      <w:widowControl w:val="0"/>
      <w:shd w:val="clear" w:color="auto" w:fill="FFFFFF"/>
      <w:spacing w:before="0" w:line="240" w:lineRule="auto"/>
      <w:jc w:val="left"/>
      <w:outlineLvl w:val="5"/>
    </w:pPr>
    <w:rPr>
      <w:rFonts w:ascii="Times New Roman" w:hAnsi="Times New Roman"/>
      <w:sz w:val="20"/>
      <w:szCs w:val="20"/>
    </w:rPr>
  </w:style>
  <w:style w:type="character" w:customStyle="1" w:styleId="72">
    <w:name w:val="Заголовок №7 (2)_"/>
    <w:link w:val="720"/>
    <w:rsid w:val="00EB307A"/>
    <w:rPr>
      <w:rFonts w:ascii="Arial Unicode MS" w:eastAsia="Arial Unicode MS" w:hAnsi="Arial Unicode MS" w:cs="Arial Unicode MS"/>
      <w:spacing w:val="2"/>
      <w:sz w:val="21"/>
      <w:szCs w:val="21"/>
      <w:shd w:val="clear" w:color="auto" w:fill="FFFFFF"/>
    </w:rPr>
  </w:style>
  <w:style w:type="character" w:customStyle="1" w:styleId="720pt">
    <w:name w:val="Заголовок №7 (2) + Интервал 0 pt"/>
    <w:rsid w:val="00EB307A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-1pt">
    <w:name w:val="Основной текст + Курсив;Интервал -1 pt"/>
    <w:rsid w:val="00EB307A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color w:val="000000"/>
      <w:spacing w:val="-34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paragraph" w:customStyle="1" w:styleId="720">
    <w:name w:val="Заголовок №7 (2)"/>
    <w:basedOn w:val="a2"/>
    <w:link w:val="72"/>
    <w:rsid w:val="00EB307A"/>
    <w:pPr>
      <w:widowControl w:val="0"/>
      <w:shd w:val="clear" w:color="auto" w:fill="FFFFFF"/>
      <w:spacing w:before="540" w:after="180" w:line="274" w:lineRule="exact"/>
      <w:ind w:hanging="840"/>
      <w:jc w:val="left"/>
      <w:outlineLvl w:val="6"/>
    </w:pPr>
    <w:rPr>
      <w:rFonts w:ascii="Arial Unicode MS" w:eastAsia="Arial Unicode MS" w:hAnsi="Arial Unicode MS" w:cs="Arial Unicode MS"/>
      <w:spacing w:val="2"/>
      <w:sz w:val="21"/>
      <w:szCs w:val="21"/>
    </w:rPr>
  </w:style>
  <w:style w:type="character" w:customStyle="1" w:styleId="26">
    <w:name w:val="Подпись к таблице (2)_"/>
    <w:link w:val="27"/>
    <w:rsid w:val="00965F95"/>
    <w:rPr>
      <w:rFonts w:ascii="Arial Unicode MS" w:eastAsia="Arial Unicode MS" w:hAnsi="Arial Unicode MS" w:cs="Arial Unicode MS"/>
      <w:spacing w:val="2"/>
      <w:sz w:val="21"/>
      <w:szCs w:val="21"/>
      <w:shd w:val="clear" w:color="auto" w:fill="FFFFFF"/>
    </w:rPr>
  </w:style>
  <w:style w:type="paragraph" w:customStyle="1" w:styleId="27">
    <w:name w:val="Подпись к таблице (2)"/>
    <w:basedOn w:val="a2"/>
    <w:link w:val="26"/>
    <w:rsid w:val="00965F95"/>
    <w:pPr>
      <w:widowControl w:val="0"/>
      <w:shd w:val="clear" w:color="auto" w:fill="FFFFFF"/>
      <w:spacing w:before="0" w:line="533" w:lineRule="exact"/>
      <w:jc w:val="left"/>
    </w:pPr>
    <w:rPr>
      <w:rFonts w:ascii="Arial Unicode MS" w:eastAsia="Arial Unicode MS" w:hAnsi="Arial Unicode MS" w:cs="Arial Unicode MS"/>
      <w:spacing w:val="2"/>
      <w:sz w:val="21"/>
      <w:szCs w:val="21"/>
    </w:rPr>
  </w:style>
  <w:style w:type="paragraph" w:customStyle="1" w:styleId="Default">
    <w:name w:val="Default"/>
    <w:rsid w:val="00965F95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1">
    <w:name w:val="Стиль1"/>
    <w:basedOn w:val="121"/>
    <w:link w:val="16"/>
    <w:qFormat/>
    <w:rsid w:val="00965F95"/>
    <w:pPr>
      <w:numPr>
        <w:ilvl w:val="2"/>
        <w:numId w:val="7"/>
      </w:numPr>
      <w:shd w:val="clear" w:color="auto" w:fill="auto"/>
      <w:tabs>
        <w:tab w:val="left" w:pos="1570"/>
      </w:tabs>
      <w:spacing w:before="0" w:after="44" w:line="210" w:lineRule="exact"/>
      <w:ind w:firstLine="720"/>
    </w:pPr>
    <w:rPr>
      <w:rFonts w:ascii="Arial" w:hAnsi="Arial" w:cs="Arial"/>
      <w:sz w:val="22"/>
      <w:szCs w:val="22"/>
    </w:rPr>
  </w:style>
  <w:style w:type="character" w:customStyle="1" w:styleId="16">
    <w:name w:val="Стиль1 Знак"/>
    <w:link w:val="1"/>
    <w:rsid w:val="00965F95"/>
    <w:rPr>
      <w:rFonts w:ascii="Arial" w:eastAsia="Arial Unicode MS" w:hAnsi="Arial" w:cs="Arial"/>
      <w:b/>
      <w:bCs/>
      <w:spacing w:val="3"/>
      <w:sz w:val="22"/>
      <w:szCs w:val="22"/>
    </w:rPr>
  </w:style>
  <w:style w:type="paragraph" w:customStyle="1" w:styleId="35">
    <w:name w:val="Обычный3"/>
    <w:basedOn w:val="aff4"/>
    <w:link w:val="36"/>
    <w:qFormat/>
    <w:rsid w:val="0075300E"/>
    <w:pPr>
      <w:ind w:left="23" w:right="79" w:firstLine="720"/>
    </w:pPr>
    <w:rPr>
      <w:rFonts w:ascii="Arial" w:hAnsi="Arial"/>
      <w:sz w:val="22"/>
    </w:rPr>
  </w:style>
  <w:style w:type="character" w:customStyle="1" w:styleId="36">
    <w:name w:val="Обычный3 Знак"/>
    <w:link w:val="35"/>
    <w:rsid w:val="0075300E"/>
    <w:rPr>
      <w:rFonts w:ascii="Arial" w:hAnsi="Arial"/>
      <w:sz w:val="22"/>
      <w:szCs w:val="24"/>
    </w:rPr>
  </w:style>
  <w:style w:type="character" w:customStyle="1" w:styleId="20pt">
    <w:name w:val="Подпись к таблице (2) + Интервал 0 pt"/>
    <w:rsid w:val="00965F95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paragraph" w:styleId="aff4">
    <w:name w:val="Normal Indent"/>
    <w:basedOn w:val="a2"/>
    <w:rsid w:val="00965F95"/>
    <w:pPr>
      <w:ind w:left="708"/>
    </w:pPr>
  </w:style>
  <w:style w:type="character" w:customStyle="1" w:styleId="ArialUnicodeMS115pt">
    <w:name w:val="Основной текст + Arial Unicode MS;11;5 pt"/>
    <w:rsid w:val="004320F5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ArialUnicodeMS115pt0">
    <w:name w:val="Основной текст + Arial Unicode MS;11;5 pt;Полужирный"/>
    <w:rsid w:val="004320F5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paragraph" w:customStyle="1" w:styleId="17">
    <w:name w:val="Основной текст1"/>
    <w:basedOn w:val="a2"/>
    <w:rsid w:val="004320F5"/>
    <w:pPr>
      <w:widowControl w:val="0"/>
      <w:shd w:val="clear" w:color="auto" w:fill="FFFFFF"/>
      <w:spacing w:before="0" w:after="180" w:line="398" w:lineRule="exact"/>
    </w:pPr>
    <w:rPr>
      <w:rFonts w:ascii="Arial" w:eastAsia="Arial" w:hAnsi="Arial" w:cs="Arial"/>
      <w:color w:val="000000"/>
      <w:sz w:val="22"/>
      <w:szCs w:val="22"/>
    </w:rPr>
  </w:style>
  <w:style w:type="character" w:customStyle="1" w:styleId="ArialUnicodeMS95pt">
    <w:name w:val="Основной текст + Arial Unicode MS;9;5 pt"/>
    <w:rsid w:val="004320F5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ArialUnicodeMS">
    <w:name w:val="Основной текст + Arial Unicode MS"/>
    <w:rsid w:val="007D13CA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paragraph" w:customStyle="1" w:styleId="110">
    <w:name w:val="Основной текст11"/>
    <w:basedOn w:val="a2"/>
    <w:rsid w:val="007D13CA"/>
    <w:pPr>
      <w:widowControl w:val="0"/>
      <w:shd w:val="clear" w:color="auto" w:fill="FFFFFF"/>
      <w:spacing w:before="0" w:line="274" w:lineRule="exact"/>
      <w:ind w:hanging="980"/>
      <w:jc w:val="left"/>
    </w:pPr>
    <w:rPr>
      <w:rFonts w:ascii="Arial" w:eastAsia="Arial" w:hAnsi="Arial" w:cs="Arial"/>
      <w:color w:val="000000"/>
      <w:sz w:val="22"/>
      <w:szCs w:val="22"/>
    </w:rPr>
  </w:style>
  <w:style w:type="paragraph" w:customStyle="1" w:styleId="130">
    <w:name w:val="Основной текст13"/>
    <w:basedOn w:val="a2"/>
    <w:rsid w:val="00C61A8C"/>
    <w:pPr>
      <w:widowControl w:val="0"/>
      <w:shd w:val="clear" w:color="auto" w:fill="FFFFFF"/>
      <w:spacing w:before="0" w:line="274" w:lineRule="exact"/>
      <w:ind w:hanging="980"/>
      <w:jc w:val="left"/>
    </w:pPr>
    <w:rPr>
      <w:rFonts w:ascii="Arial" w:eastAsia="Arial" w:hAnsi="Arial" w:cs="Arial"/>
      <w:color w:val="000000"/>
      <w:sz w:val="22"/>
      <w:szCs w:val="22"/>
    </w:rPr>
  </w:style>
  <w:style w:type="character" w:customStyle="1" w:styleId="0pt1">
    <w:name w:val="Основной текст + Курсив;Интервал 0 pt"/>
    <w:rsid w:val="003D685E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color w:val="000000"/>
      <w:spacing w:val="-6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43">
    <w:name w:val="Заголовок №4 (3)_"/>
    <w:link w:val="430"/>
    <w:rsid w:val="003D685E"/>
    <w:rPr>
      <w:rFonts w:ascii="Arial Unicode MS" w:eastAsia="Arial Unicode MS" w:hAnsi="Arial Unicode MS" w:cs="Arial Unicode MS"/>
      <w:sz w:val="28"/>
      <w:szCs w:val="28"/>
      <w:shd w:val="clear" w:color="auto" w:fill="FFFFFF"/>
    </w:rPr>
  </w:style>
  <w:style w:type="character" w:customStyle="1" w:styleId="4312pt0pt">
    <w:name w:val="Заголовок №4 (3) + 12 pt;Интервал 0 pt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430">
    <w:name w:val="Заголовок №4 (3)"/>
    <w:basedOn w:val="a2"/>
    <w:link w:val="43"/>
    <w:rsid w:val="003D685E"/>
    <w:pPr>
      <w:widowControl w:val="0"/>
      <w:shd w:val="clear" w:color="auto" w:fill="FFFFFF"/>
      <w:spacing w:before="180" w:line="0" w:lineRule="atLeast"/>
      <w:outlineLvl w:val="3"/>
    </w:pPr>
    <w:rPr>
      <w:rFonts w:ascii="Arial Unicode MS" w:eastAsia="Arial Unicode MS" w:hAnsi="Arial Unicode MS" w:cs="Arial Unicode MS"/>
      <w:sz w:val="28"/>
      <w:szCs w:val="28"/>
    </w:rPr>
  </w:style>
  <w:style w:type="character" w:customStyle="1" w:styleId="CourierNew0pt">
    <w:name w:val="Основной текст + Courier New;Полужирный;Интервал 0 pt"/>
    <w:rsid w:val="003D685E"/>
    <w:rPr>
      <w:rFonts w:ascii="Courier New" w:eastAsia="Courier New" w:hAnsi="Courier New" w:cs="Courier New"/>
      <w:b/>
      <w:bCs/>
      <w:i w:val="0"/>
      <w:iCs w:val="0"/>
      <w:smallCaps w:val="0"/>
      <w:strike w:val="0"/>
      <w:color w:val="000000"/>
      <w:spacing w:val="4"/>
      <w:w w:val="100"/>
      <w:position w:val="0"/>
      <w:sz w:val="21"/>
      <w:szCs w:val="21"/>
      <w:u w:val="none"/>
      <w:shd w:val="clear" w:color="auto" w:fill="FFFFFF"/>
      <w:lang w:val="en-US" w:eastAsia="en-US" w:bidi="en-US"/>
    </w:rPr>
  </w:style>
  <w:style w:type="character" w:customStyle="1" w:styleId="CourierNew0pt0">
    <w:name w:val="Основной текст + Courier New;Полужирный;Малые прописные;Интервал 0 pt"/>
    <w:rsid w:val="003D685E"/>
    <w:rPr>
      <w:rFonts w:ascii="Courier New" w:eastAsia="Courier New" w:hAnsi="Courier New" w:cs="Courier New"/>
      <w:b/>
      <w:bCs/>
      <w:i w:val="0"/>
      <w:iCs w:val="0"/>
      <w:smallCaps/>
      <w:strike w:val="0"/>
      <w:color w:val="000000"/>
      <w:spacing w:val="4"/>
      <w:w w:val="100"/>
      <w:position w:val="0"/>
      <w:sz w:val="21"/>
      <w:szCs w:val="21"/>
      <w:u w:val="none"/>
      <w:shd w:val="clear" w:color="auto" w:fill="FFFFFF"/>
      <w:lang w:val="en-US" w:eastAsia="en-US" w:bidi="en-US"/>
    </w:rPr>
  </w:style>
  <w:style w:type="character" w:customStyle="1" w:styleId="aff5">
    <w:name w:val="Колонтитул_"/>
    <w:link w:val="aff6"/>
    <w:rsid w:val="003D685E"/>
    <w:rPr>
      <w:rFonts w:ascii="Arial Unicode MS" w:eastAsia="Arial Unicode MS" w:hAnsi="Arial Unicode MS" w:cs="Arial Unicode MS"/>
      <w:spacing w:val="5"/>
      <w:sz w:val="21"/>
      <w:szCs w:val="21"/>
      <w:shd w:val="clear" w:color="auto" w:fill="FFFFFF"/>
    </w:rPr>
  </w:style>
  <w:style w:type="character" w:customStyle="1" w:styleId="aff7">
    <w:name w:val="Колонтитул + Малые прописные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/>
      <w:strike w:val="0"/>
      <w:color w:val="000000"/>
      <w:spacing w:val="5"/>
      <w:w w:val="100"/>
      <w:position w:val="0"/>
      <w:sz w:val="21"/>
      <w:szCs w:val="21"/>
      <w:u w:val="none"/>
      <w:lang w:val="ru-RU" w:eastAsia="ru-RU" w:bidi="ru-RU"/>
    </w:rPr>
  </w:style>
  <w:style w:type="paragraph" w:customStyle="1" w:styleId="aff6">
    <w:name w:val="Колонтитул"/>
    <w:basedOn w:val="a2"/>
    <w:link w:val="aff5"/>
    <w:rsid w:val="003D685E"/>
    <w:pPr>
      <w:widowControl w:val="0"/>
      <w:shd w:val="clear" w:color="auto" w:fill="FFFFFF"/>
      <w:spacing w:before="0" w:line="0" w:lineRule="atLeast"/>
      <w:jc w:val="left"/>
    </w:pPr>
    <w:rPr>
      <w:rFonts w:ascii="Arial Unicode MS" w:eastAsia="Arial Unicode MS" w:hAnsi="Arial Unicode MS" w:cs="Arial Unicode MS"/>
      <w:spacing w:val="5"/>
      <w:sz w:val="21"/>
      <w:szCs w:val="21"/>
    </w:rPr>
  </w:style>
  <w:style w:type="character" w:customStyle="1" w:styleId="15pt0pt">
    <w:name w:val="Основной текст + 15 pt;Полужирный;Интервал 0 pt"/>
    <w:rsid w:val="003D685E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C5230E"/>
      <w:spacing w:val="5"/>
      <w:w w:val="100"/>
      <w:position w:val="0"/>
      <w:sz w:val="30"/>
      <w:szCs w:val="30"/>
      <w:u w:val="none"/>
      <w:shd w:val="clear" w:color="auto" w:fill="FFFFFF"/>
      <w:lang w:val="ru-RU" w:eastAsia="ru-RU" w:bidi="ru-RU"/>
    </w:rPr>
  </w:style>
  <w:style w:type="character" w:customStyle="1" w:styleId="FranklinGothicHeavy16pt0pt">
    <w:name w:val="Основной текст + Franklin Gothic Heavy;16 pt;Курсив;Интервал 0 pt"/>
    <w:rsid w:val="003D685E"/>
    <w:rPr>
      <w:rFonts w:ascii="Franklin Gothic Heavy" w:eastAsia="Franklin Gothic Heavy" w:hAnsi="Franklin Gothic Heavy" w:cs="Franklin Gothic Heavy"/>
      <w:b w:val="0"/>
      <w:bCs w:val="0"/>
      <w:i/>
      <w:iCs/>
      <w:smallCaps w:val="0"/>
      <w:strike w:val="0"/>
      <w:color w:val="CC6016"/>
      <w:spacing w:val="0"/>
      <w:w w:val="100"/>
      <w:position w:val="0"/>
      <w:sz w:val="32"/>
      <w:szCs w:val="32"/>
      <w:u w:val="none"/>
      <w:shd w:val="clear" w:color="auto" w:fill="FFFFFF"/>
      <w:lang w:val="ru-RU" w:eastAsia="ru-RU" w:bidi="ru-RU"/>
    </w:rPr>
  </w:style>
  <w:style w:type="character" w:customStyle="1" w:styleId="TrebuchetMS-2pt">
    <w:name w:val="Основной текст + Trebuchet MS;Курсив;Интервал -2 pt"/>
    <w:rsid w:val="003D685E"/>
    <w:rPr>
      <w:rFonts w:ascii="Trebuchet MS" w:eastAsia="Trebuchet MS" w:hAnsi="Trebuchet MS" w:cs="Trebuchet MS"/>
      <w:b w:val="0"/>
      <w:bCs w:val="0"/>
      <w:i/>
      <w:iCs/>
      <w:smallCaps w:val="0"/>
      <w:strike w:val="0"/>
      <w:color w:val="CC6016"/>
      <w:spacing w:val="-42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Candara9pt0pt">
    <w:name w:val="Основной текст + Candara;9 pt;Полужирный;Интервал 0 pt"/>
    <w:rsid w:val="003D685E"/>
    <w:rPr>
      <w:rFonts w:ascii="Candara" w:eastAsia="Candara" w:hAnsi="Candara" w:cs="Candara"/>
      <w:b/>
      <w:bCs/>
      <w:i w:val="0"/>
      <w:iCs w:val="0"/>
      <w:smallCaps w:val="0"/>
      <w:strike w:val="0"/>
      <w:color w:val="5F7495"/>
      <w:spacing w:val="19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-1pt0">
    <w:name w:val="Основной текст + Интервал -1 pt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25"/>
      <w:w w:val="100"/>
      <w:position w:val="0"/>
      <w:sz w:val="21"/>
      <w:szCs w:val="21"/>
      <w:u w:val="none"/>
      <w:shd w:val="clear" w:color="auto" w:fill="FFFFFF"/>
      <w:lang w:val="en-US" w:eastAsia="en-US" w:bidi="en-US"/>
    </w:rPr>
  </w:style>
  <w:style w:type="character" w:customStyle="1" w:styleId="28">
    <w:name w:val="Основной текст2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C5230E"/>
      <w:spacing w:val="2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37">
    <w:name w:val="Основной текст3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CC6016"/>
      <w:spacing w:val="2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29">
    <w:name w:val="Подпись к картинке (2)_"/>
    <w:link w:val="2a"/>
    <w:rsid w:val="003D685E"/>
    <w:rPr>
      <w:rFonts w:ascii="Arial Unicode MS" w:eastAsia="Arial Unicode MS" w:hAnsi="Arial Unicode MS" w:cs="Arial Unicode MS"/>
      <w:spacing w:val="2"/>
      <w:sz w:val="21"/>
      <w:szCs w:val="21"/>
      <w:shd w:val="clear" w:color="auto" w:fill="FFFFFF"/>
    </w:rPr>
  </w:style>
  <w:style w:type="paragraph" w:customStyle="1" w:styleId="2a">
    <w:name w:val="Подпись к картинке (2)"/>
    <w:basedOn w:val="a2"/>
    <w:link w:val="29"/>
    <w:rsid w:val="003D685E"/>
    <w:pPr>
      <w:widowControl w:val="0"/>
      <w:shd w:val="clear" w:color="auto" w:fill="FFFFFF"/>
      <w:spacing w:before="60" w:line="0" w:lineRule="atLeast"/>
    </w:pPr>
    <w:rPr>
      <w:rFonts w:ascii="Arial Unicode MS" w:eastAsia="Arial Unicode MS" w:hAnsi="Arial Unicode MS" w:cs="Arial Unicode MS"/>
      <w:spacing w:val="2"/>
      <w:sz w:val="21"/>
      <w:szCs w:val="21"/>
    </w:rPr>
  </w:style>
  <w:style w:type="character" w:customStyle="1" w:styleId="42">
    <w:name w:val="Основной текст4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C3FA9"/>
      <w:spacing w:val="2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50">
    <w:name w:val="Основной текст5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3A4D68"/>
      <w:spacing w:val="2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62">
    <w:name w:val="Основной текст6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137A15"/>
      <w:spacing w:val="2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52">
    <w:name w:val="Заголовок №5 (2)_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pacing w:val="-23"/>
      <w:sz w:val="26"/>
      <w:szCs w:val="26"/>
      <w:u w:val="none"/>
    </w:rPr>
  </w:style>
  <w:style w:type="character" w:customStyle="1" w:styleId="520">
    <w:name w:val="Заголовок №5 (2)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C5230E"/>
      <w:spacing w:val="-23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20">
    <w:name w:val="Заголовок №3 (2)_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pacing w:val="81"/>
      <w:sz w:val="38"/>
      <w:szCs w:val="38"/>
      <w:u w:val="none"/>
    </w:rPr>
  </w:style>
  <w:style w:type="character" w:customStyle="1" w:styleId="321">
    <w:name w:val="Заголовок №3 (2)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CC6016"/>
      <w:spacing w:val="81"/>
      <w:w w:val="100"/>
      <w:position w:val="0"/>
      <w:sz w:val="38"/>
      <w:szCs w:val="38"/>
      <w:u w:val="none"/>
      <w:lang w:val="ru-RU" w:eastAsia="ru-RU" w:bidi="ru-RU"/>
    </w:rPr>
  </w:style>
  <w:style w:type="character" w:customStyle="1" w:styleId="620">
    <w:name w:val="Основной текст (62)_"/>
    <w:rsid w:val="003D685E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sz w:val="34"/>
      <w:szCs w:val="34"/>
      <w:u w:val="none"/>
    </w:rPr>
  </w:style>
  <w:style w:type="character" w:customStyle="1" w:styleId="621">
    <w:name w:val="Основной текст (62)"/>
    <w:rsid w:val="003D685E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color w:val="CC6016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aff8">
    <w:name w:val="Основной текст + Курсив"/>
    <w:rsid w:val="003D685E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95pt">
    <w:name w:val="Основной текст + 9;5 pt"/>
    <w:rsid w:val="003D685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160">
    <w:name w:val="Основной текст16"/>
    <w:rsid w:val="003D685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paragraph" w:customStyle="1" w:styleId="240">
    <w:name w:val="Основной текст24"/>
    <w:basedOn w:val="a2"/>
    <w:rsid w:val="003D685E"/>
    <w:pPr>
      <w:widowControl w:val="0"/>
      <w:shd w:val="clear" w:color="auto" w:fill="FFFFFF"/>
      <w:spacing w:before="0" w:line="274" w:lineRule="exact"/>
      <w:ind w:hanging="860"/>
      <w:jc w:val="left"/>
    </w:pPr>
    <w:rPr>
      <w:rFonts w:ascii="Arial" w:eastAsia="Arial" w:hAnsi="Arial" w:cs="Arial"/>
      <w:color w:val="000000"/>
      <w:sz w:val="23"/>
      <w:szCs w:val="23"/>
      <w:lang w:bidi="ru-RU"/>
    </w:rPr>
  </w:style>
  <w:style w:type="paragraph" w:customStyle="1" w:styleId="250">
    <w:name w:val="Основной текст25"/>
    <w:basedOn w:val="a2"/>
    <w:rsid w:val="003D685E"/>
    <w:pPr>
      <w:widowControl w:val="0"/>
      <w:shd w:val="clear" w:color="auto" w:fill="FFFFFF"/>
      <w:spacing w:before="0" w:line="274" w:lineRule="exact"/>
      <w:ind w:hanging="860"/>
      <w:jc w:val="left"/>
    </w:pPr>
    <w:rPr>
      <w:rFonts w:ascii="Arial" w:eastAsia="Arial" w:hAnsi="Arial" w:cs="Arial"/>
      <w:color w:val="000000"/>
      <w:sz w:val="23"/>
      <w:szCs w:val="23"/>
      <w:lang w:bidi="ru-RU"/>
    </w:rPr>
  </w:style>
  <w:style w:type="character" w:styleId="aff9">
    <w:name w:val="Emphasis"/>
    <w:qFormat/>
    <w:rsid w:val="001842A1"/>
    <w:rPr>
      <w:i/>
      <w:iCs/>
    </w:rPr>
  </w:style>
  <w:style w:type="paragraph" w:styleId="affa">
    <w:name w:val="Revision"/>
    <w:hidden/>
    <w:uiPriority w:val="99"/>
    <w:semiHidden/>
    <w:rsid w:val="001842A1"/>
    <w:rPr>
      <w:rFonts w:ascii="Bookman Old Style" w:hAnsi="Bookman Old Style"/>
      <w:sz w:val="24"/>
      <w:szCs w:val="24"/>
    </w:rPr>
  </w:style>
  <w:style w:type="character" w:customStyle="1" w:styleId="120pt0">
    <w:name w:val="Основной текст (12) + Не полужирный;Интервал 0 pt"/>
    <w:rsid w:val="001842A1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1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20pt0">
    <w:name w:val="Подпись к картинке (2) + Интервал 0 pt"/>
    <w:rsid w:val="001842A1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20pt1">
    <w:name w:val="Подпись к картинке (2) + Полужирный;Интервал 0 pt"/>
    <w:rsid w:val="001842A1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4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70">
    <w:name w:val="Основной текст7"/>
    <w:rsid w:val="001842A1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6A5B43"/>
      <w:spacing w:val="2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111">
    <w:name w:val="Основной текст (11)_"/>
    <w:link w:val="112"/>
    <w:rsid w:val="001842A1"/>
    <w:rPr>
      <w:rFonts w:ascii="Arial Unicode MS" w:eastAsia="Arial Unicode MS" w:hAnsi="Arial Unicode MS" w:cs="Arial Unicode MS"/>
      <w:i/>
      <w:iCs/>
      <w:spacing w:val="-6"/>
      <w:sz w:val="21"/>
      <w:szCs w:val="21"/>
      <w:shd w:val="clear" w:color="auto" w:fill="FFFFFF"/>
    </w:rPr>
  </w:style>
  <w:style w:type="character" w:customStyle="1" w:styleId="110pt">
    <w:name w:val="Основной текст (11) + Интервал 0 pt"/>
    <w:rsid w:val="001842A1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color w:val="CC6016"/>
      <w:spacing w:val="-12"/>
      <w:w w:val="100"/>
      <w:position w:val="0"/>
      <w:sz w:val="21"/>
      <w:szCs w:val="21"/>
      <w:u w:val="none"/>
      <w:lang w:val="ru-RU" w:eastAsia="ru-RU" w:bidi="ru-RU"/>
    </w:rPr>
  </w:style>
  <w:style w:type="paragraph" w:customStyle="1" w:styleId="112">
    <w:name w:val="Основной текст (11)"/>
    <w:basedOn w:val="a2"/>
    <w:link w:val="111"/>
    <w:rsid w:val="001842A1"/>
    <w:pPr>
      <w:widowControl w:val="0"/>
      <w:shd w:val="clear" w:color="auto" w:fill="FFFFFF"/>
      <w:spacing w:before="0" w:line="250" w:lineRule="exact"/>
      <w:jc w:val="center"/>
    </w:pPr>
    <w:rPr>
      <w:rFonts w:ascii="Arial Unicode MS" w:eastAsia="Arial Unicode MS" w:hAnsi="Arial Unicode MS" w:cs="Arial Unicode MS"/>
      <w:i/>
      <w:iCs/>
      <w:spacing w:val="-6"/>
      <w:sz w:val="21"/>
      <w:szCs w:val="21"/>
    </w:rPr>
  </w:style>
  <w:style w:type="character" w:customStyle="1" w:styleId="720pt0">
    <w:name w:val="Заголовок №7 (2) + Полужирный;Интервал 0 pt"/>
    <w:rsid w:val="001842A1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4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55pt0pt">
    <w:name w:val="Подпись к картинке (2) + 5;5 pt;Интервал 0 pt"/>
    <w:rsid w:val="001842A1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4"/>
      <w:w w:val="100"/>
      <w:position w:val="0"/>
      <w:sz w:val="11"/>
      <w:szCs w:val="11"/>
      <w:u w:val="none"/>
      <w:shd w:val="clear" w:color="auto" w:fill="FFFFFF"/>
      <w:lang w:val="ru-RU" w:eastAsia="ru-RU" w:bidi="ru-RU"/>
    </w:rPr>
  </w:style>
  <w:style w:type="character" w:customStyle="1" w:styleId="265pt0pt">
    <w:name w:val="Подпись к картинке (2) + 6;5 pt;Полужирный;Интервал 0 pt"/>
    <w:rsid w:val="001842A1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  <w:shd w:val="clear" w:color="auto" w:fill="FFFFFF"/>
      <w:lang w:val="ru-RU" w:eastAsia="ru-RU" w:bidi="ru-RU"/>
    </w:rPr>
  </w:style>
  <w:style w:type="character" w:customStyle="1" w:styleId="2CourierNew95pt0pt">
    <w:name w:val="Подпись к картинке (2) + Courier New;9;5 pt;Полужирный;Курсив;Интервал 0 pt"/>
    <w:rsid w:val="001842A1"/>
    <w:rPr>
      <w:rFonts w:ascii="Courier New" w:eastAsia="Courier New" w:hAnsi="Courier New" w:cs="Courier New"/>
      <w:b/>
      <w:bCs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56">
    <w:name w:val="Основной текст (56)_"/>
    <w:link w:val="560"/>
    <w:rsid w:val="001842A1"/>
    <w:rPr>
      <w:rFonts w:ascii="Arial Unicode MS" w:eastAsia="Arial Unicode MS" w:hAnsi="Arial Unicode MS" w:cs="Arial Unicode MS"/>
      <w:spacing w:val="6"/>
      <w:sz w:val="21"/>
      <w:szCs w:val="21"/>
      <w:shd w:val="clear" w:color="auto" w:fill="FFFFFF"/>
    </w:rPr>
  </w:style>
  <w:style w:type="character" w:customStyle="1" w:styleId="561">
    <w:name w:val="Основной текст (56) + Малые прописные"/>
    <w:rsid w:val="001842A1"/>
    <w:rPr>
      <w:rFonts w:ascii="Arial Unicode MS" w:eastAsia="Arial Unicode MS" w:hAnsi="Arial Unicode MS" w:cs="Arial Unicode MS"/>
      <w:b w:val="0"/>
      <w:bCs w:val="0"/>
      <w:i w:val="0"/>
      <w:iCs w:val="0"/>
      <w:smallCaps/>
      <w:strike w:val="0"/>
      <w:color w:val="000000"/>
      <w:spacing w:val="6"/>
      <w:w w:val="100"/>
      <w:position w:val="0"/>
      <w:sz w:val="21"/>
      <w:szCs w:val="21"/>
      <w:u w:val="none"/>
      <w:lang w:val="ru-RU" w:eastAsia="ru-RU" w:bidi="ru-RU"/>
    </w:rPr>
  </w:style>
  <w:style w:type="paragraph" w:customStyle="1" w:styleId="560">
    <w:name w:val="Основной текст (56)"/>
    <w:basedOn w:val="a2"/>
    <w:link w:val="56"/>
    <w:rsid w:val="001842A1"/>
    <w:pPr>
      <w:widowControl w:val="0"/>
      <w:shd w:val="clear" w:color="auto" w:fill="FFFFFF"/>
      <w:spacing w:before="0" w:after="420" w:line="0" w:lineRule="atLeast"/>
      <w:jc w:val="center"/>
    </w:pPr>
    <w:rPr>
      <w:rFonts w:ascii="Arial Unicode MS" w:eastAsia="Arial Unicode MS" w:hAnsi="Arial Unicode MS" w:cs="Arial Unicode MS"/>
      <w:spacing w:val="6"/>
      <w:sz w:val="21"/>
      <w:szCs w:val="21"/>
    </w:rPr>
  </w:style>
  <w:style w:type="paragraph" w:customStyle="1" w:styleId="11">
    <w:name w:val="Список маркированный 1"/>
    <w:basedOn w:val="35"/>
    <w:link w:val="18"/>
    <w:qFormat/>
    <w:rsid w:val="00DB68F2"/>
    <w:pPr>
      <w:numPr>
        <w:numId w:val="10"/>
      </w:numPr>
      <w:ind w:left="0" w:right="0" w:firstLine="357"/>
    </w:pPr>
  </w:style>
  <w:style w:type="paragraph" w:customStyle="1" w:styleId="21">
    <w:name w:val="Список маркированный 2"/>
    <w:basedOn w:val="11"/>
    <w:link w:val="2b"/>
    <w:qFormat/>
    <w:rsid w:val="00B80CAB"/>
    <w:pPr>
      <w:numPr>
        <w:numId w:val="11"/>
      </w:numPr>
      <w:ind w:left="567" w:firstLine="284"/>
      <w:jc w:val="left"/>
    </w:pPr>
  </w:style>
  <w:style w:type="character" w:customStyle="1" w:styleId="18">
    <w:name w:val="Список маркированный 1 Знак"/>
    <w:basedOn w:val="36"/>
    <w:link w:val="11"/>
    <w:rsid w:val="00DB68F2"/>
    <w:rPr>
      <w:rFonts w:ascii="Arial" w:hAnsi="Arial"/>
      <w:sz w:val="22"/>
      <w:szCs w:val="24"/>
    </w:rPr>
  </w:style>
  <w:style w:type="paragraph" w:customStyle="1" w:styleId="30">
    <w:name w:val="Список маркированный 3"/>
    <w:basedOn w:val="11"/>
    <w:link w:val="38"/>
    <w:qFormat/>
    <w:rsid w:val="00671A3A"/>
    <w:pPr>
      <w:numPr>
        <w:numId w:val="12"/>
      </w:numPr>
      <w:jc w:val="left"/>
    </w:pPr>
  </w:style>
  <w:style w:type="character" w:customStyle="1" w:styleId="2b">
    <w:name w:val="Список маркированный 2 Знак"/>
    <w:basedOn w:val="18"/>
    <w:link w:val="21"/>
    <w:rsid w:val="00B80CAB"/>
    <w:rPr>
      <w:rFonts w:ascii="Arial" w:hAnsi="Arial"/>
      <w:sz w:val="22"/>
      <w:szCs w:val="24"/>
    </w:rPr>
  </w:style>
  <w:style w:type="paragraph" w:styleId="affb">
    <w:name w:val="Subtitle"/>
    <w:basedOn w:val="a2"/>
    <w:next w:val="a2"/>
    <w:link w:val="affc"/>
    <w:qFormat/>
    <w:rsid w:val="00DE5DC0"/>
    <w:pPr>
      <w:spacing w:after="60"/>
      <w:jc w:val="center"/>
      <w:outlineLvl w:val="1"/>
    </w:pPr>
    <w:rPr>
      <w:rFonts w:ascii="Calibri Light" w:hAnsi="Calibri Light"/>
    </w:rPr>
  </w:style>
  <w:style w:type="character" w:customStyle="1" w:styleId="38">
    <w:name w:val="Список маркированный 3 Знак"/>
    <w:basedOn w:val="18"/>
    <w:link w:val="30"/>
    <w:rsid w:val="00B80CAB"/>
    <w:rPr>
      <w:rFonts w:ascii="Arial" w:hAnsi="Arial"/>
      <w:sz w:val="22"/>
      <w:szCs w:val="24"/>
    </w:rPr>
  </w:style>
  <w:style w:type="character" w:customStyle="1" w:styleId="affc">
    <w:name w:val="Подзаголовок Знак"/>
    <w:link w:val="affb"/>
    <w:rsid w:val="00DE5DC0"/>
    <w:rPr>
      <w:rFonts w:ascii="Calibri Light" w:eastAsia="Times New Roman" w:hAnsi="Calibri Light" w:cs="Times New Roman"/>
      <w:sz w:val="24"/>
      <w:szCs w:val="24"/>
    </w:rPr>
  </w:style>
  <w:style w:type="character" w:customStyle="1" w:styleId="360">
    <w:name w:val="Основной текст (36)_"/>
    <w:link w:val="361"/>
    <w:rsid w:val="0024252C"/>
    <w:rPr>
      <w:rFonts w:ascii="Arial Unicode MS" w:eastAsia="Arial Unicode MS" w:hAnsi="Arial Unicode MS" w:cs="Arial Unicode MS"/>
      <w:spacing w:val="7"/>
      <w:shd w:val="clear" w:color="auto" w:fill="FFFFFF"/>
    </w:rPr>
  </w:style>
  <w:style w:type="character" w:customStyle="1" w:styleId="362">
    <w:name w:val="Основной текст (36) + Малые прописные"/>
    <w:rsid w:val="0024252C"/>
    <w:rPr>
      <w:rFonts w:ascii="Arial Unicode MS" w:eastAsia="Arial Unicode MS" w:hAnsi="Arial Unicode MS" w:cs="Arial Unicode MS"/>
      <w:b w:val="0"/>
      <w:bCs w:val="0"/>
      <w:i w:val="0"/>
      <w:iCs w:val="0"/>
      <w:smallCaps/>
      <w:strike w:val="0"/>
      <w:color w:val="000000"/>
      <w:spacing w:val="7"/>
      <w:w w:val="100"/>
      <w:position w:val="0"/>
      <w:sz w:val="20"/>
      <w:szCs w:val="20"/>
      <w:u w:val="none"/>
      <w:lang w:val="ru-RU" w:eastAsia="ru-RU" w:bidi="ru-RU"/>
    </w:rPr>
  </w:style>
  <w:style w:type="paragraph" w:customStyle="1" w:styleId="361">
    <w:name w:val="Основной текст (36)"/>
    <w:basedOn w:val="a2"/>
    <w:link w:val="360"/>
    <w:rsid w:val="0024252C"/>
    <w:pPr>
      <w:widowControl w:val="0"/>
      <w:shd w:val="clear" w:color="auto" w:fill="FFFFFF"/>
      <w:spacing w:before="180" w:after="300" w:line="0" w:lineRule="atLeast"/>
      <w:jc w:val="left"/>
    </w:pPr>
    <w:rPr>
      <w:rFonts w:ascii="Arial Unicode MS" w:eastAsia="Arial Unicode MS" w:hAnsi="Arial Unicode MS" w:cs="Arial Unicode MS"/>
      <w:spacing w:val="7"/>
      <w:sz w:val="20"/>
      <w:szCs w:val="20"/>
    </w:rPr>
  </w:style>
  <w:style w:type="paragraph" w:styleId="44">
    <w:name w:val="toc 4"/>
    <w:basedOn w:val="a2"/>
    <w:next w:val="a2"/>
    <w:autoRedefine/>
    <w:uiPriority w:val="39"/>
    <w:rsid w:val="00BE1063"/>
    <w:pPr>
      <w:ind w:left="720"/>
    </w:pPr>
    <w:rPr>
      <w:rFonts w:ascii="Arial" w:hAnsi="Arial"/>
      <w:sz w:val="20"/>
    </w:rPr>
  </w:style>
  <w:style w:type="paragraph" w:customStyle="1" w:styleId="affd">
    <w:name w:val="ГОСТ Основной текст"/>
    <w:qFormat/>
    <w:rsid w:val="00550EBB"/>
    <w:pPr>
      <w:widowControl w:val="0"/>
      <w:spacing w:line="360" w:lineRule="auto"/>
      <w:ind w:firstLine="709"/>
      <w:contextualSpacing/>
      <w:jc w:val="both"/>
    </w:pPr>
    <w:rPr>
      <w:rFonts w:eastAsia="+mn-ea"/>
      <w:kern w:val="24"/>
      <w:sz w:val="28"/>
      <w:lang w:eastAsia="en-US"/>
    </w:rPr>
  </w:style>
  <w:style w:type="numbering" w:customStyle="1" w:styleId="a">
    <w:name w:val="ГОСТ Стиль списка Простой нумерованный"/>
    <w:uiPriority w:val="99"/>
    <w:rsid w:val="00550EBB"/>
    <w:pPr>
      <w:numPr>
        <w:numId w:val="17"/>
      </w:numPr>
    </w:pPr>
  </w:style>
  <w:style w:type="paragraph" w:customStyle="1" w:styleId="a0">
    <w:name w:val="ГОСТ Список простой нумерованный"/>
    <w:qFormat/>
    <w:rsid w:val="00550EBB"/>
    <w:pPr>
      <w:numPr>
        <w:numId w:val="17"/>
      </w:numPr>
      <w:spacing w:line="360" w:lineRule="auto"/>
      <w:contextualSpacing/>
      <w:jc w:val="both"/>
    </w:pPr>
    <w:rPr>
      <w:rFonts w:eastAsia="Calibri"/>
      <w:sz w:val="28"/>
      <w:szCs w:val="28"/>
      <w:lang w:eastAsia="en-US"/>
    </w:rPr>
  </w:style>
  <w:style w:type="character" w:customStyle="1" w:styleId="af5">
    <w:name w:val="Верхний колонтитул Знак"/>
    <w:link w:val="af4"/>
    <w:uiPriority w:val="99"/>
    <w:rsid w:val="00F72E1D"/>
    <w:rPr>
      <w:rFonts w:ascii="Arial" w:eastAsia="Batang" w:hAnsi="Arial"/>
      <w:sz w:val="24"/>
      <w:szCs w:val="24"/>
      <w:lang w:eastAsia="ko-K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HTML Preformatted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rsid w:val="005C3156"/>
    <w:pPr>
      <w:spacing w:before="120" w:line="360" w:lineRule="auto"/>
      <w:jc w:val="both"/>
    </w:pPr>
    <w:rPr>
      <w:rFonts w:ascii="Bookman Old Style" w:hAnsi="Bookman Old Style"/>
      <w:sz w:val="24"/>
      <w:szCs w:val="24"/>
    </w:rPr>
  </w:style>
  <w:style w:type="paragraph" w:styleId="10">
    <w:name w:val="heading 1"/>
    <w:aliases w:val="H1"/>
    <w:basedOn w:val="a2"/>
    <w:next w:val="a2"/>
    <w:link w:val="13"/>
    <w:qFormat/>
    <w:rsid w:val="0059783C"/>
    <w:pPr>
      <w:keepNext/>
      <w:pageBreakBefore/>
      <w:numPr>
        <w:numId w:val="2"/>
      </w:numPr>
      <w:spacing w:before="360" w:after="120"/>
      <w:jc w:val="center"/>
      <w:outlineLvl w:val="0"/>
    </w:pPr>
    <w:rPr>
      <w:rFonts w:ascii="Arial" w:hAnsi="Arial" w:cs="Arial"/>
      <w:b/>
      <w:bCs/>
      <w:kern w:val="32"/>
      <w:sz w:val="28"/>
      <w:szCs w:val="28"/>
    </w:rPr>
  </w:style>
  <w:style w:type="paragraph" w:styleId="20">
    <w:name w:val="heading 2"/>
    <w:aliases w:val="H2,h2"/>
    <w:basedOn w:val="a2"/>
    <w:next w:val="a2"/>
    <w:link w:val="23"/>
    <w:qFormat/>
    <w:rsid w:val="006F58BA"/>
    <w:pPr>
      <w:keepNext/>
      <w:numPr>
        <w:ilvl w:val="1"/>
        <w:numId w:val="2"/>
      </w:numPr>
      <w:tabs>
        <w:tab w:val="left" w:pos="1276"/>
      </w:tabs>
      <w:spacing w:before="240" w:after="120"/>
      <w:ind w:left="0" w:firstLine="720"/>
      <w:outlineLvl w:val="1"/>
    </w:pPr>
    <w:rPr>
      <w:rFonts w:ascii="Arial" w:hAnsi="Arial" w:cs="Arial"/>
      <w:b/>
      <w:bCs/>
      <w:iCs/>
    </w:rPr>
  </w:style>
  <w:style w:type="paragraph" w:styleId="3">
    <w:name w:val="heading 3"/>
    <w:aliases w:val="H3,h3,Çàãîëîâîê 3"/>
    <w:basedOn w:val="a2"/>
    <w:next w:val="a2"/>
    <w:qFormat/>
    <w:rsid w:val="006F58BA"/>
    <w:pPr>
      <w:keepNext/>
      <w:numPr>
        <w:ilvl w:val="2"/>
        <w:numId w:val="2"/>
      </w:numPr>
      <w:tabs>
        <w:tab w:val="left" w:pos="1559"/>
      </w:tabs>
      <w:outlineLvl w:val="2"/>
    </w:pPr>
    <w:rPr>
      <w:rFonts w:ascii="Arial" w:hAnsi="Arial" w:cs="Arial"/>
      <w:b/>
      <w:bCs/>
      <w:szCs w:val="26"/>
    </w:rPr>
  </w:style>
  <w:style w:type="paragraph" w:styleId="4">
    <w:name w:val="heading 4"/>
    <w:aliases w:val="H4"/>
    <w:basedOn w:val="a2"/>
    <w:next w:val="a2"/>
    <w:qFormat/>
    <w:rsid w:val="006F58BA"/>
    <w:pPr>
      <w:keepNext/>
      <w:numPr>
        <w:ilvl w:val="3"/>
        <w:numId w:val="2"/>
      </w:numPr>
      <w:tabs>
        <w:tab w:val="left" w:pos="1701"/>
      </w:tabs>
      <w:spacing w:before="240" w:after="120"/>
      <w:outlineLvl w:val="3"/>
    </w:pPr>
    <w:rPr>
      <w:rFonts w:ascii="Arial" w:hAnsi="Arial"/>
      <w:b/>
      <w:bCs/>
      <w:szCs w:val="28"/>
    </w:rPr>
  </w:style>
  <w:style w:type="paragraph" w:styleId="5">
    <w:name w:val="heading 5"/>
    <w:aliases w:val="H5,Çàãîëîâîê 5"/>
    <w:basedOn w:val="a2"/>
    <w:next w:val="a2"/>
    <w:qFormat/>
    <w:rsid w:val="004D2280"/>
    <w:pPr>
      <w:numPr>
        <w:ilvl w:val="4"/>
        <w:numId w:val="2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aliases w:val="H6"/>
    <w:basedOn w:val="a2"/>
    <w:next w:val="a2"/>
    <w:qFormat/>
    <w:rsid w:val="004D2280"/>
    <w:pPr>
      <w:numPr>
        <w:ilvl w:val="5"/>
        <w:numId w:val="2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2"/>
    <w:next w:val="a2"/>
    <w:qFormat/>
    <w:rsid w:val="004D2280"/>
    <w:pPr>
      <w:numPr>
        <w:ilvl w:val="6"/>
        <w:numId w:val="2"/>
      </w:numPr>
      <w:spacing w:before="240" w:after="60"/>
      <w:outlineLvl w:val="6"/>
    </w:pPr>
  </w:style>
  <w:style w:type="paragraph" w:styleId="8">
    <w:name w:val="heading 8"/>
    <w:basedOn w:val="a2"/>
    <w:next w:val="a2"/>
    <w:qFormat/>
    <w:rsid w:val="004D2280"/>
    <w:pPr>
      <w:numPr>
        <w:ilvl w:val="7"/>
        <w:numId w:val="2"/>
      </w:numPr>
      <w:spacing w:before="240" w:after="60"/>
      <w:outlineLvl w:val="7"/>
    </w:pPr>
    <w:rPr>
      <w:i/>
      <w:iCs/>
    </w:rPr>
  </w:style>
  <w:style w:type="paragraph" w:styleId="9">
    <w:name w:val="heading 9"/>
    <w:basedOn w:val="a2"/>
    <w:next w:val="a2"/>
    <w:qFormat/>
    <w:rsid w:val="004D2280"/>
    <w:pPr>
      <w:numPr>
        <w:ilvl w:val="8"/>
        <w:numId w:val="2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3">
    <w:name w:val="Default Paragraph Font"/>
    <w:semiHidden/>
  </w:style>
  <w:style w:type="table" w:default="1" w:styleId="a4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semiHidden/>
  </w:style>
  <w:style w:type="paragraph" w:customStyle="1" w:styleId="BookmanOldStyle1">
    <w:name w:val="Стиль Bookman Old Style Первая строка:  1"/>
    <w:aliases w:val="0 см"/>
    <w:basedOn w:val="a2"/>
    <w:autoRedefine/>
    <w:rsid w:val="002229EA"/>
    <w:pPr>
      <w:ind w:firstLine="567"/>
    </w:pPr>
    <w:rPr>
      <w:szCs w:val="20"/>
    </w:rPr>
  </w:style>
  <w:style w:type="numbering" w:customStyle="1" w:styleId="a1">
    <w:name w:val="Стиль маркированный"/>
    <w:basedOn w:val="a5"/>
    <w:rsid w:val="004D2280"/>
    <w:pPr>
      <w:numPr>
        <w:numId w:val="1"/>
      </w:numPr>
    </w:pPr>
  </w:style>
  <w:style w:type="character" w:customStyle="1" w:styleId="23">
    <w:name w:val="Заголовок 2 Знак"/>
    <w:aliases w:val="H2 Знак,h2 Знак"/>
    <w:link w:val="20"/>
    <w:rsid w:val="006F58BA"/>
    <w:rPr>
      <w:rFonts w:ascii="Arial" w:hAnsi="Arial" w:cs="Arial"/>
      <w:b/>
      <w:bCs/>
      <w:iCs/>
      <w:sz w:val="24"/>
      <w:szCs w:val="24"/>
    </w:rPr>
  </w:style>
  <w:style w:type="character" w:customStyle="1" w:styleId="13">
    <w:name w:val="Заголовок 1 Знак"/>
    <w:aliases w:val="H1 Знак"/>
    <w:link w:val="10"/>
    <w:rsid w:val="00303025"/>
    <w:rPr>
      <w:rFonts w:ascii="Arial" w:hAnsi="Arial" w:cs="Arial"/>
      <w:b/>
      <w:bCs/>
      <w:kern w:val="32"/>
      <w:sz w:val="28"/>
      <w:szCs w:val="28"/>
    </w:rPr>
  </w:style>
  <w:style w:type="table" w:styleId="a6">
    <w:name w:val="Table Grid"/>
    <w:basedOn w:val="a4"/>
    <w:rsid w:val="004D2280"/>
    <w:pPr>
      <w:spacing w:before="12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Plain Text"/>
    <w:basedOn w:val="a2"/>
    <w:link w:val="a8"/>
    <w:autoRedefine/>
    <w:rsid w:val="00416BE9"/>
    <w:pPr>
      <w:spacing w:before="0"/>
      <w:ind w:firstLine="567"/>
    </w:pPr>
    <w:rPr>
      <w:rFonts w:cs="Courier New"/>
    </w:rPr>
  </w:style>
  <w:style w:type="character" w:customStyle="1" w:styleId="a8">
    <w:name w:val="Текст Знак"/>
    <w:link w:val="a7"/>
    <w:rsid w:val="00416BE9"/>
    <w:rPr>
      <w:rFonts w:ascii="Bookman Old Style" w:hAnsi="Bookman Old Style" w:cs="Courier New"/>
      <w:sz w:val="24"/>
      <w:szCs w:val="24"/>
    </w:rPr>
  </w:style>
  <w:style w:type="paragraph" w:customStyle="1" w:styleId="a9">
    <w:name w:val="Термин"/>
    <w:basedOn w:val="a2"/>
    <w:rsid w:val="004B001E"/>
    <w:pPr>
      <w:spacing w:before="0" w:line="240" w:lineRule="auto"/>
      <w:ind w:left="540"/>
      <w:jc w:val="left"/>
    </w:pPr>
    <w:rPr>
      <w:rFonts w:ascii="Times New Roman" w:hAnsi="Times New Roman"/>
      <w:sz w:val="26"/>
    </w:rPr>
  </w:style>
  <w:style w:type="paragraph" w:styleId="aa">
    <w:name w:val="Body Text"/>
    <w:basedOn w:val="a2"/>
    <w:link w:val="ab"/>
    <w:autoRedefine/>
    <w:rsid w:val="00300A7D"/>
    <w:pPr>
      <w:keepLines/>
      <w:spacing w:before="52" w:line="374" w:lineRule="auto"/>
      <w:ind w:left="272" w:right="244" w:firstLine="743"/>
    </w:pPr>
    <w:rPr>
      <w:rFonts w:ascii="Arial" w:hAnsi="Arial" w:cs="Arial"/>
      <w:w w:val="105"/>
      <w:sz w:val="22"/>
      <w:szCs w:val="22"/>
    </w:rPr>
  </w:style>
  <w:style w:type="paragraph" w:styleId="ac">
    <w:name w:val="List Bullet"/>
    <w:aliases w:val="UL"/>
    <w:basedOn w:val="a2"/>
    <w:autoRedefine/>
    <w:rsid w:val="008D402E"/>
    <w:pPr>
      <w:spacing w:before="60" w:after="60" w:line="240" w:lineRule="auto"/>
    </w:pPr>
    <w:rPr>
      <w:rFonts w:ascii="Times New Roman" w:hAnsi="Times New Roman"/>
      <w:sz w:val="22"/>
      <w:szCs w:val="20"/>
    </w:rPr>
  </w:style>
  <w:style w:type="paragraph" w:styleId="ad">
    <w:name w:val="List Paragraph"/>
    <w:basedOn w:val="a2"/>
    <w:uiPriority w:val="1"/>
    <w:qFormat/>
    <w:rsid w:val="00270D6C"/>
    <w:pPr>
      <w:spacing w:before="0" w:after="200" w:line="276" w:lineRule="auto"/>
      <w:ind w:left="720"/>
      <w:contextualSpacing/>
      <w:jc w:val="left"/>
    </w:pPr>
    <w:rPr>
      <w:rFonts w:ascii="Calibri" w:hAnsi="Calibri"/>
      <w:sz w:val="22"/>
      <w:szCs w:val="22"/>
    </w:rPr>
  </w:style>
  <w:style w:type="character" w:styleId="ae">
    <w:name w:val="page number"/>
    <w:basedOn w:val="a3"/>
    <w:rsid w:val="006A2F42"/>
  </w:style>
  <w:style w:type="paragraph" w:styleId="af">
    <w:name w:val="footer"/>
    <w:basedOn w:val="a2"/>
    <w:rsid w:val="005821F4"/>
    <w:pPr>
      <w:tabs>
        <w:tab w:val="center" w:pos="4677"/>
        <w:tab w:val="right" w:pos="9355"/>
      </w:tabs>
    </w:pPr>
  </w:style>
  <w:style w:type="character" w:styleId="af0">
    <w:name w:val="annotation reference"/>
    <w:semiHidden/>
    <w:rsid w:val="00EA2B13"/>
    <w:rPr>
      <w:sz w:val="16"/>
      <w:szCs w:val="16"/>
    </w:rPr>
  </w:style>
  <w:style w:type="paragraph" w:styleId="af1">
    <w:name w:val="annotation text"/>
    <w:basedOn w:val="a2"/>
    <w:semiHidden/>
    <w:rsid w:val="00EA2B13"/>
    <w:rPr>
      <w:sz w:val="20"/>
      <w:szCs w:val="20"/>
    </w:rPr>
  </w:style>
  <w:style w:type="paragraph" w:styleId="af2">
    <w:name w:val="annotation subject"/>
    <w:basedOn w:val="af1"/>
    <w:next w:val="af1"/>
    <w:semiHidden/>
    <w:rsid w:val="00EA2B13"/>
    <w:rPr>
      <w:b/>
      <w:bCs/>
    </w:rPr>
  </w:style>
  <w:style w:type="paragraph" w:styleId="af3">
    <w:name w:val="Balloon Text"/>
    <w:basedOn w:val="a2"/>
    <w:semiHidden/>
    <w:rsid w:val="00EA2B13"/>
    <w:rPr>
      <w:rFonts w:ascii="Tahoma" w:hAnsi="Tahoma" w:cs="Tahoma"/>
      <w:sz w:val="16"/>
      <w:szCs w:val="16"/>
    </w:rPr>
  </w:style>
  <w:style w:type="paragraph" w:customStyle="1" w:styleId="22">
    <w:name w:val="Заголовок 2 Д"/>
    <w:basedOn w:val="a2"/>
    <w:rsid w:val="00431AC4"/>
    <w:pPr>
      <w:keepNext/>
      <w:numPr>
        <w:ilvl w:val="1"/>
        <w:numId w:val="3"/>
      </w:numPr>
      <w:spacing w:before="0"/>
      <w:jc w:val="left"/>
    </w:pPr>
    <w:rPr>
      <w:rFonts w:ascii="Arial" w:eastAsia="Batang" w:hAnsi="Arial"/>
      <w:b/>
      <w:lang w:eastAsia="ko-KR"/>
    </w:rPr>
  </w:style>
  <w:style w:type="paragraph" w:customStyle="1" w:styleId="31">
    <w:name w:val="Заголовок 3 Д"/>
    <w:basedOn w:val="3"/>
    <w:rsid w:val="00431AC4"/>
    <w:pPr>
      <w:numPr>
        <w:numId w:val="3"/>
      </w:numPr>
      <w:spacing w:before="60" w:after="60" w:line="240" w:lineRule="auto"/>
      <w:jc w:val="left"/>
    </w:pPr>
    <w:rPr>
      <w:rFonts w:eastAsia="Batang"/>
      <w:lang w:eastAsia="ko-KR"/>
    </w:rPr>
  </w:style>
  <w:style w:type="paragraph" w:customStyle="1" w:styleId="40">
    <w:name w:val="Заголовок 4 Д"/>
    <w:basedOn w:val="31"/>
    <w:rsid w:val="00431AC4"/>
    <w:pPr>
      <w:numPr>
        <w:ilvl w:val="3"/>
      </w:numPr>
    </w:pPr>
  </w:style>
  <w:style w:type="paragraph" w:customStyle="1" w:styleId="12">
    <w:name w:val="Текст Д ур.1"/>
    <w:basedOn w:val="a2"/>
    <w:next w:val="a2"/>
    <w:rsid w:val="00431AC4"/>
    <w:pPr>
      <w:numPr>
        <w:ilvl w:val="6"/>
        <w:numId w:val="3"/>
      </w:numPr>
      <w:spacing w:after="120" w:line="240" w:lineRule="auto"/>
    </w:pPr>
    <w:rPr>
      <w:rFonts w:ascii="Arial" w:eastAsia="Batang" w:hAnsi="Arial" w:cs="Arial"/>
      <w:lang w:eastAsia="ko-KR"/>
    </w:rPr>
  </w:style>
  <w:style w:type="paragraph" w:customStyle="1" w:styleId="32">
    <w:name w:val="Текст с нум. 3"/>
    <w:basedOn w:val="31"/>
    <w:rsid w:val="00E26FFD"/>
    <w:pPr>
      <w:numPr>
        <w:numId w:val="1"/>
      </w:numPr>
    </w:pPr>
  </w:style>
  <w:style w:type="paragraph" w:customStyle="1" w:styleId="3BookmanOldStyle">
    <w:name w:val="Стиль Текст с нум. 3 + (латиница) Bookman Old Style не полужирный..."/>
    <w:basedOn w:val="32"/>
    <w:rsid w:val="00E26FFD"/>
    <w:pPr>
      <w:spacing w:before="0" w:after="0" w:line="360" w:lineRule="auto"/>
      <w:ind w:left="2115" w:hanging="357"/>
      <w:jc w:val="both"/>
    </w:pPr>
    <w:rPr>
      <w:rFonts w:ascii="Bookman Old Style" w:eastAsia="Times New Roman" w:hAnsi="Bookman Old Style" w:cs="Times New Roman"/>
      <w:b w:val="0"/>
      <w:bCs w:val="0"/>
      <w:szCs w:val="20"/>
    </w:rPr>
  </w:style>
  <w:style w:type="paragraph" w:customStyle="1" w:styleId="41">
    <w:name w:val="Стиль текст 4нум. + По ширине1"/>
    <w:basedOn w:val="a2"/>
    <w:rsid w:val="00775955"/>
    <w:pPr>
      <w:numPr>
        <w:ilvl w:val="3"/>
        <w:numId w:val="1"/>
      </w:numPr>
      <w:spacing w:before="60" w:after="60" w:line="240" w:lineRule="auto"/>
      <w:outlineLvl w:val="2"/>
    </w:pPr>
    <w:rPr>
      <w:rFonts w:ascii="Arial" w:hAnsi="Arial"/>
      <w:noProof/>
      <w:szCs w:val="20"/>
      <w:lang w:eastAsia="ko-KR"/>
    </w:rPr>
  </w:style>
  <w:style w:type="paragraph" w:styleId="af4">
    <w:name w:val="header"/>
    <w:basedOn w:val="a2"/>
    <w:link w:val="af5"/>
    <w:uiPriority w:val="99"/>
    <w:rsid w:val="00775955"/>
    <w:pPr>
      <w:tabs>
        <w:tab w:val="center" w:pos="4677"/>
        <w:tab w:val="right" w:pos="9355"/>
      </w:tabs>
      <w:spacing w:before="0" w:line="240" w:lineRule="auto"/>
      <w:jc w:val="left"/>
    </w:pPr>
    <w:rPr>
      <w:rFonts w:ascii="Arial" w:eastAsia="Batang" w:hAnsi="Arial"/>
      <w:lang w:eastAsia="ko-KR"/>
    </w:rPr>
  </w:style>
  <w:style w:type="paragraph" w:styleId="af6">
    <w:name w:val="Body Text Indent"/>
    <w:basedOn w:val="a2"/>
    <w:rsid w:val="004D5C54"/>
    <w:pPr>
      <w:spacing w:before="0" w:after="120" w:line="240" w:lineRule="auto"/>
      <w:ind w:left="283"/>
      <w:jc w:val="left"/>
    </w:pPr>
    <w:rPr>
      <w:rFonts w:ascii="Arial" w:eastAsia="Batang" w:hAnsi="Arial"/>
      <w:lang w:eastAsia="ko-KR"/>
    </w:rPr>
  </w:style>
  <w:style w:type="paragraph" w:customStyle="1" w:styleId="af7">
    <w:name w:val="ГС_ОснТекст_без_отступа"/>
    <w:basedOn w:val="a2"/>
    <w:next w:val="a2"/>
    <w:rsid w:val="00303025"/>
    <w:pPr>
      <w:tabs>
        <w:tab w:val="left" w:pos="851"/>
      </w:tabs>
      <w:spacing w:before="60" w:after="60"/>
    </w:pPr>
    <w:rPr>
      <w:rFonts w:ascii="Times New Roman" w:hAnsi="Times New Roman"/>
      <w:snapToGrid w:val="0"/>
    </w:rPr>
  </w:style>
  <w:style w:type="paragraph" w:customStyle="1" w:styleId="af8">
    <w:name w:val="ГС_Основной_текст"/>
    <w:rsid w:val="00303025"/>
    <w:pPr>
      <w:tabs>
        <w:tab w:val="left" w:pos="851"/>
      </w:tabs>
      <w:spacing w:before="60" w:after="60" w:line="360" w:lineRule="auto"/>
      <w:ind w:firstLine="851"/>
      <w:jc w:val="both"/>
    </w:pPr>
    <w:rPr>
      <w:snapToGrid w:val="0"/>
      <w:sz w:val="24"/>
      <w:szCs w:val="24"/>
    </w:rPr>
  </w:style>
  <w:style w:type="paragraph" w:styleId="14">
    <w:name w:val="toc 1"/>
    <w:basedOn w:val="a2"/>
    <w:next w:val="a2"/>
    <w:autoRedefine/>
    <w:uiPriority w:val="39"/>
    <w:rsid w:val="00BE1063"/>
    <w:pPr>
      <w:spacing w:after="120"/>
      <w:jc w:val="left"/>
    </w:pPr>
    <w:rPr>
      <w:rFonts w:ascii="Arial" w:hAnsi="Arial"/>
      <w:b/>
      <w:bCs/>
      <w:caps/>
      <w:sz w:val="22"/>
      <w:szCs w:val="20"/>
    </w:rPr>
  </w:style>
  <w:style w:type="paragraph" w:styleId="24">
    <w:name w:val="toc 2"/>
    <w:basedOn w:val="a2"/>
    <w:next w:val="a2"/>
    <w:autoRedefine/>
    <w:uiPriority w:val="39"/>
    <w:rsid w:val="0029661B"/>
    <w:pPr>
      <w:tabs>
        <w:tab w:val="left" w:pos="709"/>
        <w:tab w:val="right" w:leader="dot" w:pos="9639"/>
      </w:tabs>
      <w:spacing w:before="0"/>
      <w:ind w:left="240"/>
      <w:jc w:val="center"/>
    </w:pPr>
    <w:rPr>
      <w:rFonts w:ascii="Arial" w:hAnsi="Arial"/>
      <w:smallCaps/>
      <w:sz w:val="22"/>
      <w:szCs w:val="20"/>
    </w:rPr>
  </w:style>
  <w:style w:type="character" w:styleId="af9">
    <w:name w:val="Hyperlink"/>
    <w:uiPriority w:val="99"/>
    <w:rsid w:val="00303025"/>
    <w:rPr>
      <w:color w:val="0000FF"/>
      <w:u w:val="single"/>
    </w:rPr>
  </w:style>
  <w:style w:type="paragraph" w:customStyle="1" w:styleId="3Arial">
    <w:name w:val="Стиль Заголовок 3 + Arial"/>
    <w:basedOn w:val="3"/>
    <w:rsid w:val="001E104F"/>
  </w:style>
  <w:style w:type="paragraph" w:styleId="33">
    <w:name w:val="Body Text Indent 3"/>
    <w:basedOn w:val="a2"/>
    <w:rsid w:val="009E2E14"/>
    <w:pPr>
      <w:spacing w:before="0" w:after="120" w:line="240" w:lineRule="auto"/>
      <w:ind w:left="283"/>
      <w:jc w:val="left"/>
    </w:pPr>
    <w:rPr>
      <w:rFonts w:ascii="Arial" w:eastAsia="Batang" w:hAnsi="Arial"/>
      <w:sz w:val="16"/>
      <w:szCs w:val="16"/>
      <w:lang w:eastAsia="ko-KR"/>
    </w:rPr>
  </w:style>
  <w:style w:type="paragraph" w:styleId="25">
    <w:name w:val="List 2"/>
    <w:basedOn w:val="a2"/>
    <w:rsid w:val="009E2E14"/>
    <w:pPr>
      <w:spacing w:before="0" w:line="240" w:lineRule="auto"/>
      <w:ind w:left="566" w:hanging="283"/>
      <w:jc w:val="left"/>
    </w:pPr>
    <w:rPr>
      <w:rFonts w:ascii="Times New Roman" w:hAnsi="Times New Roman"/>
      <w:sz w:val="20"/>
      <w:szCs w:val="20"/>
    </w:rPr>
  </w:style>
  <w:style w:type="paragraph" w:customStyle="1" w:styleId="2">
    <w:name w:val="Стиль2"/>
    <w:autoRedefine/>
    <w:rsid w:val="00784660"/>
    <w:pPr>
      <w:numPr>
        <w:numId w:val="4"/>
      </w:numPr>
      <w:spacing w:before="20" w:after="20"/>
      <w:jc w:val="both"/>
    </w:pPr>
    <w:rPr>
      <w:color w:val="000000"/>
      <w:sz w:val="24"/>
    </w:rPr>
  </w:style>
  <w:style w:type="paragraph" w:customStyle="1" w:styleId="afa">
    <w:name w:val="Текст Д"/>
    <w:basedOn w:val="a2"/>
    <w:link w:val="afb"/>
    <w:rsid w:val="00431AC4"/>
    <w:pPr>
      <w:spacing w:before="0" w:line="240" w:lineRule="auto"/>
      <w:ind w:firstLine="851"/>
    </w:pPr>
    <w:rPr>
      <w:rFonts w:ascii="Arial" w:eastAsia="Batang" w:hAnsi="Arial" w:cs="Arial"/>
      <w:lang w:eastAsia="ko-KR"/>
    </w:rPr>
  </w:style>
  <w:style w:type="paragraph" w:customStyle="1" w:styleId="Zagolovok1">
    <w:name w:val="Zagolovok_1"/>
    <w:basedOn w:val="afc"/>
    <w:next w:val="a2"/>
    <w:rsid w:val="00431AC4"/>
    <w:pPr>
      <w:pageBreakBefore/>
      <w:numPr>
        <w:numId w:val="5"/>
      </w:numPr>
      <w:spacing w:before="240" w:after="240"/>
      <w:jc w:val="left"/>
    </w:pPr>
    <w:rPr>
      <w:rFonts w:ascii="Arial" w:hAnsi="Arial" w:cs="Arial"/>
      <w:b/>
      <w:noProof/>
      <w:sz w:val="28"/>
      <w:szCs w:val="32"/>
    </w:rPr>
  </w:style>
  <w:style w:type="paragraph" w:customStyle="1" w:styleId="Zagolovok2">
    <w:name w:val="Zagolovok_2"/>
    <w:basedOn w:val="Zagolovok1"/>
    <w:autoRedefine/>
    <w:rsid w:val="00431AC4"/>
    <w:pPr>
      <w:pageBreakBefore w:val="0"/>
      <w:numPr>
        <w:ilvl w:val="1"/>
      </w:numPr>
      <w:spacing w:after="120"/>
    </w:pPr>
    <w:rPr>
      <w:sz w:val="24"/>
      <w:szCs w:val="24"/>
    </w:rPr>
  </w:style>
  <w:style w:type="paragraph" w:customStyle="1" w:styleId="Zagolovok3">
    <w:name w:val="Zagolovok_3"/>
    <w:basedOn w:val="Zagolovok2"/>
    <w:rsid w:val="00431AC4"/>
    <w:pPr>
      <w:numPr>
        <w:ilvl w:val="2"/>
      </w:numPr>
    </w:pPr>
  </w:style>
  <w:style w:type="paragraph" w:customStyle="1" w:styleId="Zagolovok4">
    <w:name w:val="Zagolovok_4"/>
    <w:basedOn w:val="Zagolovok3"/>
    <w:rsid w:val="00431AC4"/>
    <w:pPr>
      <w:numPr>
        <w:ilvl w:val="3"/>
      </w:numPr>
      <w:spacing w:before="60" w:after="60"/>
      <w:jc w:val="both"/>
    </w:pPr>
    <w:rPr>
      <w:b w:val="0"/>
    </w:rPr>
  </w:style>
  <w:style w:type="paragraph" w:customStyle="1" w:styleId="Zagolovok22">
    <w:name w:val="Zagolovok_22"/>
    <w:basedOn w:val="Zagolovok2"/>
    <w:rsid w:val="00431AC4"/>
    <w:pPr>
      <w:spacing w:before="60" w:after="60"/>
      <w:jc w:val="both"/>
    </w:pPr>
    <w:rPr>
      <w:b w:val="0"/>
    </w:rPr>
  </w:style>
  <w:style w:type="paragraph" w:styleId="afc">
    <w:name w:val="List Number"/>
    <w:basedOn w:val="a2"/>
    <w:rsid w:val="00431AC4"/>
    <w:pPr>
      <w:tabs>
        <w:tab w:val="num" w:pos="1134"/>
      </w:tabs>
      <w:ind w:left="1134"/>
    </w:pPr>
  </w:style>
  <w:style w:type="paragraph" w:customStyle="1" w:styleId="100">
    <w:name w:val="Стиль Текст Д ур.1 + Перед:  0 пт После:  0 пт Междустр.интервал:..."/>
    <w:basedOn w:val="12"/>
    <w:rsid w:val="00431AC4"/>
    <w:pPr>
      <w:numPr>
        <w:ilvl w:val="0"/>
      </w:numPr>
      <w:spacing w:before="0" w:after="0" w:line="360" w:lineRule="auto"/>
    </w:pPr>
    <w:rPr>
      <w:rFonts w:eastAsia="Times New Roman" w:cs="Times New Roman"/>
      <w:szCs w:val="20"/>
    </w:rPr>
  </w:style>
  <w:style w:type="paragraph" w:styleId="afd">
    <w:name w:val="Document Map"/>
    <w:basedOn w:val="a2"/>
    <w:link w:val="afe"/>
    <w:rsid w:val="00D35D3B"/>
    <w:rPr>
      <w:rFonts w:ascii="Tahoma" w:hAnsi="Tahoma" w:cs="Tahoma"/>
      <w:sz w:val="16"/>
      <w:szCs w:val="16"/>
    </w:rPr>
  </w:style>
  <w:style w:type="character" w:customStyle="1" w:styleId="afe">
    <w:name w:val="Схема документа Знак"/>
    <w:link w:val="afd"/>
    <w:rsid w:val="00D35D3B"/>
    <w:rPr>
      <w:rFonts w:ascii="Tahoma" w:hAnsi="Tahoma" w:cs="Tahoma"/>
      <w:sz w:val="16"/>
      <w:szCs w:val="16"/>
    </w:rPr>
  </w:style>
  <w:style w:type="paragraph" w:styleId="HTML">
    <w:name w:val="HTML Preformatted"/>
    <w:basedOn w:val="a2"/>
    <w:link w:val="HTML0"/>
    <w:uiPriority w:val="99"/>
    <w:unhideWhenUsed/>
    <w:rsid w:val="00873AA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line="240" w:lineRule="auto"/>
      <w:jc w:val="left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873AAA"/>
    <w:rPr>
      <w:rFonts w:ascii="Courier New" w:hAnsi="Courier New" w:cs="Courier New"/>
    </w:rPr>
  </w:style>
  <w:style w:type="character" w:customStyle="1" w:styleId="afb">
    <w:name w:val="Текст Д Знак"/>
    <w:link w:val="afa"/>
    <w:rsid w:val="00D03717"/>
    <w:rPr>
      <w:rFonts w:ascii="Arial" w:eastAsia="Batang" w:hAnsi="Arial" w:cs="Arial"/>
      <w:sz w:val="24"/>
      <w:szCs w:val="24"/>
      <w:lang w:val="ru-RU" w:eastAsia="ko-KR" w:bidi="ar-SA"/>
    </w:rPr>
  </w:style>
  <w:style w:type="character" w:customStyle="1" w:styleId="Maintexttop">
    <w:name w:val="Main_text_top"/>
    <w:rsid w:val="00D03717"/>
    <w:rPr>
      <w:rFonts w:ascii="Arial" w:hAnsi="Arial"/>
      <w:b/>
      <w:i/>
      <w:sz w:val="24"/>
      <w:szCs w:val="24"/>
    </w:rPr>
  </w:style>
  <w:style w:type="paragraph" w:customStyle="1" w:styleId="-1">
    <w:name w:val="Список-1"/>
    <w:basedOn w:val="a2"/>
    <w:rsid w:val="00DC26F1"/>
    <w:pPr>
      <w:numPr>
        <w:numId w:val="6"/>
      </w:numPr>
      <w:spacing w:before="60" w:after="60" w:line="312" w:lineRule="auto"/>
    </w:pPr>
    <w:rPr>
      <w:rFonts w:ascii="Times New Roman" w:hAnsi="Times New Roman"/>
      <w:szCs w:val="20"/>
      <w:lang w:eastAsia="en-US"/>
    </w:rPr>
  </w:style>
  <w:style w:type="paragraph" w:styleId="aff">
    <w:name w:val="caption"/>
    <w:basedOn w:val="a2"/>
    <w:next w:val="a2"/>
    <w:unhideWhenUsed/>
    <w:qFormat/>
    <w:rsid w:val="00185A43"/>
    <w:rPr>
      <w:rFonts w:ascii="Arial" w:hAnsi="Arial"/>
      <w:bCs/>
      <w:sz w:val="22"/>
      <w:szCs w:val="20"/>
    </w:rPr>
  </w:style>
  <w:style w:type="character" w:styleId="aff0">
    <w:name w:val="FollowedHyperlink"/>
    <w:rsid w:val="00FA0936"/>
    <w:rPr>
      <w:color w:val="800080"/>
      <w:u w:val="single"/>
    </w:rPr>
  </w:style>
  <w:style w:type="paragraph" w:styleId="aff1">
    <w:name w:val="Normal (Web)"/>
    <w:basedOn w:val="a2"/>
    <w:uiPriority w:val="99"/>
    <w:unhideWhenUsed/>
    <w:rsid w:val="005F425D"/>
    <w:pPr>
      <w:spacing w:before="100" w:beforeAutospacing="1" w:after="100" w:afterAutospacing="1" w:line="240" w:lineRule="auto"/>
      <w:jc w:val="left"/>
    </w:pPr>
    <w:rPr>
      <w:rFonts w:ascii="Times New Roman" w:hAnsi="Times New Roman"/>
    </w:rPr>
  </w:style>
  <w:style w:type="character" w:styleId="aff2">
    <w:name w:val="Strong"/>
    <w:uiPriority w:val="22"/>
    <w:qFormat/>
    <w:rsid w:val="005F425D"/>
    <w:rPr>
      <w:b/>
      <w:bCs/>
    </w:rPr>
  </w:style>
  <w:style w:type="character" w:customStyle="1" w:styleId="apple-converted-space">
    <w:name w:val="apple-converted-space"/>
    <w:rsid w:val="005F425D"/>
  </w:style>
  <w:style w:type="paragraph" w:customStyle="1" w:styleId="15">
    <w:name w:val="Обычный1"/>
    <w:basedOn w:val="a2"/>
    <w:link w:val="CharChar"/>
    <w:rsid w:val="008D2449"/>
    <w:pPr>
      <w:spacing w:before="0"/>
      <w:ind w:firstLine="851"/>
    </w:pPr>
    <w:rPr>
      <w:rFonts w:ascii="Times New Roman" w:hAnsi="Times New Roman"/>
    </w:rPr>
  </w:style>
  <w:style w:type="character" w:customStyle="1" w:styleId="CharChar">
    <w:name w:val="Обычный Char Char"/>
    <w:link w:val="15"/>
    <w:rsid w:val="008D2449"/>
    <w:rPr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AA3CB1"/>
    <w:pPr>
      <w:widowControl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AA3CB1"/>
    <w:pPr>
      <w:widowControl w:val="0"/>
      <w:spacing w:before="0" w:line="240" w:lineRule="auto"/>
      <w:jc w:val="left"/>
    </w:pPr>
    <w:rPr>
      <w:rFonts w:ascii="Calibri" w:eastAsia="Calibri" w:hAnsi="Calibri"/>
      <w:sz w:val="22"/>
      <w:szCs w:val="22"/>
      <w:lang w:val="en-US" w:eastAsia="en-US"/>
    </w:rPr>
  </w:style>
  <w:style w:type="paragraph" w:styleId="34">
    <w:name w:val="toc 3"/>
    <w:basedOn w:val="a2"/>
    <w:next w:val="a2"/>
    <w:autoRedefine/>
    <w:uiPriority w:val="39"/>
    <w:rsid w:val="00BE1063"/>
    <w:pPr>
      <w:ind w:left="480"/>
    </w:pPr>
    <w:rPr>
      <w:rFonts w:ascii="Arial" w:hAnsi="Arial"/>
      <w:sz w:val="20"/>
    </w:rPr>
  </w:style>
  <w:style w:type="paragraph" w:customStyle="1" w:styleId="vAB">
    <w:name w:val="Обычный vAB"/>
    <w:basedOn w:val="aa"/>
    <w:link w:val="vAB0"/>
    <w:qFormat/>
    <w:rsid w:val="00056F0B"/>
  </w:style>
  <w:style w:type="character" w:customStyle="1" w:styleId="aff3">
    <w:name w:val="Основной текст_"/>
    <w:link w:val="80"/>
    <w:rsid w:val="000E2CC9"/>
    <w:rPr>
      <w:rFonts w:ascii="Arial Unicode MS" w:eastAsia="Arial Unicode MS" w:hAnsi="Arial Unicode MS" w:cs="Arial Unicode MS"/>
      <w:spacing w:val="2"/>
      <w:sz w:val="21"/>
      <w:szCs w:val="21"/>
      <w:shd w:val="clear" w:color="auto" w:fill="FFFFFF"/>
    </w:rPr>
  </w:style>
  <w:style w:type="character" w:customStyle="1" w:styleId="ab">
    <w:name w:val="Основной текст Знак"/>
    <w:link w:val="aa"/>
    <w:rsid w:val="00056F0B"/>
    <w:rPr>
      <w:rFonts w:ascii="Arial" w:hAnsi="Arial" w:cs="Arial"/>
      <w:w w:val="105"/>
      <w:sz w:val="22"/>
      <w:szCs w:val="22"/>
    </w:rPr>
  </w:style>
  <w:style w:type="character" w:customStyle="1" w:styleId="vAB0">
    <w:name w:val="Обычный vAB Знак"/>
    <w:basedOn w:val="ab"/>
    <w:link w:val="vAB"/>
    <w:rsid w:val="00056F0B"/>
    <w:rPr>
      <w:rFonts w:ascii="Arial" w:hAnsi="Arial" w:cs="Arial"/>
      <w:w w:val="105"/>
      <w:sz w:val="22"/>
      <w:szCs w:val="22"/>
    </w:rPr>
  </w:style>
  <w:style w:type="character" w:customStyle="1" w:styleId="120">
    <w:name w:val="Основной текст (12)_"/>
    <w:link w:val="121"/>
    <w:rsid w:val="000E2CC9"/>
    <w:rPr>
      <w:rFonts w:ascii="Arial Unicode MS" w:eastAsia="Arial Unicode MS" w:hAnsi="Arial Unicode MS" w:cs="Arial Unicode MS"/>
      <w:b/>
      <w:bCs/>
      <w:spacing w:val="3"/>
      <w:sz w:val="21"/>
      <w:szCs w:val="21"/>
      <w:shd w:val="clear" w:color="auto" w:fill="FFFFFF"/>
    </w:rPr>
  </w:style>
  <w:style w:type="character" w:customStyle="1" w:styleId="0pt">
    <w:name w:val="Основной текст + Полужирный;Интервал 0 pt"/>
    <w:rsid w:val="000E2CC9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4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0pt0">
    <w:name w:val="Основной текст + Интервал 0 pt"/>
    <w:rsid w:val="000E2CC9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20pt">
    <w:name w:val="Основной текст (12) + Интервал 0 pt"/>
    <w:rsid w:val="000E2CC9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4"/>
      <w:w w:val="100"/>
      <w:position w:val="0"/>
      <w:sz w:val="21"/>
      <w:szCs w:val="21"/>
      <w:u w:val="none"/>
      <w:lang w:val="ru-RU" w:eastAsia="ru-RU" w:bidi="ru-RU"/>
    </w:rPr>
  </w:style>
  <w:style w:type="paragraph" w:customStyle="1" w:styleId="80">
    <w:name w:val="Основной текст8"/>
    <w:basedOn w:val="a2"/>
    <w:link w:val="aff3"/>
    <w:rsid w:val="000E2CC9"/>
    <w:pPr>
      <w:widowControl w:val="0"/>
      <w:shd w:val="clear" w:color="auto" w:fill="FFFFFF"/>
      <w:spacing w:before="0" w:line="398" w:lineRule="exact"/>
      <w:ind w:hanging="1180"/>
    </w:pPr>
    <w:rPr>
      <w:rFonts w:ascii="Arial Unicode MS" w:eastAsia="Arial Unicode MS" w:hAnsi="Arial Unicode MS" w:cs="Arial Unicode MS"/>
      <w:spacing w:val="2"/>
      <w:sz w:val="21"/>
      <w:szCs w:val="21"/>
    </w:rPr>
  </w:style>
  <w:style w:type="paragraph" w:customStyle="1" w:styleId="121">
    <w:name w:val="Основной текст (12)"/>
    <w:basedOn w:val="a2"/>
    <w:link w:val="120"/>
    <w:rsid w:val="000E2CC9"/>
    <w:pPr>
      <w:widowControl w:val="0"/>
      <w:shd w:val="clear" w:color="auto" w:fill="FFFFFF"/>
      <w:spacing w:before="420" w:after="300" w:line="0" w:lineRule="atLeast"/>
      <w:ind w:hanging="840"/>
    </w:pPr>
    <w:rPr>
      <w:rFonts w:ascii="Arial Unicode MS" w:eastAsia="Arial Unicode MS" w:hAnsi="Arial Unicode MS" w:cs="Arial Unicode MS"/>
      <w:b/>
      <w:bCs/>
      <w:spacing w:val="3"/>
      <w:sz w:val="21"/>
      <w:szCs w:val="21"/>
    </w:rPr>
  </w:style>
  <w:style w:type="character" w:customStyle="1" w:styleId="60">
    <w:name w:val="Заголовок №6_"/>
    <w:link w:val="61"/>
    <w:rsid w:val="00513A88"/>
    <w:rPr>
      <w:shd w:val="clear" w:color="auto" w:fill="FFFFFF"/>
    </w:rPr>
  </w:style>
  <w:style w:type="character" w:customStyle="1" w:styleId="6ArialUnicodeMS12pt0pt">
    <w:name w:val="Заголовок №6 + Arial Unicode MS;12 pt;Интервал 0 pt"/>
    <w:rsid w:val="00513A88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61">
    <w:name w:val="Заголовок №6"/>
    <w:basedOn w:val="a2"/>
    <w:link w:val="60"/>
    <w:rsid w:val="00513A88"/>
    <w:pPr>
      <w:widowControl w:val="0"/>
      <w:shd w:val="clear" w:color="auto" w:fill="FFFFFF"/>
      <w:spacing w:before="0" w:line="240" w:lineRule="auto"/>
      <w:jc w:val="left"/>
      <w:outlineLvl w:val="5"/>
    </w:pPr>
    <w:rPr>
      <w:rFonts w:ascii="Times New Roman" w:hAnsi="Times New Roman"/>
      <w:sz w:val="20"/>
      <w:szCs w:val="20"/>
    </w:rPr>
  </w:style>
  <w:style w:type="character" w:customStyle="1" w:styleId="72">
    <w:name w:val="Заголовок №7 (2)_"/>
    <w:link w:val="720"/>
    <w:rsid w:val="00EB307A"/>
    <w:rPr>
      <w:rFonts w:ascii="Arial Unicode MS" w:eastAsia="Arial Unicode MS" w:hAnsi="Arial Unicode MS" w:cs="Arial Unicode MS"/>
      <w:spacing w:val="2"/>
      <w:sz w:val="21"/>
      <w:szCs w:val="21"/>
      <w:shd w:val="clear" w:color="auto" w:fill="FFFFFF"/>
    </w:rPr>
  </w:style>
  <w:style w:type="character" w:customStyle="1" w:styleId="720pt">
    <w:name w:val="Заголовок №7 (2) + Интервал 0 pt"/>
    <w:rsid w:val="00EB307A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-1pt">
    <w:name w:val="Основной текст + Курсив;Интервал -1 pt"/>
    <w:rsid w:val="00EB307A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color w:val="000000"/>
      <w:spacing w:val="-34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paragraph" w:customStyle="1" w:styleId="720">
    <w:name w:val="Заголовок №7 (2)"/>
    <w:basedOn w:val="a2"/>
    <w:link w:val="72"/>
    <w:rsid w:val="00EB307A"/>
    <w:pPr>
      <w:widowControl w:val="0"/>
      <w:shd w:val="clear" w:color="auto" w:fill="FFFFFF"/>
      <w:spacing w:before="540" w:after="180" w:line="274" w:lineRule="exact"/>
      <w:ind w:hanging="840"/>
      <w:jc w:val="left"/>
      <w:outlineLvl w:val="6"/>
    </w:pPr>
    <w:rPr>
      <w:rFonts w:ascii="Arial Unicode MS" w:eastAsia="Arial Unicode MS" w:hAnsi="Arial Unicode MS" w:cs="Arial Unicode MS"/>
      <w:spacing w:val="2"/>
      <w:sz w:val="21"/>
      <w:szCs w:val="21"/>
    </w:rPr>
  </w:style>
  <w:style w:type="character" w:customStyle="1" w:styleId="26">
    <w:name w:val="Подпись к таблице (2)_"/>
    <w:link w:val="27"/>
    <w:rsid w:val="00965F95"/>
    <w:rPr>
      <w:rFonts w:ascii="Arial Unicode MS" w:eastAsia="Arial Unicode MS" w:hAnsi="Arial Unicode MS" w:cs="Arial Unicode MS"/>
      <w:spacing w:val="2"/>
      <w:sz w:val="21"/>
      <w:szCs w:val="21"/>
      <w:shd w:val="clear" w:color="auto" w:fill="FFFFFF"/>
    </w:rPr>
  </w:style>
  <w:style w:type="paragraph" w:customStyle="1" w:styleId="27">
    <w:name w:val="Подпись к таблице (2)"/>
    <w:basedOn w:val="a2"/>
    <w:link w:val="26"/>
    <w:rsid w:val="00965F95"/>
    <w:pPr>
      <w:widowControl w:val="0"/>
      <w:shd w:val="clear" w:color="auto" w:fill="FFFFFF"/>
      <w:spacing w:before="0" w:line="533" w:lineRule="exact"/>
      <w:jc w:val="left"/>
    </w:pPr>
    <w:rPr>
      <w:rFonts w:ascii="Arial Unicode MS" w:eastAsia="Arial Unicode MS" w:hAnsi="Arial Unicode MS" w:cs="Arial Unicode MS"/>
      <w:spacing w:val="2"/>
      <w:sz w:val="21"/>
      <w:szCs w:val="21"/>
    </w:rPr>
  </w:style>
  <w:style w:type="paragraph" w:customStyle="1" w:styleId="Default">
    <w:name w:val="Default"/>
    <w:rsid w:val="00965F95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1">
    <w:name w:val="Стиль1"/>
    <w:basedOn w:val="121"/>
    <w:link w:val="16"/>
    <w:qFormat/>
    <w:rsid w:val="00965F95"/>
    <w:pPr>
      <w:numPr>
        <w:ilvl w:val="2"/>
        <w:numId w:val="7"/>
      </w:numPr>
      <w:shd w:val="clear" w:color="auto" w:fill="auto"/>
      <w:tabs>
        <w:tab w:val="left" w:pos="1570"/>
      </w:tabs>
      <w:spacing w:before="0" w:after="44" w:line="210" w:lineRule="exact"/>
      <w:ind w:firstLine="720"/>
    </w:pPr>
    <w:rPr>
      <w:rFonts w:ascii="Arial" w:hAnsi="Arial" w:cs="Arial"/>
      <w:sz w:val="22"/>
      <w:szCs w:val="22"/>
    </w:rPr>
  </w:style>
  <w:style w:type="character" w:customStyle="1" w:styleId="16">
    <w:name w:val="Стиль1 Знак"/>
    <w:link w:val="1"/>
    <w:rsid w:val="00965F95"/>
    <w:rPr>
      <w:rFonts w:ascii="Arial" w:eastAsia="Arial Unicode MS" w:hAnsi="Arial" w:cs="Arial"/>
      <w:b/>
      <w:bCs/>
      <w:spacing w:val="3"/>
      <w:sz w:val="22"/>
      <w:szCs w:val="22"/>
    </w:rPr>
  </w:style>
  <w:style w:type="paragraph" w:customStyle="1" w:styleId="35">
    <w:name w:val="Обычный3"/>
    <w:basedOn w:val="aff4"/>
    <w:link w:val="36"/>
    <w:qFormat/>
    <w:rsid w:val="0075300E"/>
    <w:pPr>
      <w:ind w:left="23" w:right="79" w:firstLine="720"/>
    </w:pPr>
    <w:rPr>
      <w:rFonts w:ascii="Arial" w:hAnsi="Arial"/>
      <w:sz w:val="22"/>
    </w:rPr>
  </w:style>
  <w:style w:type="character" w:customStyle="1" w:styleId="36">
    <w:name w:val="Обычный3 Знак"/>
    <w:link w:val="35"/>
    <w:rsid w:val="0075300E"/>
    <w:rPr>
      <w:rFonts w:ascii="Arial" w:hAnsi="Arial"/>
      <w:sz w:val="22"/>
      <w:szCs w:val="24"/>
    </w:rPr>
  </w:style>
  <w:style w:type="character" w:customStyle="1" w:styleId="20pt">
    <w:name w:val="Подпись к таблице (2) + Интервал 0 pt"/>
    <w:rsid w:val="00965F95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paragraph" w:styleId="aff4">
    <w:name w:val="Normal Indent"/>
    <w:basedOn w:val="a2"/>
    <w:rsid w:val="00965F95"/>
    <w:pPr>
      <w:ind w:left="708"/>
    </w:pPr>
  </w:style>
  <w:style w:type="character" w:customStyle="1" w:styleId="ArialUnicodeMS115pt">
    <w:name w:val="Основной текст + Arial Unicode MS;11;5 pt"/>
    <w:rsid w:val="004320F5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ArialUnicodeMS115pt0">
    <w:name w:val="Основной текст + Arial Unicode MS;11;5 pt;Полужирный"/>
    <w:rsid w:val="004320F5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paragraph" w:customStyle="1" w:styleId="17">
    <w:name w:val="Основной текст1"/>
    <w:basedOn w:val="a2"/>
    <w:rsid w:val="004320F5"/>
    <w:pPr>
      <w:widowControl w:val="0"/>
      <w:shd w:val="clear" w:color="auto" w:fill="FFFFFF"/>
      <w:spacing w:before="0" w:after="180" w:line="398" w:lineRule="exact"/>
    </w:pPr>
    <w:rPr>
      <w:rFonts w:ascii="Arial" w:eastAsia="Arial" w:hAnsi="Arial" w:cs="Arial"/>
      <w:color w:val="000000"/>
      <w:sz w:val="22"/>
      <w:szCs w:val="22"/>
    </w:rPr>
  </w:style>
  <w:style w:type="character" w:customStyle="1" w:styleId="ArialUnicodeMS95pt">
    <w:name w:val="Основной текст + Arial Unicode MS;9;5 pt"/>
    <w:rsid w:val="004320F5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ArialUnicodeMS">
    <w:name w:val="Основной текст + Arial Unicode MS"/>
    <w:rsid w:val="007D13CA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paragraph" w:customStyle="1" w:styleId="110">
    <w:name w:val="Основной текст11"/>
    <w:basedOn w:val="a2"/>
    <w:rsid w:val="007D13CA"/>
    <w:pPr>
      <w:widowControl w:val="0"/>
      <w:shd w:val="clear" w:color="auto" w:fill="FFFFFF"/>
      <w:spacing w:before="0" w:line="274" w:lineRule="exact"/>
      <w:ind w:hanging="980"/>
      <w:jc w:val="left"/>
    </w:pPr>
    <w:rPr>
      <w:rFonts w:ascii="Arial" w:eastAsia="Arial" w:hAnsi="Arial" w:cs="Arial"/>
      <w:color w:val="000000"/>
      <w:sz w:val="22"/>
      <w:szCs w:val="22"/>
    </w:rPr>
  </w:style>
  <w:style w:type="paragraph" w:customStyle="1" w:styleId="130">
    <w:name w:val="Основной текст13"/>
    <w:basedOn w:val="a2"/>
    <w:rsid w:val="00C61A8C"/>
    <w:pPr>
      <w:widowControl w:val="0"/>
      <w:shd w:val="clear" w:color="auto" w:fill="FFFFFF"/>
      <w:spacing w:before="0" w:line="274" w:lineRule="exact"/>
      <w:ind w:hanging="980"/>
      <w:jc w:val="left"/>
    </w:pPr>
    <w:rPr>
      <w:rFonts w:ascii="Arial" w:eastAsia="Arial" w:hAnsi="Arial" w:cs="Arial"/>
      <w:color w:val="000000"/>
      <w:sz w:val="22"/>
      <w:szCs w:val="22"/>
    </w:rPr>
  </w:style>
  <w:style w:type="character" w:customStyle="1" w:styleId="0pt1">
    <w:name w:val="Основной текст + Курсив;Интервал 0 pt"/>
    <w:rsid w:val="003D685E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color w:val="000000"/>
      <w:spacing w:val="-6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43">
    <w:name w:val="Заголовок №4 (3)_"/>
    <w:link w:val="430"/>
    <w:rsid w:val="003D685E"/>
    <w:rPr>
      <w:rFonts w:ascii="Arial Unicode MS" w:eastAsia="Arial Unicode MS" w:hAnsi="Arial Unicode MS" w:cs="Arial Unicode MS"/>
      <w:sz w:val="28"/>
      <w:szCs w:val="28"/>
      <w:shd w:val="clear" w:color="auto" w:fill="FFFFFF"/>
    </w:rPr>
  </w:style>
  <w:style w:type="character" w:customStyle="1" w:styleId="4312pt0pt">
    <w:name w:val="Заголовок №4 (3) + 12 pt;Интервал 0 pt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430">
    <w:name w:val="Заголовок №4 (3)"/>
    <w:basedOn w:val="a2"/>
    <w:link w:val="43"/>
    <w:rsid w:val="003D685E"/>
    <w:pPr>
      <w:widowControl w:val="0"/>
      <w:shd w:val="clear" w:color="auto" w:fill="FFFFFF"/>
      <w:spacing w:before="180" w:line="0" w:lineRule="atLeast"/>
      <w:outlineLvl w:val="3"/>
    </w:pPr>
    <w:rPr>
      <w:rFonts w:ascii="Arial Unicode MS" w:eastAsia="Arial Unicode MS" w:hAnsi="Arial Unicode MS" w:cs="Arial Unicode MS"/>
      <w:sz w:val="28"/>
      <w:szCs w:val="28"/>
    </w:rPr>
  </w:style>
  <w:style w:type="character" w:customStyle="1" w:styleId="CourierNew0pt">
    <w:name w:val="Основной текст + Courier New;Полужирный;Интервал 0 pt"/>
    <w:rsid w:val="003D685E"/>
    <w:rPr>
      <w:rFonts w:ascii="Courier New" w:eastAsia="Courier New" w:hAnsi="Courier New" w:cs="Courier New"/>
      <w:b/>
      <w:bCs/>
      <w:i w:val="0"/>
      <w:iCs w:val="0"/>
      <w:smallCaps w:val="0"/>
      <w:strike w:val="0"/>
      <w:color w:val="000000"/>
      <w:spacing w:val="4"/>
      <w:w w:val="100"/>
      <w:position w:val="0"/>
      <w:sz w:val="21"/>
      <w:szCs w:val="21"/>
      <w:u w:val="none"/>
      <w:shd w:val="clear" w:color="auto" w:fill="FFFFFF"/>
      <w:lang w:val="en-US" w:eastAsia="en-US" w:bidi="en-US"/>
    </w:rPr>
  </w:style>
  <w:style w:type="character" w:customStyle="1" w:styleId="CourierNew0pt0">
    <w:name w:val="Основной текст + Courier New;Полужирный;Малые прописные;Интервал 0 pt"/>
    <w:rsid w:val="003D685E"/>
    <w:rPr>
      <w:rFonts w:ascii="Courier New" w:eastAsia="Courier New" w:hAnsi="Courier New" w:cs="Courier New"/>
      <w:b/>
      <w:bCs/>
      <w:i w:val="0"/>
      <w:iCs w:val="0"/>
      <w:smallCaps/>
      <w:strike w:val="0"/>
      <w:color w:val="000000"/>
      <w:spacing w:val="4"/>
      <w:w w:val="100"/>
      <w:position w:val="0"/>
      <w:sz w:val="21"/>
      <w:szCs w:val="21"/>
      <w:u w:val="none"/>
      <w:shd w:val="clear" w:color="auto" w:fill="FFFFFF"/>
      <w:lang w:val="en-US" w:eastAsia="en-US" w:bidi="en-US"/>
    </w:rPr>
  </w:style>
  <w:style w:type="character" w:customStyle="1" w:styleId="aff5">
    <w:name w:val="Колонтитул_"/>
    <w:link w:val="aff6"/>
    <w:rsid w:val="003D685E"/>
    <w:rPr>
      <w:rFonts w:ascii="Arial Unicode MS" w:eastAsia="Arial Unicode MS" w:hAnsi="Arial Unicode MS" w:cs="Arial Unicode MS"/>
      <w:spacing w:val="5"/>
      <w:sz w:val="21"/>
      <w:szCs w:val="21"/>
      <w:shd w:val="clear" w:color="auto" w:fill="FFFFFF"/>
    </w:rPr>
  </w:style>
  <w:style w:type="character" w:customStyle="1" w:styleId="aff7">
    <w:name w:val="Колонтитул + Малые прописные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/>
      <w:strike w:val="0"/>
      <w:color w:val="000000"/>
      <w:spacing w:val="5"/>
      <w:w w:val="100"/>
      <w:position w:val="0"/>
      <w:sz w:val="21"/>
      <w:szCs w:val="21"/>
      <w:u w:val="none"/>
      <w:lang w:val="ru-RU" w:eastAsia="ru-RU" w:bidi="ru-RU"/>
    </w:rPr>
  </w:style>
  <w:style w:type="paragraph" w:customStyle="1" w:styleId="aff6">
    <w:name w:val="Колонтитул"/>
    <w:basedOn w:val="a2"/>
    <w:link w:val="aff5"/>
    <w:rsid w:val="003D685E"/>
    <w:pPr>
      <w:widowControl w:val="0"/>
      <w:shd w:val="clear" w:color="auto" w:fill="FFFFFF"/>
      <w:spacing w:before="0" w:line="0" w:lineRule="atLeast"/>
      <w:jc w:val="left"/>
    </w:pPr>
    <w:rPr>
      <w:rFonts w:ascii="Arial Unicode MS" w:eastAsia="Arial Unicode MS" w:hAnsi="Arial Unicode MS" w:cs="Arial Unicode MS"/>
      <w:spacing w:val="5"/>
      <w:sz w:val="21"/>
      <w:szCs w:val="21"/>
    </w:rPr>
  </w:style>
  <w:style w:type="character" w:customStyle="1" w:styleId="15pt0pt">
    <w:name w:val="Основной текст + 15 pt;Полужирный;Интервал 0 pt"/>
    <w:rsid w:val="003D685E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C5230E"/>
      <w:spacing w:val="5"/>
      <w:w w:val="100"/>
      <w:position w:val="0"/>
      <w:sz w:val="30"/>
      <w:szCs w:val="30"/>
      <w:u w:val="none"/>
      <w:shd w:val="clear" w:color="auto" w:fill="FFFFFF"/>
      <w:lang w:val="ru-RU" w:eastAsia="ru-RU" w:bidi="ru-RU"/>
    </w:rPr>
  </w:style>
  <w:style w:type="character" w:customStyle="1" w:styleId="FranklinGothicHeavy16pt0pt">
    <w:name w:val="Основной текст + Franklin Gothic Heavy;16 pt;Курсив;Интервал 0 pt"/>
    <w:rsid w:val="003D685E"/>
    <w:rPr>
      <w:rFonts w:ascii="Franklin Gothic Heavy" w:eastAsia="Franklin Gothic Heavy" w:hAnsi="Franklin Gothic Heavy" w:cs="Franklin Gothic Heavy"/>
      <w:b w:val="0"/>
      <w:bCs w:val="0"/>
      <w:i/>
      <w:iCs/>
      <w:smallCaps w:val="0"/>
      <w:strike w:val="0"/>
      <w:color w:val="CC6016"/>
      <w:spacing w:val="0"/>
      <w:w w:val="100"/>
      <w:position w:val="0"/>
      <w:sz w:val="32"/>
      <w:szCs w:val="32"/>
      <w:u w:val="none"/>
      <w:shd w:val="clear" w:color="auto" w:fill="FFFFFF"/>
      <w:lang w:val="ru-RU" w:eastAsia="ru-RU" w:bidi="ru-RU"/>
    </w:rPr>
  </w:style>
  <w:style w:type="character" w:customStyle="1" w:styleId="TrebuchetMS-2pt">
    <w:name w:val="Основной текст + Trebuchet MS;Курсив;Интервал -2 pt"/>
    <w:rsid w:val="003D685E"/>
    <w:rPr>
      <w:rFonts w:ascii="Trebuchet MS" w:eastAsia="Trebuchet MS" w:hAnsi="Trebuchet MS" w:cs="Trebuchet MS"/>
      <w:b w:val="0"/>
      <w:bCs w:val="0"/>
      <w:i/>
      <w:iCs/>
      <w:smallCaps w:val="0"/>
      <w:strike w:val="0"/>
      <w:color w:val="CC6016"/>
      <w:spacing w:val="-42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Candara9pt0pt">
    <w:name w:val="Основной текст + Candara;9 pt;Полужирный;Интервал 0 pt"/>
    <w:rsid w:val="003D685E"/>
    <w:rPr>
      <w:rFonts w:ascii="Candara" w:eastAsia="Candara" w:hAnsi="Candara" w:cs="Candara"/>
      <w:b/>
      <w:bCs/>
      <w:i w:val="0"/>
      <w:iCs w:val="0"/>
      <w:smallCaps w:val="0"/>
      <w:strike w:val="0"/>
      <w:color w:val="5F7495"/>
      <w:spacing w:val="19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-1pt0">
    <w:name w:val="Основной текст + Интервал -1 pt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25"/>
      <w:w w:val="100"/>
      <w:position w:val="0"/>
      <w:sz w:val="21"/>
      <w:szCs w:val="21"/>
      <w:u w:val="none"/>
      <w:shd w:val="clear" w:color="auto" w:fill="FFFFFF"/>
      <w:lang w:val="en-US" w:eastAsia="en-US" w:bidi="en-US"/>
    </w:rPr>
  </w:style>
  <w:style w:type="character" w:customStyle="1" w:styleId="28">
    <w:name w:val="Основной текст2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C5230E"/>
      <w:spacing w:val="2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37">
    <w:name w:val="Основной текст3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CC6016"/>
      <w:spacing w:val="2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29">
    <w:name w:val="Подпись к картинке (2)_"/>
    <w:link w:val="2a"/>
    <w:rsid w:val="003D685E"/>
    <w:rPr>
      <w:rFonts w:ascii="Arial Unicode MS" w:eastAsia="Arial Unicode MS" w:hAnsi="Arial Unicode MS" w:cs="Arial Unicode MS"/>
      <w:spacing w:val="2"/>
      <w:sz w:val="21"/>
      <w:szCs w:val="21"/>
      <w:shd w:val="clear" w:color="auto" w:fill="FFFFFF"/>
    </w:rPr>
  </w:style>
  <w:style w:type="paragraph" w:customStyle="1" w:styleId="2a">
    <w:name w:val="Подпись к картинке (2)"/>
    <w:basedOn w:val="a2"/>
    <w:link w:val="29"/>
    <w:rsid w:val="003D685E"/>
    <w:pPr>
      <w:widowControl w:val="0"/>
      <w:shd w:val="clear" w:color="auto" w:fill="FFFFFF"/>
      <w:spacing w:before="60" w:line="0" w:lineRule="atLeast"/>
    </w:pPr>
    <w:rPr>
      <w:rFonts w:ascii="Arial Unicode MS" w:eastAsia="Arial Unicode MS" w:hAnsi="Arial Unicode MS" w:cs="Arial Unicode MS"/>
      <w:spacing w:val="2"/>
      <w:sz w:val="21"/>
      <w:szCs w:val="21"/>
    </w:rPr>
  </w:style>
  <w:style w:type="character" w:customStyle="1" w:styleId="42">
    <w:name w:val="Основной текст4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C3FA9"/>
      <w:spacing w:val="2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50">
    <w:name w:val="Основной текст5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3A4D68"/>
      <w:spacing w:val="2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62">
    <w:name w:val="Основной текст6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137A15"/>
      <w:spacing w:val="2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52">
    <w:name w:val="Заголовок №5 (2)_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pacing w:val="-23"/>
      <w:sz w:val="26"/>
      <w:szCs w:val="26"/>
      <w:u w:val="none"/>
    </w:rPr>
  </w:style>
  <w:style w:type="character" w:customStyle="1" w:styleId="520">
    <w:name w:val="Заголовок №5 (2)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C5230E"/>
      <w:spacing w:val="-23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20">
    <w:name w:val="Заголовок №3 (2)_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pacing w:val="81"/>
      <w:sz w:val="38"/>
      <w:szCs w:val="38"/>
      <w:u w:val="none"/>
    </w:rPr>
  </w:style>
  <w:style w:type="character" w:customStyle="1" w:styleId="321">
    <w:name w:val="Заголовок №3 (2)"/>
    <w:rsid w:val="003D685E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CC6016"/>
      <w:spacing w:val="81"/>
      <w:w w:val="100"/>
      <w:position w:val="0"/>
      <w:sz w:val="38"/>
      <w:szCs w:val="38"/>
      <w:u w:val="none"/>
      <w:lang w:val="ru-RU" w:eastAsia="ru-RU" w:bidi="ru-RU"/>
    </w:rPr>
  </w:style>
  <w:style w:type="character" w:customStyle="1" w:styleId="620">
    <w:name w:val="Основной текст (62)_"/>
    <w:rsid w:val="003D685E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sz w:val="34"/>
      <w:szCs w:val="34"/>
      <w:u w:val="none"/>
    </w:rPr>
  </w:style>
  <w:style w:type="character" w:customStyle="1" w:styleId="621">
    <w:name w:val="Основной текст (62)"/>
    <w:rsid w:val="003D685E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color w:val="CC6016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aff8">
    <w:name w:val="Основной текст + Курсив"/>
    <w:rsid w:val="003D685E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95pt">
    <w:name w:val="Основной текст + 9;5 pt"/>
    <w:rsid w:val="003D685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160">
    <w:name w:val="Основной текст16"/>
    <w:rsid w:val="003D685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paragraph" w:customStyle="1" w:styleId="240">
    <w:name w:val="Основной текст24"/>
    <w:basedOn w:val="a2"/>
    <w:rsid w:val="003D685E"/>
    <w:pPr>
      <w:widowControl w:val="0"/>
      <w:shd w:val="clear" w:color="auto" w:fill="FFFFFF"/>
      <w:spacing w:before="0" w:line="274" w:lineRule="exact"/>
      <w:ind w:hanging="860"/>
      <w:jc w:val="left"/>
    </w:pPr>
    <w:rPr>
      <w:rFonts w:ascii="Arial" w:eastAsia="Arial" w:hAnsi="Arial" w:cs="Arial"/>
      <w:color w:val="000000"/>
      <w:sz w:val="23"/>
      <w:szCs w:val="23"/>
      <w:lang w:bidi="ru-RU"/>
    </w:rPr>
  </w:style>
  <w:style w:type="paragraph" w:customStyle="1" w:styleId="250">
    <w:name w:val="Основной текст25"/>
    <w:basedOn w:val="a2"/>
    <w:rsid w:val="003D685E"/>
    <w:pPr>
      <w:widowControl w:val="0"/>
      <w:shd w:val="clear" w:color="auto" w:fill="FFFFFF"/>
      <w:spacing w:before="0" w:line="274" w:lineRule="exact"/>
      <w:ind w:hanging="860"/>
      <w:jc w:val="left"/>
    </w:pPr>
    <w:rPr>
      <w:rFonts w:ascii="Arial" w:eastAsia="Arial" w:hAnsi="Arial" w:cs="Arial"/>
      <w:color w:val="000000"/>
      <w:sz w:val="23"/>
      <w:szCs w:val="23"/>
      <w:lang w:bidi="ru-RU"/>
    </w:rPr>
  </w:style>
  <w:style w:type="character" w:styleId="aff9">
    <w:name w:val="Emphasis"/>
    <w:qFormat/>
    <w:rsid w:val="001842A1"/>
    <w:rPr>
      <w:i/>
      <w:iCs/>
    </w:rPr>
  </w:style>
  <w:style w:type="paragraph" w:styleId="affa">
    <w:name w:val="Revision"/>
    <w:hidden/>
    <w:uiPriority w:val="99"/>
    <w:semiHidden/>
    <w:rsid w:val="001842A1"/>
    <w:rPr>
      <w:rFonts w:ascii="Bookman Old Style" w:hAnsi="Bookman Old Style"/>
      <w:sz w:val="24"/>
      <w:szCs w:val="24"/>
    </w:rPr>
  </w:style>
  <w:style w:type="character" w:customStyle="1" w:styleId="120pt0">
    <w:name w:val="Основной текст (12) + Не полужирный;Интервал 0 pt"/>
    <w:rsid w:val="001842A1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1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20pt0">
    <w:name w:val="Подпись к картинке (2) + Интервал 0 pt"/>
    <w:rsid w:val="001842A1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20pt1">
    <w:name w:val="Подпись к картинке (2) + Полужирный;Интервал 0 pt"/>
    <w:rsid w:val="001842A1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4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70">
    <w:name w:val="Основной текст7"/>
    <w:rsid w:val="001842A1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6A5B43"/>
      <w:spacing w:val="2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111">
    <w:name w:val="Основной текст (11)_"/>
    <w:link w:val="112"/>
    <w:rsid w:val="001842A1"/>
    <w:rPr>
      <w:rFonts w:ascii="Arial Unicode MS" w:eastAsia="Arial Unicode MS" w:hAnsi="Arial Unicode MS" w:cs="Arial Unicode MS"/>
      <w:i/>
      <w:iCs/>
      <w:spacing w:val="-6"/>
      <w:sz w:val="21"/>
      <w:szCs w:val="21"/>
      <w:shd w:val="clear" w:color="auto" w:fill="FFFFFF"/>
    </w:rPr>
  </w:style>
  <w:style w:type="character" w:customStyle="1" w:styleId="110pt">
    <w:name w:val="Основной текст (11) + Интервал 0 pt"/>
    <w:rsid w:val="001842A1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color w:val="CC6016"/>
      <w:spacing w:val="-12"/>
      <w:w w:val="100"/>
      <w:position w:val="0"/>
      <w:sz w:val="21"/>
      <w:szCs w:val="21"/>
      <w:u w:val="none"/>
      <w:lang w:val="ru-RU" w:eastAsia="ru-RU" w:bidi="ru-RU"/>
    </w:rPr>
  </w:style>
  <w:style w:type="paragraph" w:customStyle="1" w:styleId="112">
    <w:name w:val="Основной текст (11)"/>
    <w:basedOn w:val="a2"/>
    <w:link w:val="111"/>
    <w:rsid w:val="001842A1"/>
    <w:pPr>
      <w:widowControl w:val="0"/>
      <w:shd w:val="clear" w:color="auto" w:fill="FFFFFF"/>
      <w:spacing w:before="0" w:line="250" w:lineRule="exact"/>
      <w:jc w:val="center"/>
    </w:pPr>
    <w:rPr>
      <w:rFonts w:ascii="Arial Unicode MS" w:eastAsia="Arial Unicode MS" w:hAnsi="Arial Unicode MS" w:cs="Arial Unicode MS"/>
      <w:i/>
      <w:iCs/>
      <w:spacing w:val="-6"/>
      <w:sz w:val="21"/>
      <w:szCs w:val="21"/>
    </w:rPr>
  </w:style>
  <w:style w:type="character" w:customStyle="1" w:styleId="720pt0">
    <w:name w:val="Заголовок №7 (2) + Полужирный;Интервал 0 pt"/>
    <w:rsid w:val="001842A1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4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55pt0pt">
    <w:name w:val="Подпись к картинке (2) + 5;5 pt;Интервал 0 pt"/>
    <w:rsid w:val="001842A1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4"/>
      <w:w w:val="100"/>
      <w:position w:val="0"/>
      <w:sz w:val="11"/>
      <w:szCs w:val="11"/>
      <w:u w:val="none"/>
      <w:shd w:val="clear" w:color="auto" w:fill="FFFFFF"/>
      <w:lang w:val="ru-RU" w:eastAsia="ru-RU" w:bidi="ru-RU"/>
    </w:rPr>
  </w:style>
  <w:style w:type="character" w:customStyle="1" w:styleId="265pt0pt">
    <w:name w:val="Подпись к картинке (2) + 6;5 pt;Полужирный;Интервал 0 pt"/>
    <w:rsid w:val="001842A1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  <w:shd w:val="clear" w:color="auto" w:fill="FFFFFF"/>
      <w:lang w:val="ru-RU" w:eastAsia="ru-RU" w:bidi="ru-RU"/>
    </w:rPr>
  </w:style>
  <w:style w:type="character" w:customStyle="1" w:styleId="2CourierNew95pt0pt">
    <w:name w:val="Подпись к картинке (2) + Courier New;9;5 pt;Полужирный;Курсив;Интервал 0 pt"/>
    <w:rsid w:val="001842A1"/>
    <w:rPr>
      <w:rFonts w:ascii="Courier New" w:eastAsia="Courier New" w:hAnsi="Courier New" w:cs="Courier New"/>
      <w:b/>
      <w:bCs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56">
    <w:name w:val="Основной текст (56)_"/>
    <w:link w:val="560"/>
    <w:rsid w:val="001842A1"/>
    <w:rPr>
      <w:rFonts w:ascii="Arial Unicode MS" w:eastAsia="Arial Unicode MS" w:hAnsi="Arial Unicode MS" w:cs="Arial Unicode MS"/>
      <w:spacing w:val="6"/>
      <w:sz w:val="21"/>
      <w:szCs w:val="21"/>
      <w:shd w:val="clear" w:color="auto" w:fill="FFFFFF"/>
    </w:rPr>
  </w:style>
  <w:style w:type="character" w:customStyle="1" w:styleId="561">
    <w:name w:val="Основной текст (56) + Малые прописные"/>
    <w:rsid w:val="001842A1"/>
    <w:rPr>
      <w:rFonts w:ascii="Arial Unicode MS" w:eastAsia="Arial Unicode MS" w:hAnsi="Arial Unicode MS" w:cs="Arial Unicode MS"/>
      <w:b w:val="0"/>
      <w:bCs w:val="0"/>
      <w:i w:val="0"/>
      <w:iCs w:val="0"/>
      <w:smallCaps/>
      <w:strike w:val="0"/>
      <w:color w:val="000000"/>
      <w:spacing w:val="6"/>
      <w:w w:val="100"/>
      <w:position w:val="0"/>
      <w:sz w:val="21"/>
      <w:szCs w:val="21"/>
      <w:u w:val="none"/>
      <w:lang w:val="ru-RU" w:eastAsia="ru-RU" w:bidi="ru-RU"/>
    </w:rPr>
  </w:style>
  <w:style w:type="paragraph" w:customStyle="1" w:styleId="560">
    <w:name w:val="Основной текст (56)"/>
    <w:basedOn w:val="a2"/>
    <w:link w:val="56"/>
    <w:rsid w:val="001842A1"/>
    <w:pPr>
      <w:widowControl w:val="0"/>
      <w:shd w:val="clear" w:color="auto" w:fill="FFFFFF"/>
      <w:spacing w:before="0" w:after="420" w:line="0" w:lineRule="atLeast"/>
      <w:jc w:val="center"/>
    </w:pPr>
    <w:rPr>
      <w:rFonts w:ascii="Arial Unicode MS" w:eastAsia="Arial Unicode MS" w:hAnsi="Arial Unicode MS" w:cs="Arial Unicode MS"/>
      <w:spacing w:val="6"/>
      <w:sz w:val="21"/>
      <w:szCs w:val="21"/>
    </w:rPr>
  </w:style>
  <w:style w:type="paragraph" w:customStyle="1" w:styleId="11">
    <w:name w:val="Список маркированный 1"/>
    <w:basedOn w:val="35"/>
    <w:link w:val="18"/>
    <w:qFormat/>
    <w:rsid w:val="00DB68F2"/>
    <w:pPr>
      <w:numPr>
        <w:numId w:val="10"/>
      </w:numPr>
      <w:ind w:left="0" w:right="0" w:firstLine="357"/>
    </w:pPr>
  </w:style>
  <w:style w:type="paragraph" w:customStyle="1" w:styleId="21">
    <w:name w:val="Список маркированный 2"/>
    <w:basedOn w:val="11"/>
    <w:link w:val="2b"/>
    <w:qFormat/>
    <w:rsid w:val="00B80CAB"/>
    <w:pPr>
      <w:numPr>
        <w:numId w:val="11"/>
      </w:numPr>
      <w:ind w:left="567" w:firstLine="284"/>
      <w:jc w:val="left"/>
    </w:pPr>
  </w:style>
  <w:style w:type="character" w:customStyle="1" w:styleId="18">
    <w:name w:val="Список маркированный 1 Знак"/>
    <w:basedOn w:val="36"/>
    <w:link w:val="11"/>
    <w:rsid w:val="00DB68F2"/>
    <w:rPr>
      <w:rFonts w:ascii="Arial" w:hAnsi="Arial"/>
      <w:sz w:val="22"/>
      <w:szCs w:val="24"/>
    </w:rPr>
  </w:style>
  <w:style w:type="paragraph" w:customStyle="1" w:styleId="30">
    <w:name w:val="Список маркированный 3"/>
    <w:basedOn w:val="11"/>
    <w:link w:val="38"/>
    <w:qFormat/>
    <w:rsid w:val="00671A3A"/>
    <w:pPr>
      <w:numPr>
        <w:numId w:val="12"/>
      </w:numPr>
      <w:jc w:val="left"/>
    </w:pPr>
  </w:style>
  <w:style w:type="character" w:customStyle="1" w:styleId="2b">
    <w:name w:val="Список маркированный 2 Знак"/>
    <w:basedOn w:val="18"/>
    <w:link w:val="21"/>
    <w:rsid w:val="00B80CAB"/>
    <w:rPr>
      <w:rFonts w:ascii="Arial" w:hAnsi="Arial"/>
      <w:sz w:val="22"/>
      <w:szCs w:val="24"/>
    </w:rPr>
  </w:style>
  <w:style w:type="paragraph" w:styleId="affb">
    <w:name w:val="Subtitle"/>
    <w:basedOn w:val="a2"/>
    <w:next w:val="a2"/>
    <w:link w:val="affc"/>
    <w:qFormat/>
    <w:rsid w:val="00DE5DC0"/>
    <w:pPr>
      <w:spacing w:after="60"/>
      <w:jc w:val="center"/>
      <w:outlineLvl w:val="1"/>
    </w:pPr>
    <w:rPr>
      <w:rFonts w:ascii="Calibri Light" w:hAnsi="Calibri Light"/>
    </w:rPr>
  </w:style>
  <w:style w:type="character" w:customStyle="1" w:styleId="38">
    <w:name w:val="Список маркированный 3 Знак"/>
    <w:basedOn w:val="18"/>
    <w:link w:val="30"/>
    <w:rsid w:val="00B80CAB"/>
    <w:rPr>
      <w:rFonts w:ascii="Arial" w:hAnsi="Arial"/>
      <w:sz w:val="22"/>
      <w:szCs w:val="24"/>
    </w:rPr>
  </w:style>
  <w:style w:type="character" w:customStyle="1" w:styleId="affc">
    <w:name w:val="Подзаголовок Знак"/>
    <w:link w:val="affb"/>
    <w:rsid w:val="00DE5DC0"/>
    <w:rPr>
      <w:rFonts w:ascii="Calibri Light" w:eastAsia="Times New Roman" w:hAnsi="Calibri Light" w:cs="Times New Roman"/>
      <w:sz w:val="24"/>
      <w:szCs w:val="24"/>
    </w:rPr>
  </w:style>
  <w:style w:type="character" w:customStyle="1" w:styleId="360">
    <w:name w:val="Основной текст (36)_"/>
    <w:link w:val="361"/>
    <w:rsid w:val="0024252C"/>
    <w:rPr>
      <w:rFonts w:ascii="Arial Unicode MS" w:eastAsia="Arial Unicode MS" w:hAnsi="Arial Unicode MS" w:cs="Arial Unicode MS"/>
      <w:spacing w:val="7"/>
      <w:shd w:val="clear" w:color="auto" w:fill="FFFFFF"/>
    </w:rPr>
  </w:style>
  <w:style w:type="character" w:customStyle="1" w:styleId="362">
    <w:name w:val="Основной текст (36) + Малые прописные"/>
    <w:rsid w:val="0024252C"/>
    <w:rPr>
      <w:rFonts w:ascii="Arial Unicode MS" w:eastAsia="Arial Unicode MS" w:hAnsi="Arial Unicode MS" w:cs="Arial Unicode MS"/>
      <w:b w:val="0"/>
      <w:bCs w:val="0"/>
      <w:i w:val="0"/>
      <w:iCs w:val="0"/>
      <w:smallCaps/>
      <w:strike w:val="0"/>
      <w:color w:val="000000"/>
      <w:spacing w:val="7"/>
      <w:w w:val="100"/>
      <w:position w:val="0"/>
      <w:sz w:val="20"/>
      <w:szCs w:val="20"/>
      <w:u w:val="none"/>
      <w:lang w:val="ru-RU" w:eastAsia="ru-RU" w:bidi="ru-RU"/>
    </w:rPr>
  </w:style>
  <w:style w:type="paragraph" w:customStyle="1" w:styleId="361">
    <w:name w:val="Основной текст (36)"/>
    <w:basedOn w:val="a2"/>
    <w:link w:val="360"/>
    <w:rsid w:val="0024252C"/>
    <w:pPr>
      <w:widowControl w:val="0"/>
      <w:shd w:val="clear" w:color="auto" w:fill="FFFFFF"/>
      <w:spacing w:before="180" w:after="300" w:line="0" w:lineRule="atLeast"/>
      <w:jc w:val="left"/>
    </w:pPr>
    <w:rPr>
      <w:rFonts w:ascii="Arial Unicode MS" w:eastAsia="Arial Unicode MS" w:hAnsi="Arial Unicode MS" w:cs="Arial Unicode MS"/>
      <w:spacing w:val="7"/>
      <w:sz w:val="20"/>
      <w:szCs w:val="20"/>
    </w:rPr>
  </w:style>
  <w:style w:type="paragraph" w:styleId="44">
    <w:name w:val="toc 4"/>
    <w:basedOn w:val="a2"/>
    <w:next w:val="a2"/>
    <w:autoRedefine/>
    <w:uiPriority w:val="39"/>
    <w:rsid w:val="00BE1063"/>
    <w:pPr>
      <w:ind w:left="720"/>
    </w:pPr>
    <w:rPr>
      <w:rFonts w:ascii="Arial" w:hAnsi="Arial"/>
      <w:sz w:val="20"/>
    </w:rPr>
  </w:style>
  <w:style w:type="paragraph" w:customStyle="1" w:styleId="affd">
    <w:name w:val="ГОСТ Основной текст"/>
    <w:qFormat/>
    <w:rsid w:val="00550EBB"/>
    <w:pPr>
      <w:widowControl w:val="0"/>
      <w:spacing w:line="360" w:lineRule="auto"/>
      <w:ind w:firstLine="709"/>
      <w:contextualSpacing/>
      <w:jc w:val="both"/>
    </w:pPr>
    <w:rPr>
      <w:rFonts w:eastAsia="+mn-ea"/>
      <w:kern w:val="24"/>
      <w:sz w:val="28"/>
      <w:lang w:eastAsia="en-US"/>
    </w:rPr>
  </w:style>
  <w:style w:type="numbering" w:customStyle="1" w:styleId="a">
    <w:name w:val="ГОСТ Стиль списка Простой нумерованный"/>
    <w:uiPriority w:val="99"/>
    <w:rsid w:val="00550EBB"/>
    <w:pPr>
      <w:numPr>
        <w:numId w:val="17"/>
      </w:numPr>
    </w:pPr>
  </w:style>
  <w:style w:type="paragraph" w:customStyle="1" w:styleId="a0">
    <w:name w:val="ГОСТ Список простой нумерованный"/>
    <w:qFormat/>
    <w:rsid w:val="00550EBB"/>
    <w:pPr>
      <w:numPr>
        <w:numId w:val="17"/>
      </w:numPr>
      <w:spacing w:line="360" w:lineRule="auto"/>
      <w:contextualSpacing/>
      <w:jc w:val="both"/>
    </w:pPr>
    <w:rPr>
      <w:rFonts w:eastAsia="Calibri"/>
      <w:sz w:val="28"/>
      <w:szCs w:val="28"/>
      <w:lang w:eastAsia="en-US"/>
    </w:rPr>
  </w:style>
  <w:style w:type="character" w:customStyle="1" w:styleId="af5">
    <w:name w:val="Верхний колонтитул Знак"/>
    <w:link w:val="af4"/>
    <w:uiPriority w:val="99"/>
    <w:rsid w:val="00F72E1D"/>
    <w:rPr>
      <w:rFonts w:ascii="Arial" w:eastAsia="Batang" w:hAnsi="Arial"/>
      <w:sz w:val="24"/>
      <w:szCs w:val="24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99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65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86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69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94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8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34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emf"/><Relationship Id="rId117" Type="http://schemas.openxmlformats.org/officeDocument/2006/relationships/image" Target="media/image86.jpeg"/><Relationship Id="rId21" Type="http://schemas.openxmlformats.org/officeDocument/2006/relationships/image" Target="media/image9.emf"/><Relationship Id="rId42" Type="http://schemas.openxmlformats.org/officeDocument/2006/relationships/image" Target="file:///D:\7372_&#1055;&#1086;&#1076;&#1075;&#1086;&#1090;&#1086;&#1074;&#1082;&#1072;%20&#1088;&#1072;&#1089;&#1095;&#1077;&#1090;&#1086;&#1074;\media\image5.jpeg" TargetMode="External"/><Relationship Id="rId47" Type="http://schemas.openxmlformats.org/officeDocument/2006/relationships/image" Target="media/image31.jpeg"/><Relationship Id="rId63" Type="http://schemas.openxmlformats.org/officeDocument/2006/relationships/image" Target="media/image40.emf"/><Relationship Id="rId68" Type="http://schemas.openxmlformats.org/officeDocument/2006/relationships/image" Target="file:///D:\7372_&#1055;&#1086;&#1076;&#1075;&#1086;&#1090;&#1086;&#1074;&#1082;&#1072;%20&#1088;&#1072;&#1089;&#1095;&#1077;&#1090;&#1086;&#1074;\media\image16.jpeg" TargetMode="External"/><Relationship Id="rId84" Type="http://schemas.openxmlformats.org/officeDocument/2006/relationships/image" Target="media/image58.emf"/><Relationship Id="rId89" Type="http://schemas.openxmlformats.org/officeDocument/2006/relationships/image" Target="file:///D:\7372_&#1055;&#1086;&#1076;&#1075;&#1086;&#1090;&#1086;&#1074;&#1082;&#1072;%20&#1088;&#1072;&#1089;&#1095;&#1077;&#1090;&#1086;&#1074;\media\image25.jpeg" TargetMode="External"/><Relationship Id="rId112" Type="http://schemas.openxmlformats.org/officeDocument/2006/relationships/image" Target="media/image81.emf"/><Relationship Id="rId133" Type="http://schemas.openxmlformats.org/officeDocument/2006/relationships/image" Target="media/image102.png"/><Relationship Id="rId138" Type="http://schemas.openxmlformats.org/officeDocument/2006/relationships/image" Target="media/image107.png"/><Relationship Id="rId154" Type="http://schemas.openxmlformats.org/officeDocument/2006/relationships/image" Target="media/image123.emf"/><Relationship Id="rId159" Type="http://schemas.openxmlformats.org/officeDocument/2006/relationships/image" Target="media/image128.emf"/><Relationship Id="rId16" Type="http://schemas.openxmlformats.org/officeDocument/2006/relationships/image" Target="media/image5.jpeg"/><Relationship Id="rId107" Type="http://schemas.openxmlformats.org/officeDocument/2006/relationships/image" Target="media/image76.png"/><Relationship Id="rId11" Type="http://schemas.openxmlformats.org/officeDocument/2006/relationships/image" Target="media/image1.png"/><Relationship Id="rId32" Type="http://schemas.openxmlformats.org/officeDocument/2006/relationships/image" Target="media/image20.emf"/><Relationship Id="rId37" Type="http://schemas.openxmlformats.org/officeDocument/2006/relationships/image" Target="media/image25.emf"/><Relationship Id="rId53" Type="http://schemas.openxmlformats.org/officeDocument/2006/relationships/image" Target="file:///D:\7372_&#1055;&#1086;&#1076;&#1075;&#1086;&#1090;&#1086;&#1074;&#1082;&#1072;%20&#1088;&#1072;&#1089;&#1095;&#1077;&#1090;&#1086;&#1074;\media\image10.jpeg" TargetMode="External"/><Relationship Id="rId58" Type="http://schemas.openxmlformats.org/officeDocument/2006/relationships/image" Target="media/image37.jpeg"/><Relationship Id="rId74" Type="http://schemas.openxmlformats.org/officeDocument/2006/relationships/image" Target="media/image48.png"/><Relationship Id="rId79" Type="http://schemas.openxmlformats.org/officeDocument/2006/relationships/image" Target="media/image53.png"/><Relationship Id="rId102" Type="http://schemas.openxmlformats.org/officeDocument/2006/relationships/image" Target="media/image71.emf"/><Relationship Id="rId123" Type="http://schemas.openxmlformats.org/officeDocument/2006/relationships/image" Target="media/image92.png"/><Relationship Id="rId128" Type="http://schemas.openxmlformats.org/officeDocument/2006/relationships/image" Target="media/image97.jpeg"/><Relationship Id="rId144" Type="http://schemas.openxmlformats.org/officeDocument/2006/relationships/image" Target="media/image113.jpeg"/><Relationship Id="rId149" Type="http://schemas.openxmlformats.org/officeDocument/2006/relationships/image" Target="media/image118.png"/><Relationship Id="rId5" Type="http://schemas.openxmlformats.org/officeDocument/2006/relationships/settings" Target="settings.xml"/><Relationship Id="rId90" Type="http://schemas.openxmlformats.org/officeDocument/2006/relationships/image" Target="media/image62.jpeg"/><Relationship Id="rId95" Type="http://schemas.openxmlformats.org/officeDocument/2006/relationships/image" Target="media/image65.jpeg"/><Relationship Id="rId160" Type="http://schemas.openxmlformats.org/officeDocument/2006/relationships/image" Target="media/image129.emf"/><Relationship Id="rId165" Type="http://schemas.openxmlformats.org/officeDocument/2006/relationships/image" Target="media/image134.jpeg"/><Relationship Id="rId22" Type="http://schemas.openxmlformats.org/officeDocument/2006/relationships/image" Target="media/image10.emf"/><Relationship Id="rId27" Type="http://schemas.openxmlformats.org/officeDocument/2006/relationships/image" Target="media/image15.emf"/><Relationship Id="rId43" Type="http://schemas.openxmlformats.org/officeDocument/2006/relationships/image" Target="media/image29.jpeg"/><Relationship Id="rId48" Type="http://schemas.openxmlformats.org/officeDocument/2006/relationships/image" Target="file:///D:\7372_&#1055;&#1086;&#1076;&#1075;&#1086;&#1090;&#1086;&#1074;&#1082;&#1072;%20&#1088;&#1072;&#1089;&#1095;&#1077;&#1090;&#1086;&#1074;\media\image8.jpeg" TargetMode="External"/><Relationship Id="rId64" Type="http://schemas.openxmlformats.org/officeDocument/2006/relationships/image" Target="media/image41.emf"/><Relationship Id="rId69" Type="http://schemas.openxmlformats.org/officeDocument/2006/relationships/image" Target="media/image45.jpeg"/><Relationship Id="rId113" Type="http://schemas.openxmlformats.org/officeDocument/2006/relationships/image" Target="media/image82.jpeg"/><Relationship Id="rId118" Type="http://schemas.openxmlformats.org/officeDocument/2006/relationships/image" Target="media/image87.jpeg"/><Relationship Id="rId134" Type="http://schemas.openxmlformats.org/officeDocument/2006/relationships/image" Target="media/image103.png"/><Relationship Id="rId139" Type="http://schemas.openxmlformats.org/officeDocument/2006/relationships/image" Target="media/image108.jpeg"/><Relationship Id="rId80" Type="http://schemas.openxmlformats.org/officeDocument/2006/relationships/image" Target="media/image54.png"/><Relationship Id="rId85" Type="http://schemas.openxmlformats.org/officeDocument/2006/relationships/image" Target="media/image59.png"/><Relationship Id="rId150" Type="http://schemas.openxmlformats.org/officeDocument/2006/relationships/image" Target="media/image119.emf"/><Relationship Id="rId155" Type="http://schemas.openxmlformats.org/officeDocument/2006/relationships/image" Target="media/image124.emf"/><Relationship Id="rId12" Type="http://schemas.openxmlformats.org/officeDocument/2006/relationships/image" Target="media/image2.png"/><Relationship Id="rId17" Type="http://schemas.openxmlformats.org/officeDocument/2006/relationships/image" Target="file:///D:\7372_&#1055;&#1086;&#1076;&#1075;&#1086;&#1090;&#1086;&#1074;&#1082;&#1072;%20&#1088;&#1072;&#1089;&#1095;&#1077;&#1090;&#1086;&#1074;\media\image3.jpeg" TargetMode="External"/><Relationship Id="rId33" Type="http://schemas.openxmlformats.org/officeDocument/2006/relationships/image" Target="media/image21.emf"/><Relationship Id="rId38" Type="http://schemas.openxmlformats.org/officeDocument/2006/relationships/image" Target="media/image26.emf"/><Relationship Id="rId59" Type="http://schemas.openxmlformats.org/officeDocument/2006/relationships/image" Target="file:///D:\7372_&#1055;&#1086;&#1076;&#1075;&#1086;&#1090;&#1086;&#1074;&#1082;&#1072;%20&#1088;&#1072;&#1089;&#1095;&#1077;&#1090;&#1086;&#1074;\media\image12.jpeg" TargetMode="External"/><Relationship Id="rId103" Type="http://schemas.openxmlformats.org/officeDocument/2006/relationships/image" Target="media/image72.emf"/><Relationship Id="rId108" Type="http://schemas.openxmlformats.org/officeDocument/2006/relationships/image" Target="media/image77.emf"/><Relationship Id="rId124" Type="http://schemas.openxmlformats.org/officeDocument/2006/relationships/image" Target="media/image93.jpeg"/><Relationship Id="rId129" Type="http://schemas.openxmlformats.org/officeDocument/2006/relationships/image" Target="media/image98.png"/><Relationship Id="rId54" Type="http://schemas.openxmlformats.org/officeDocument/2006/relationships/image" Target="media/image35.jpeg"/><Relationship Id="rId70" Type="http://schemas.openxmlformats.org/officeDocument/2006/relationships/image" Target="file:///D:\7372_&#1055;&#1086;&#1076;&#1075;&#1086;&#1090;&#1086;&#1074;&#1082;&#1072;%20&#1088;&#1072;&#1089;&#1095;&#1077;&#1090;&#1086;&#1074;\media\image17.jpeg" TargetMode="External"/><Relationship Id="rId75" Type="http://schemas.openxmlformats.org/officeDocument/2006/relationships/image" Target="media/image49.png"/><Relationship Id="rId91" Type="http://schemas.openxmlformats.org/officeDocument/2006/relationships/image" Target="file:///D:\7372_&#1055;&#1086;&#1076;&#1075;&#1086;&#1090;&#1086;&#1074;&#1082;&#1072;%20&#1088;&#1072;&#1089;&#1095;&#1077;&#1090;&#1086;&#1074;\media\image26.jpeg" TargetMode="External"/><Relationship Id="rId96" Type="http://schemas.openxmlformats.org/officeDocument/2006/relationships/image" Target="media/image66.jpeg"/><Relationship Id="rId140" Type="http://schemas.openxmlformats.org/officeDocument/2006/relationships/image" Target="media/image109.emf"/><Relationship Id="rId145" Type="http://schemas.openxmlformats.org/officeDocument/2006/relationships/image" Target="media/image114.emf"/><Relationship Id="rId161" Type="http://schemas.openxmlformats.org/officeDocument/2006/relationships/image" Target="media/image130.jpeg"/><Relationship Id="rId166" Type="http://schemas.openxmlformats.org/officeDocument/2006/relationships/image" Target="media/image1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file:///D:\7372_&#1055;&#1086;&#1076;&#1075;&#1086;&#1090;&#1086;&#1074;&#1082;&#1072;%20&#1088;&#1072;&#1089;&#1095;&#1077;&#1090;&#1086;&#1074;\media\image2.jpeg" TargetMode="External"/><Relationship Id="rId23" Type="http://schemas.openxmlformats.org/officeDocument/2006/relationships/image" Target="media/image11.emf"/><Relationship Id="rId28" Type="http://schemas.openxmlformats.org/officeDocument/2006/relationships/image" Target="media/image16.emf"/><Relationship Id="rId36" Type="http://schemas.openxmlformats.org/officeDocument/2006/relationships/image" Target="media/image24.emf"/><Relationship Id="rId49" Type="http://schemas.openxmlformats.org/officeDocument/2006/relationships/image" Target="media/image32.emf"/><Relationship Id="rId57" Type="http://schemas.openxmlformats.org/officeDocument/2006/relationships/image" Target="file:///D:\7372_&#1055;&#1086;&#1076;&#1075;&#1086;&#1090;&#1086;&#1074;&#1082;&#1072;%20&#1088;&#1072;&#1089;&#1095;&#1077;&#1090;&#1086;&#1074;\media\image13.jpeg" TargetMode="External"/><Relationship Id="rId106" Type="http://schemas.openxmlformats.org/officeDocument/2006/relationships/image" Target="media/image75.emf"/><Relationship Id="rId114" Type="http://schemas.openxmlformats.org/officeDocument/2006/relationships/image" Target="media/image83.png"/><Relationship Id="rId119" Type="http://schemas.openxmlformats.org/officeDocument/2006/relationships/image" Target="media/image88.jpeg"/><Relationship Id="rId127" Type="http://schemas.openxmlformats.org/officeDocument/2006/relationships/image" Target="media/image96.jpeg"/><Relationship Id="rId10" Type="http://schemas.openxmlformats.org/officeDocument/2006/relationships/footer" Target="footer1.xml"/><Relationship Id="rId31" Type="http://schemas.openxmlformats.org/officeDocument/2006/relationships/image" Target="media/image19.emf"/><Relationship Id="rId44" Type="http://schemas.openxmlformats.org/officeDocument/2006/relationships/image" Target="file:///D:\7372_&#1055;&#1086;&#1076;&#1075;&#1086;&#1090;&#1086;&#1074;&#1082;&#1072;%20&#1088;&#1072;&#1089;&#1095;&#1077;&#1090;&#1086;&#1074;\media\image6.jpeg" TargetMode="External"/><Relationship Id="rId52" Type="http://schemas.openxmlformats.org/officeDocument/2006/relationships/image" Target="media/image34.jpeg"/><Relationship Id="rId60" Type="http://schemas.openxmlformats.org/officeDocument/2006/relationships/image" Target="media/image38.jpeg"/><Relationship Id="rId65" Type="http://schemas.openxmlformats.org/officeDocument/2006/relationships/image" Target="media/image42.emf"/><Relationship Id="rId73" Type="http://schemas.openxmlformats.org/officeDocument/2006/relationships/image" Target="media/image47.emf"/><Relationship Id="rId78" Type="http://schemas.openxmlformats.org/officeDocument/2006/relationships/image" Target="media/image52.png"/><Relationship Id="rId81" Type="http://schemas.openxmlformats.org/officeDocument/2006/relationships/image" Target="media/image55.emf"/><Relationship Id="rId86" Type="http://schemas.openxmlformats.org/officeDocument/2006/relationships/image" Target="media/image60.jpeg"/><Relationship Id="rId94" Type="http://schemas.openxmlformats.org/officeDocument/2006/relationships/image" Target="file:///D:\7372_&#1055;&#1086;&#1076;&#1075;&#1086;&#1090;&#1086;&#1074;&#1082;&#1072;%20&#1088;&#1072;&#1089;&#1095;&#1077;&#1090;&#1086;&#1074;\media\image28.jpeg" TargetMode="External"/><Relationship Id="rId99" Type="http://schemas.openxmlformats.org/officeDocument/2006/relationships/image" Target="media/image68.jpeg"/><Relationship Id="rId101" Type="http://schemas.openxmlformats.org/officeDocument/2006/relationships/image" Target="media/image70.emf"/><Relationship Id="rId122" Type="http://schemas.openxmlformats.org/officeDocument/2006/relationships/image" Target="media/image91.png"/><Relationship Id="rId130" Type="http://schemas.openxmlformats.org/officeDocument/2006/relationships/image" Target="media/image99.png"/><Relationship Id="rId135" Type="http://schemas.openxmlformats.org/officeDocument/2006/relationships/image" Target="media/image104.png"/><Relationship Id="rId143" Type="http://schemas.openxmlformats.org/officeDocument/2006/relationships/image" Target="media/image112.emf"/><Relationship Id="rId148" Type="http://schemas.openxmlformats.org/officeDocument/2006/relationships/image" Target="media/image117.jpeg"/><Relationship Id="rId151" Type="http://schemas.openxmlformats.org/officeDocument/2006/relationships/image" Target="media/image120.png"/><Relationship Id="rId156" Type="http://schemas.openxmlformats.org/officeDocument/2006/relationships/image" Target="media/image125.emf"/><Relationship Id="rId164" Type="http://schemas.openxmlformats.org/officeDocument/2006/relationships/image" Target="media/image133.emf"/><Relationship Id="rId16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3" Type="http://schemas.openxmlformats.org/officeDocument/2006/relationships/image" Target="media/image3.png"/><Relationship Id="rId18" Type="http://schemas.openxmlformats.org/officeDocument/2006/relationships/image" Target="media/image6.emf"/><Relationship Id="rId39" Type="http://schemas.openxmlformats.org/officeDocument/2006/relationships/image" Target="media/image27.jpeg"/><Relationship Id="rId109" Type="http://schemas.openxmlformats.org/officeDocument/2006/relationships/image" Target="media/image78.jpeg"/><Relationship Id="rId34" Type="http://schemas.openxmlformats.org/officeDocument/2006/relationships/image" Target="media/image22.emf"/><Relationship Id="rId50" Type="http://schemas.openxmlformats.org/officeDocument/2006/relationships/image" Target="media/image33.jpeg"/><Relationship Id="rId55" Type="http://schemas.openxmlformats.org/officeDocument/2006/relationships/image" Target="file:///D:\7372_&#1055;&#1086;&#1076;&#1075;&#1086;&#1090;&#1086;&#1074;&#1082;&#1072;%20&#1088;&#1072;&#1089;&#1095;&#1077;&#1090;&#1086;&#1074;\media\image11.jpeg" TargetMode="External"/><Relationship Id="rId76" Type="http://schemas.openxmlformats.org/officeDocument/2006/relationships/image" Target="media/image50.emf"/><Relationship Id="rId97" Type="http://schemas.openxmlformats.org/officeDocument/2006/relationships/image" Target="media/image67.jpeg"/><Relationship Id="rId104" Type="http://schemas.openxmlformats.org/officeDocument/2006/relationships/image" Target="media/image73.emf"/><Relationship Id="rId120" Type="http://schemas.openxmlformats.org/officeDocument/2006/relationships/image" Target="media/image89.jpeg"/><Relationship Id="rId125" Type="http://schemas.openxmlformats.org/officeDocument/2006/relationships/image" Target="media/image94.emf"/><Relationship Id="rId141" Type="http://schemas.openxmlformats.org/officeDocument/2006/relationships/image" Target="media/image110.emf"/><Relationship Id="rId146" Type="http://schemas.openxmlformats.org/officeDocument/2006/relationships/image" Target="media/image115.jpeg"/><Relationship Id="rId167" Type="http://schemas.openxmlformats.org/officeDocument/2006/relationships/footer" Target="footer2.xml"/><Relationship Id="rId7" Type="http://schemas.openxmlformats.org/officeDocument/2006/relationships/footnotes" Target="footnotes.xml"/><Relationship Id="rId71" Type="http://schemas.openxmlformats.org/officeDocument/2006/relationships/image" Target="media/image46.jpeg"/><Relationship Id="rId92" Type="http://schemas.openxmlformats.org/officeDocument/2006/relationships/image" Target="media/image63.jpeg"/><Relationship Id="rId162" Type="http://schemas.openxmlformats.org/officeDocument/2006/relationships/image" Target="media/image131.emf"/><Relationship Id="rId2" Type="http://schemas.openxmlformats.org/officeDocument/2006/relationships/numbering" Target="numbering.xml"/><Relationship Id="rId29" Type="http://schemas.openxmlformats.org/officeDocument/2006/relationships/image" Target="media/image17.emf"/><Relationship Id="rId24" Type="http://schemas.openxmlformats.org/officeDocument/2006/relationships/image" Target="media/image12.emf"/><Relationship Id="rId40" Type="http://schemas.openxmlformats.org/officeDocument/2006/relationships/image" Target="file:///D:\7372_&#1055;&#1086;&#1076;&#1075;&#1086;&#1090;&#1086;&#1074;&#1082;&#1072;%20&#1088;&#1072;&#1089;&#1095;&#1077;&#1090;&#1086;&#1074;\media\image4.jpeg" TargetMode="External"/><Relationship Id="rId45" Type="http://schemas.openxmlformats.org/officeDocument/2006/relationships/image" Target="media/image30.jpeg"/><Relationship Id="rId66" Type="http://schemas.openxmlformats.org/officeDocument/2006/relationships/image" Target="media/image43.emf"/><Relationship Id="rId87" Type="http://schemas.openxmlformats.org/officeDocument/2006/relationships/image" Target="file:///D:\7372_&#1055;&#1086;&#1076;&#1075;&#1086;&#1090;&#1086;&#1074;&#1082;&#1072;%20&#1088;&#1072;&#1089;&#1095;&#1077;&#1090;&#1086;&#1074;\media\image23.jpeg" TargetMode="External"/><Relationship Id="rId110" Type="http://schemas.openxmlformats.org/officeDocument/2006/relationships/image" Target="media/image79.jpeg"/><Relationship Id="rId115" Type="http://schemas.openxmlformats.org/officeDocument/2006/relationships/image" Target="media/image84.jpeg"/><Relationship Id="rId131" Type="http://schemas.openxmlformats.org/officeDocument/2006/relationships/image" Target="media/image100.emf"/><Relationship Id="rId136" Type="http://schemas.openxmlformats.org/officeDocument/2006/relationships/image" Target="media/image105.png"/><Relationship Id="rId157" Type="http://schemas.openxmlformats.org/officeDocument/2006/relationships/image" Target="media/image126.jpeg"/><Relationship Id="rId61" Type="http://schemas.openxmlformats.org/officeDocument/2006/relationships/image" Target="file:///D:\7372_&#1055;&#1086;&#1076;&#1075;&#1086;&#1090;&#1086;&#1074;&#1082;&#1072;%20&#1088;&#1072;&#1089;&#1095;&#1077;&#1090;&#1086;&#1074;\media\image14.jpeg" TargetMode="External"/><Relationship Id="rId82" Type="http://schemas.openxmlformats.org/officeDocument/2006/relationships/image" Target="media/image56.emf"/><Relationship Id="rId152" Type="http://schemas.openxmlformats.org/officeDocument/2006/relationships/image" Target="media/image121.emf"/><Relationship Id="rId19" Type="http://schemas.openxmlformats.org/officeDocument/2006/relationships/image" Target="media/image7.emf"/><Relationship Id="rId14" Type="http://schemas.openxmlformats.org/officeDocument/2006/relationships/image" Target="media/image4.jpeg"/><Relationship Id="rId30" Type="http://schemas.openxmlformats.org/officeDocument/2006/relationships/image" Target="media/image18.emf"/><Relationship Id="rId35" Type="http://schemas.openxmlformats.org/officeDocument/2006/relationships/image" Target="media/image23.emf"/><Relationship Id="rId56" Type="http://schemas.openxmlformats.org/officeDocument/2006/relationships/image" Target="media/image36.jpeg"/><Relationship Id="rId77" Type="http://schemas.openxmlformats.org/officeDocument/2006/relationships/image" Target="media/image51.png"/><Relationship Id="rId100" Type="http://schemas.openxmlformats.org/officeDocument/2006/relationships/image" Target="media/image69.emf"/><Relationship Id="rId105" Type="http://schemas.openxmlformats.org/officeDocument/2006/relationships/image" Target="media/image74.emf"/><Relationship Id="rId126" Type="http://schemas.openxmlformats.org/officeDocument/2006/relationships/image" Target="media/image95.jpeg"/><Relationship Id="rId147" Type="http://schemas.openxmlformats.org/officeDocument/2006/relationships/image" Target="media/image116.jpeg"/><Relationship Id="rId168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file:///D:\7372_&#1055;&#1086;&#1076;&#1075;&#1086;&#1090;&#1086;&#1074;&#1082;&#1072;%20&#1088;&#1072;&#1089;&#1095;&#1077;&#1090;&#1086;&#1074;\media\image9.jpeg" TargetMode="External"/><Relationship Id="rId72" Type="http://schemas.openxmlformats.org/officeDocument/2006/relationships/image" Target="file:///D:\7372_&#1055;&#1086;&#1076;&#1075;&#1086;&#1090;&#1086;&#1074;&#1082;&#1072;%20&#1088;&#1072;&#1089;&#1095;&#1077;&#1090;&#1086;&#1074;\media\image18.jpeg" TargetMode="External"/><Relationship Id="rId93" Type="http://schemas.openxmlformats.org/officeDocument/2006/relationships/image" Target="media/image64.jpeg"/><Relationship Id="rId98" Type="http://schemas.openxmlformats.org/officeDocument/2006/relationships/image" Target="file:///D:\7372_&#1055;&#1086;&#1076;&#1075;&#1086;&#1090;&#1086;&#1074;&#1082;&#1072;%20&#1088;&#1072;&#1089;&#1095;&#1077;&#1090;&#1086;&#1074;\media\image32.jpeg" TargetMode="External"/><Relationship Id="rId121" Type="http://schemas.openxmlformats.org/officeDocument/2006/relationships/image" Target="media/image90.jpeg"/><Relationship Id="rId142" Type="http://schemas.openxmlformats.org/officeDocument/2006/relationships/image" Target="media/image111.jpeg"/><Relationship Id="rId163" Type="http://schemas.openxmlformats.org/officeDocument/2006/relationships/image" Target="media/image132.jpeg"/><Relationship Id="rId3" Type="http://schemas.openxmlformats.org/officeDocument/2006/relationships/styles" Target="styles.xml"/><Relationship Id="rId25" Type="http://schemas.openxmlformats.org/officeDocument/2006/relationships/image" Target="media/image13.emf"/><Relationship Id="rId46" Type="http://schemas.openxmlformats.org/officeDocument/2006/relationships/image" Target="file:///D:\7372_&#1055;&#1086;&#1076;&#1075;&#1086;&#1090;&#1086;&#1074;&#1082;&#1072;%20&#1088;&#1072;&#1089;&#1095;&#1077;&#1090;&#1086;&#1074;\media\image7.jpeg" TargetMode="External"/><Relationship Id="rId67" Type="http://schemas.openxmlformats.org/officeDocument/2006/relationships/image" Target="media/image44.jpeg"/><Relationship Id="rId116" Type="http://schemas.openxmlformats.org/officeDocument/2006/relationships/image" Target="media/image85.jpeg"/><Relationship Id="rId137" Type="http://schemas.openxmlformats.org/officeDocument/2006/relationships/image" Target="media/image106.png"/><Relationship Id="rId158" Type="http://schemas.openxmlformats.org/officeDocument/2006/relationships/image" Target="media/image127.emf"/><Relationship Id="rId20" Type="http://schemas.openxmlformats.org/officeDocument/2006/relationships/image" Target="media/image8.emf"/><Relationship Id="rId41" Type="http://schemas.openxmlformats.org/officeDocument/2006/relationships/image" Target="media/image28.jpeg"/><Relationship Id="rId62" Type="http://schemas.openxmlformats.org/officeDocument/2006/relationships/image" Target="media/image39.png"/><Relationship Id="rId83" Type="http://schemas.openxmlformats.org/officeDocument/2006/relationships/image" Target="media/image57.emf"/><Relationship Id="rId88" Type="http://schemas.openxmlformats.org/officeDocument/2006/relationships/image" Target="media/image61.jpeg"/><Relationship Id="rId111" Type="http://schemas.openxmlformats.org/officeDocument/2006/relationships/image" Target="media/image80.emf"/><Relationship Id="rId132" Type="http://schemas.openxmlformats.org/officeDocument/2006/relationships/image" Target="media/image101.png"/><Relationship Id="rId153" Type="http://schemas.openxmlformats.org/officeDocument/2006/relationships/image" Target="media/image1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6E7D5F-EE4D-4374-92C8-13C97BAB6B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107</Pages>
  <Words>18413</Words>
  <Characters>104957</Characters>
  <Application>Microsoft Office Word</Application>
  <DocSecurity>0</DocSecurity>
  <Lines>874</Lines>
  <Paragraphs>246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Руководство пользователя</vt:lpstr>
    </vt:vector>
  </TitlesOfParts>
  <Company>ООО "Интелайн Про"</Company>
  <LinksUpToDate>false</LinksUpToDate>
  <CharactersWithSpaces>123124</CharactersWithSpaces>
  <SharedDoc>false</SharedDoc>
  <HLinks>
    <vt:vector size="540" baseType="variant">
      <vt:variant>
        <vt:i4>1835062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_Toc445820573</vt:lpwstr>
      </vt:variant>
      <vt:variant>
        <vt:i4>1835062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_Toc445820572</vt:lpwstr>
      </vt:variant>
      <vt:variant>
        <vt:i4>1835062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_Toc445820571</vt:lpwstr>
      </vt:variant>
      <vt:variant>
        <vt:i4>1835062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_Toc445820570</vt:lpwstr>
      </vt:variant>
      <vt:variant>
        <vt:i4>1900598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_Toc445820569</vt:lpwstr>
      </vt:variant>
      <vt:variant>
        <vt:i4>1900598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_Toc445820568</vt:lpwstr>
      </vt:variant>
      <vt:variant>
        <vt:i4>1900598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_Toc445820567</vt:lpwstr>
      </vt:variant>
      <vt:variant>
        <vt:i4>1900598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_Toc445820566</vt:lpwstr>
      </vt:variant>
      <vt:variant>
        <vt:i4>1900598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_Toc445820565</vt:lpwstr>
      </vt:variant>
      <vt:variant>
        <vt:i4>1900598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_Toc445820564</vt:lpwstr>
      </vt:variant>
      <vt:variant>
        <vt:i4>1900598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_Toc445820563</vt:lpwstr>
      </vt:variant>
      <vt:variant>
        <vt:i4>1900598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_Toc445820562</vt:lpwstr>
      </vt:variant>
      <vt:variant>
        <vt:i4>1900598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_Toc445820561</vt:lpwstr>
      </vt:variant>
      <vt:variant>
        <vt:i4>1900598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_Toc445820560</vt:lpwstr>
      </vt:variant>
      <vt:variant>
        <vt:i4>1966134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_Toc445820559</vt:lpwstr>
      </vt:variant>
      <vt:variant>
        <vt:i4>1966134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_Toc445820558</vt:lpwstr>
      </vt:variant>
      <vt:variant>
        <vt:i4>1966134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_Toc445820557</vt:lpwstr>
      </vt:variant>
      <vt:variant>
        <vt:i4>1966134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_Toc445820556</vt:lpwstr>
      </vt:variant>
      <vt:variant>
        <vt:i4>1966134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_Toc445820555</vt:lpwstr>
      </vt:variant>
      <vt:variant>
        <vt:i4>1966134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_Toc445820554</vt:lpwstr>
      </vt:variant>
      <vt:variant>
        <vt:i4>1966134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_Toc445820553</vt:lpwstr>
      </vt:variant>
      <vt:variant>
        <vt:i4>1966134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_Toc445820552</vt:lpwstr>
      </vt:variant>
      <vt:variant>
        <vt:i4>1966134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_Toc445820551</vt:lpwstr>
      </vt:variant>
      <vt:variant>
        <vt:i4>1966134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_Toc445820550</vt:lpwstr>
      </vt:variant>
      <vt:variant>
        <vt:i4>2031670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_Toc445820549</vt:lpwstr>
      </vt:variant>
      <vt:variant>
        <vt:i4>2031670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_Toc445820548</vt:lpwstr>
      </vt:variant>
      <vt:variant>
        <vt:i4>2031670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_Toc445820547</vt:lpwstr>
      </vt:variant>
      <vt:variant>
        <vt:i4>2031670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_Toc445820546</vt:lpwstr>
      </vt:variant>
      <vt:variant>
        <vt:i4>2031670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_Toc445820545</vt:lpwstr>
      </vt:variant>
      <vt:variant>
        <vt:i4>2031670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_Toc445820544</vt:lpwstr>
      </vt:variant>
      <vt:variant>
        <vt:i4>2031670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_Toc445820543</vt:lpwstr>
      </vt:variant>
      <vt:variant>
        <vt:i4>2031670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_Toc445820542</vt:lpwstr>
      </vt:variant>
      <vt:variant>
        <vt:i4>2031670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_Toc445820541</vt:lpwstr>
      </vt:variant>
      <vt:variant>
        <vt:i4>2031670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_Toc445820540</vt:lpwstr>
      </vt:variant>
      <vt:variant>
        <vt:i4>1572918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_Toc445820539</vt:lpwstr>
      </vt:variant>
      <vt:variant>
        <vt:i4>1572918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_Toc445820538</vt:lpwstr>
      </vt:variant>
      <vt:variant>
        <vt:i4>1572918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_Toc445820537</vt:lpwstr>
      </vt:variant>
      <vt:variant>
        <vt:i4>1572918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_Toc445820536</vt:lpwstr>
      </vt:variant>
      <vt:variant>
        <vt:i4>1572918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_Toc445820535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_Toc445820534</vt:lpwstr>
      </vt:variant>
      <vt:variant>
        <vt:i4>1572918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_Toc445820533</vt:lpwstr>
      </vt:variant>
      <vt:variant>
        <vt:i4>1572918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_Toc445820532</vt:lpwstr>
      </vt:variant>
      <vt:variant>
        <vt:i4>1572918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_Toc445820531</vt:lpwstr>
      </vt:variant>
      <vt:variant>
        <vt:i4>1572918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_Toc445820530</vt:lpwstr>
      </vt:variant>
      <vt:variant>
        <vt:i4>1638454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_Toc445820529</vt:lpwstr>
      </vt:variant>
      <vt:variant>
        <vt:i4>1638454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_Toc445820528</vt:lpwstr>
      </vt:variant>
      <vt:variant>
        <vt:i4>1638454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_Toc445820527</vt:lpwstr>
      </vt:variant>
      <vt:variant>
        <vt:i4>1638454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_Toc445820526</vt:lpwstr>
      </vt:variant>
      <vt:variant>
        <vt:i4>1638454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_Toc445820525</vt:lpwstr>
      </vt:variant>
      <vt:variant>
        <vt:i4>1638454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_Toc445820524</vt:lpwstr>
      </vt:variant>
      <vt:variant>
        <vt:i4>1638454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_Toc445820523</vt:lpwstr>
      </vt:variant>
      <vt:variant>
        <vt:i4>1638454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_Toc445820522</vt:lpwstr>
      </vt:variant>
      <vt:variant>
        <vt:i4>1638454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_Toc445820521</vt:lpwstr>
      </vt:variant>
      <vt:variant>
        <vt:i4>1638454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_Toc445820520</vt:lpwstr>
      </vt:variant>
      <vt:variant>
        <vt:i4>1703990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_Toc445820519</vt:lpwstr>
      </vt:variant>
      <vt:variant>
        <vt:i4>1703990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_Toc445820518</vt:lpwstr>
      </vt:variant>
      <vt:variant>
        <vt:i4>1703990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_Toc445820517</vt:lpwstr>
      </vt:variant>
      <vt:variant>
        <vt:i4>1703990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_Toc445820516</vt:lpwstr>
      </vt:variant>
      <vt:variant>
        <vt:i4>1703990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_Toc445820515</vt:lpwstr>
      </vt:variant>
      <vt:variant>
        <vt:i4>1703990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_Toc445820514</vt:lpwstr>
      </vt:variant>
      <vt:variant>
        <vt:i4>1703990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_Toc445820513</vt:lpwstr>
      </vt:variant>
      <vt:variant>
        <vt:i4>1703990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_Toc445820512</vt:lpwstr>
      </vt:variant>
      <vt:variant>
        <vt:i4>1703990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_Toc445820511</vt:lpwstr>
      </vt:variant>
      <vt:variant>
        <vt:i4>1703990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_Toc445820510</vt:lpwstr>
      </vt:variant>
      <vt:variant>
        <vt:i4>1769526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_Toc445820509</vt:lpwstr>
      </vt:variant>
      <vt:variant>
        <vt:i4>1769526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_Toc445820508</vt:lpwstr>
      </vt:variant>
      <vt:variant>
        <vt:i4>1769526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_Toc445820507</vt:lpwstr>
      </vt:variant>
      <vt:variant>
        <vt:i4>1769526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_Toc445820506</vt:lpwstr>
      </vt:variant>
      <vt:variant>
        <vt:i4>1769526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_Toc445820505</vt:lpwstr>
      </vt:variant>
      <vt:variant>
        <vt:i4>68748404</vt:i4>
      </vt:variant>
      <vt:variant>
        <vt:i4>42312</vt:i4>
      </vt:variant>
      <vt:variant>
        <vt:i4>1028</vt:i4>
      </vt:variant>
      <vt:variant>
        <vt:i4>1</vt:i4>
      </vt:variant>
      <vt:variant>
        <vt:lpwstr>D:\7372_Подготовка расчетов\media\image2.jpeg</vt:lpwstr>
      </vt:variant>
      <vt:variant>
        <vt:lpwstr/>
      </vt:variant>
      <vt:variant>
        <vt:i4>68682868</vt:i4>
      </vt:variant>
      <vt:variant>
        <vt:i4>42986</vt:i4>
      </vt:variant>
      <vt:variant>
        <vt:i4>1029</vt:i4>
      </vt:variant>
      <vt:variant>
        <vt:i4>1</vt:i4>
      </vt:variant>
      <vt:variant>
        <vt:lpwstr>D:\7372_Подготовка расчетов\media\image3.jpeg</vt:lpwstr>
      </vt:variant>
      <vt:variant>
        <vt:lpwstr/>
      </vt:variant>
      <vt:variant>
        <vt:i4>69141620</vt:i4>
      </vt:variant>
      <vt:variant>
        <vt:i4>48114</vt:i4>
      </vt:variant>
      <vt:variant>
        <vt:i4>1051</vt:i4>
      </vt:variant>
      <vt:variant>
        <vt:i4>1</vt:i4>
      </vt:variant>
      <vt:variant>
        <vt:lpwstr>D:\7372_Подготовка расчетов\media\image4.jpeg</vt:lpwstr>
      </vt:variant>
      <vt:variant>
        <vt:lpwstr/>
      </vt:variant>
      <vt:variant>
        <vt:i4>69076084</vt:i4>
      </vt:variant>
      <vt:variant>
        <vt:i4>48866</vt:i4>
      </vt:variant>
      <vt:variant>
        <vt:i4>1052</vt:i4>
      </vt:variant>
      <vt:variant>
        <vt:i4>1</vt:i4>
      </vt:variant>
      <vt:variant>
        <vt:lpwstr>D:\7372_Подготовка расчетов\media\image5.jpeg</vt:lpwstr>
      </vt:variant>
      <vt:variant>
        <vt:lpwstr/>
      </vt:variant>
      <vt:variant>
        <vt:i4>69010548</vt:i4>
      </vt:variant>
      <vt:variant>
        <vt:i4>51542</vt:i4>
      </vt:variant>
      <vt:variant>
        <vt:i4>1053</vt:i4>
      </vt:variant>
      <vt:variant>
        <vt:i4>1</vt:i4>
      </vt:variant>
      <vt:variant>
        <vt:lpwstr>D:\7372_Подготовка расчетов\media\image6.jpeg</vt:lpwstr>
      </vt:variant>
      <vt:variant>
        <vt:lpwstr/>
      </vt:variant>
      <vt:variant>
        <vt:i4>68945012</vt:i4>
      </vt:variant>
      <vt:variant>
        <vt:i4>52270</vt:i4>
      </vt:variant>
      <vt:variant>
        <vt:i4>1054</vt:i4>
      </vt:variant>
      <vt:variant>
        <vt:i4>1</vt:i4>
      </vt:variant>
      <vt:variant>
        <vt:lpwstr>D:\7372_Подготовка расчетов\media\image7.jpeg</vt:lpwstr>
      </vt:variant>
      <vt:variant>
        <vt:lpwstr/>
      </vt:variant>
      <vt:variant>
        <vt:i4>68355188</vt:i4>
      </vt:variant>
      <vt:variant>
        <vt:i4>53444</vt:i4>
      </vt:variant>
      <vt:variant>
        <vt:i4>1055</vt:i4>
      </vt:variant>
      <vt:variant>
        <vt:i4>1</vt:i4>
      </vt:variant>
      <vt:variant>
        <vt:lpwstr>D:\7372_Подготовка расчетов\media\image8.jpeg</vt:lpwstr>
      </vt:variant>
      <vt:variant>
        <vt:lpwstr/>
      </vt:variant>
      <vt:variant>
        <vt:i4>68289652</vt:i4>
      </vt:variant>
      <vt:variant>
        <vt:i4>54764</vt:i4>
      </vt:variant>
      <vt:variant>
        <vt:i4>1057</vt:i4>
      </vt:variant>
      <vt:variant>
        <vt:i4>1</vt:i4>
      </vt:variant>
      <vt:variant>
        <vt:lpwstr>D:\7372_Подготовка расчетов\media\image9.jpeg</vt:lpwstr>
      </vt:variant>
      <vt:variant>
        <vt:lpwstr/>
      </vt:variant>
      <vt:variant>
        <vt:i4>69993493</vt:i4>
      </vt:variant>
      <vt:variant>
        <vt:i4>55682</vt:i4>
      </vt:variant>
      <vt:variant>
        <vt:i4>1058</vt:i4>
      </vt:variant>
      <vt:variant>
        <vt:i4>1</vt:i4>
      </vt:variant>
      <vt:variant>
        <vt:lpwstr>D:\7372_Подготовка расчетов\media\image10.jpeg</vt:lpwstr>
      </vt:variant>
      <vt:variant>
        <vt:lpwstr/>
      </vt:variant>
      <vt:variant>
        <vt:i4>69993492</vt:i4>
      </vt:variant>
      <vt:variant>
        <vt:i4>57082</vt:i4>
      </vt:variant>
      <vt:variant>
        <vt:i4>1059</vt:i4>
      </vt:variant>
      <vt:variant>
        <vt:i4>1</vt:i4>
      </vt:variant>
      <vt:variant>
        <vt:lpwstr>D:\7372_Подготовка расчетов\media\image11.jpeg</vt:lpwstr>
      </vt:variant>
      <vt:variant>
        <vt:lpwstr/>
      </vt:variant>
      <vt:variant>
        <vt:i4>69993494</vt:i4>
      </vt:variant>
      <vt:variant>
        <vt:i4>57818</vt:i4>
      </vt:variant>
      <vt:variant>
        <vt:i4>1060</vt:i4>
      </vt:variant>
      <vt:variant>
        <vt:i4>1</vt:i4>
      </vt:variant>
      <vt:variant>
        <vt:lpwstr>D:\7372_Подготовка расчетов\media\image13.jpeg</vt:lpwstr>
      </vt:variant>
      <vt:variant>
        <vt:lpwstr/>
      </vt:variant>
      <vt:variant>
        <vt:i4>69993495</vt:i4>
      </vt:variant>
      <vt:variant>
        <vt:i4>58754</vt:i4>
      </vt:variant>
      <vt:variant>
        <vt:i4>1061</vt:i4>
      </vt:variant>
      <vt:variant>
        <vt:i4>1</vt:i4>
      </vt:variant>
      <vt:variant>
        <vt:lpwstr>D:\7372_Подготовка расчетов\media\image12.jpeg</vt:lpwstr>
      </vt:variant>
      <vt:variant>
        <vt:lpwstr/>
      </vt:variant>
      <vt:variant>
        <vt:i4>69993489</vt:i4>
      </vt:variant>
      <vt:variant>
        <vt:i4>61820</vt:i4>
      </vt:variant>
      <vt:variant>
        <vt:i4>1062</vt:i4>
      </vt:variant>
      <vt:variant>
        <vt:i4>1</vt:i4>
      </vt:variant>
      <vt:variant>
        <vt:lpwstr>D:\7372_Подготовка расчетов\media\image14.jpeg</vt:lpwstr>
      </vt:variant>
      <vt:variant>
        <vt:lpwstr/>
      </vt:variant>
      <vt:variant>
        <vt:i4>69993491</vt:i4>
      </vt:variant>
      <vt:variant>
        <vt:i4>65186</vt:i4>
      </vt:variant>
      <vt:variant>
        <vt:i4>1068</vt:i4>
      </vt:variant>
      <vt:variant>
        <vt:i4>1</vt:i4>
      </vt:variant>
      <vt:variant>
        <vt:lpwstr>D:\7372_Подготовка расчетов\media\image16.jpeg</vt:lpwstr>
      </vt:variant>
      <vt:variant>
        <vt:lpwstr/>
      </vt:variant>
      <vt:variant>
        <vt:i4>69993490</vt:i4>
      </vt:variant>
      <vt:variant>
        <vt:i4>66146</vt:i4>
      </vt:variant>
      <vt:variant>
        <vt:i4>1069</vt:i4>
      </vt:variant>
      <vt:variant>
        <vt:i4>1</vt:i4>
      </vt:variant>
      <vt:variant>
        <vt:lpwstr>D:\7372_Подготовка расчетов\media\image17.jpeg</vt:lpwstr>
      </vt:variant>
      <vt:variant>
        <vt:lpwstr/>
      </vt:variant>
      <vt:variant>
        <vt:i4>69993501</vt:i4>
      </vt:variant>
      <vt:variant>
        <vt:i4>66994</vt:i4>
      </vt:variant>
      <vt:variant>
        <vt:i4>1070</vt:i4>
      </vt:variant>
      <vt:variant>
        <vt:i4>1</vt:i4>
      </vt:variant>
      <vt:variant>
        <vt:lpwstr>D:\7372_Подготовка расчетов\media\image18.jpeg</vt:lpwstr>
      </vt:variant>
      <vt:variant>
        <vt:lpwstr/>
      </vt:variant>
      <vt:variant>
        <vt:i4>70190102</vt:i4>
      </vt:variant>
      <vt:variant>
        <vt:i4>74492</vt:i4>
      </vt:variant>
      <vt:variant>
        <vt:i4>1088</vt:i4>
      </vt:variant>
      <vt:variant>
        <vt:i4>1</vt:i4>
      </vt:variant>
      <vt:variant>
        <vt:lpwstr>D:\7372_Подготовка расчетов\media\image23.jpeg</vt:lpwstr>
      </vt:variant>
      <vt:variant>
        <vt:lpwstr/>
      </vt:variant>
      <vt:variant>
        <vt:i4>70190096</vt:i4>
      </vt:variant>
      <vt:variant>
        <vt:i4>75392</vt:i4>
      </vt:variant>
      <vt:variant>
        <vt:i4>1089</vt:i4>
      </vt:variant>
      <vt:variant>
        <vt:i4>1</vt:i4>
      </vt:variant>
      <vt:variant>
        <vt:lpwstr>D:\7372_Подготовка расчетов\media\image25.jpeg</vt:lpwstr>
      </vt:variant>
      <vt:variant>
        <vt:lpwstr/>
      </vt:variant>
      <vt:variant>
        <vt:i4>70190099</vt:i4>
      </vt:variant>
      <vt:variant>
        <vt:i4>76744</vt:i4>
      </vt:variant>
      <vt:variant>
        <vt:i4>1090</vt:i4>
      </vt:variant>
      <vt:variant>
        <vt:i4>1</vt:i4>
      </vt:variant>
      <vt:variant>
        <vt:lpwstr>D:\7372_Подготовка расчетов\media\image26.jpeg</vt:lpwstr>
      </vt:variant>
      <vt:variant>
        <vt:lpwstr/>
      </vt:variant>
      <vt:variant>
        <vt:i4>70190109</vt:i4>
      </vt:variant>
      <vt:variant>
        <vt:i4>77912</vt:i4>
      </vt:variant>
      <vt:variant>
        <vt:i4>1092</vt:i4>
      </vt:variant>
      <vt:variant>
        <vt:i4>1</vt:i4>
      </vt:variant>
      <vt:variant>
        <vt:lpwstr>D:\7372_Подготовка расчетов\media\image28.jpeg</vt:lpwstr>
      </vt:variant>
      <vt:variant>
        <vt:lpwstr/>
      </vt:variant>
      <vt:variant>
        <vt:i4>70124567</vt:i4>
      </vt:variant>
      <vt:variant>
        <vt:i4>85780</vt:i4>
      </vt:variant>
      <vt:variant>
        <vt:i4>1096</vt:i4>
      </vt:variant>
      <vt:variant>
        <vt:i4>1</vt:i4>
      </vt:variant>
      <vt:variant>
        <vt:lpwstr>D:\7372_Подготовка расчетов\media\image32.jpeg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пользователя</dc:title>
  <dc:subject>ТЗ</dc:subject>
  <dc:creator>Olga.Busarova@maykor.com</dc:creator>
  <cp:keywords>ЕИИС "Соцстрах"</cp:keywords>
  <cp:lastModifiedBy>Филимонов Константин Юрьевич</cp:lastModifiedBy>
  <cp:revision>2</cp:revision>
  <cp:lastPrinted>2016-03-15T13:25:00Z</cp:lastPrinted>
  <dcterms:created xsi:type="dcterms:W3CDTF">2016-03-23T11:06:00Z</dcterms:created>
  <dcterms:modified xsi:type="dcterms:W3CDTF">2016-03-23T11:06:00Z</dcterms:modified>
</cp:coreProperties>
</file>